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9234"/>
        <w:gridCol w:w="9234"/>
      </w:tblGrid>
      <w:tr w:rsidR="00B36EB0" w:rsidRPr="00FA1773" w:rsidTr="00624A43">
        <w:trPr>
          <w:trHeight w:val="45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36EB0" w:rsidRPr="00FA1773" w:rsidRDefault="00F36E8A" w:rsidP="008531AC">
            <w:pPr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7728" behindDoc="0" locked="0" layoutInCell="1" allowOverlap="1" wp14:anchorId="39C6FFB4" wp14:editId="224C670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67945</wp:posOffset>
                  </wp:positionV>
                  <wp:extent cx="600710" cy="914400"/>
                  <wp:effectExtent l="0" t="0" r="8890" b="0"/>
                  <wp:wrapSquare wrapText="bothSides"/>
                  <wp:docPr id="2" name="Picture 1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EB0" w:rsidRPr="00FA177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89" w:type="dxa"/>
              <w:tblBorders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8647"/>
            </w:tblGrid>
            <w:tr w:rsidR="00B36EB0" w:rsidRPr="00FA1773" w:rsidTr="00F36E8A">
              <w:trPr>
                <w:trHeight w:hRule="exact" w:val="1809"/>
              </w:trPr>
              <w:tc>
                <w:tcPr>
                  <w:tcW w:w="342" w:type="dxa"/>
                  <w:tcBorders>
                    <w:right w:val="single" w:sz="8" w:space="0" w:color="auto"/>
                  </w:tcBorders>
                  <w:vAlign w:val="center"/>
                </w:tcPr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647" w:type="dxa"/>
                  <w:tcBorders>
                    <w:left w:val="single" w:sz="8" w:space="0" w:color="auto"/>
                  </w:tcBorders>
                </w:tcPr>
                <w:p w:rsidR="00B36EB0" w:rsidRPr="00FA1773" w:rsidRDefault="00B36EB0" w:rsidP="008531AC">
                  <w:pPr>
                    <w:keepNext/>
                    <w:tabs>
                      <w:tab w:val="left" w:pos="142"/>
                      <w:tab w:val="left" w:pos="426"/>
                      <w:tab w:val="left" w:pos="567"/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outlineLvl w:val="0"/>
                    <w:rPr>
                      <w:rFonts w:asciiTheme="majorHAnsi" w:hAnsiTheme="majorHAnsi"/>
                      <w:b/>
                      <w:bCs/>
                      <w:spacing w:val="40"/>
                      <w:sz w:val="24"/>
                      <w:szCs w:val="24"/>
                      <w:lang w:val="en-US"/>
                    </w:rPr>
                  </w:pPr>
                  <w:r w:rsidRPr="00FA1773">
                    <w:rPr>
                      <w:rFonts w:asciiTheme="majorHAnsi" w:hAnsiTheme="majorHAnsi"/>
                      <w:b/>
                      <w:bCs/>
                      <w:spacing w:val="40"/>
                      <w:sz w:val="24"/>
                      <w:szCs w:val="24"/>
                      <w:lang w:val="en-US"/>
                    </w:rPr>
                    <w:t>РЕПУБЛИКА БЪЛГАРИЯ</w:t>
                  </w: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textAlignment w:val="baseline"/>
                    <w:rPr>
                      <w:rFonts w:asciiTheme="majorHAnsi" w:hAnsiTheme="majorHAnsi"/>
                      <w:b/>
                      <w:spacing w:val="40"/>
                      <w:sz w:val="24"/>
                      <w:szCs w:val="24"/>
                    </w:rPr>
                  </w:pPr>
                  <w:r w:rsidRPr="00FA1773">
                    <w:rPr>
                      <w:rFonts w:asciiTheme="majorHAnsi" w:hAnsiTheme="majorHAnsi"/>
                      <w:b/>
                      <w:spacing w:val="40"/>
                      <w:sz w:val="24"/>
                      <w:szCs w:val="24"/>
                    </w:rPr>
                    <w:t>Министерство на околната среда и водите</w:t>
                  </w: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b/>
                      <w:spacing w:val="40"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/>
                    <w:jc w:val="both"/>
                    <w:textAlignment w:val="baseline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FA177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Предприятие за управление на дейностите по опазване на околната</w:t>
                  </w:r>
                  <w:r w:rsidR="005E6D09" w:rsidRPr="00FA177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A1773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среда </w:t>
                  </w:r>
                  <w:proofErr w:type="gramEnd"/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b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tabs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41" w:firstLine="709"/>
                    <w:jc w:val="both"/>
                    <w:textAlignment w:val="baseline"/>
                    <w:rPr>
                      <w:rFonts w:asciiTheme="majorHAnsi" w:hAnsiTheme="majorHAnsi"/>
                      <w:sz w:val="24"/>
                      <w:szCs w:val="24"/>
                      <w:lang w:eastAsia="bg-BG"/>
                    </w:rPr>
                  </w:pPr>
                </w:p>
                <w:p w:rsidR="00B36EB0" w:rsidRPr="00FA1773" w:rsidRDefault="00B36EB0" w:rsidP="008531AC">
                  <w:pPr>
                    <w:keepNext/>
                    <w:tabs>
                      <w:tab w:val="left" w:pos="142"/>
                      <w:tab w:val="left" w:pos="426"/>
                      <w:tab w:val="left" w:pos="567"/>
                    </w:tabs>
                    <w:spacing w:after="0" w:line="240" w:lineRule="auto"/>
                    <w:ind w:right="141" w:firstLine="709"/>
                    <w:jc w:val="both"/>
                    <w:outlineLvl w:val="1"/>
                    <w:rPr>
                      <w:rFonts w:asciiTheme="majorHAnsi" w:hAnsiTheme="majorHAnsi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36EB0" w:rsidRPr="00FA1773" w:rsidRDefault="00B36EB0" w:rsidP="008531AC">
            <w:pPr>
              <w:keepNext/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 w:firstLine="709"/>
              <w:jc w:val="both"/>
              <w:outlineLvl w:val="1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36EB0" w:rsidRPr="00FA1773" w:rsidRDefault="00B36EB0" w:rsidP="008531AC">
            <w:pPr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 w:firstLine="709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36EB0" w:rsidRPr="00FA1773" w:rsidTr="00624A43">
        <w:trPr>
          <w:trHeight w:val="68"/>
        </w:trPr>
        <w:tc>
          <w:tcPr>
            <w:tcW w:w="79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36EB0" w:rsidRPr="00FA1773" w:rsidRDefault="00B36EB0" w:rsidP="008531AC">
            <w:pPr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 w:firstLine="709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23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36EB0" w:rsidRPr="00FA1773" w:rsidRDefault="00B36EB0" w:rsidP="008531AC">
            <w:pPr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 w:firstLine="709"/>
              <w:jc w:val="both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  <w:tc>
          <w:tcPr>
            <w:tcW w:w="923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36EB0" w:rsidRPr="00FA1773" w:rsidRDefault="00B36EB0" w:rsidP="008531AC">
            <w:pPr>
              <w:tabs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 w:firstLine="709"/>
              <w:jc w:val="both"/>
              <w:rPr>
                <w:rFonts w:asciiTheme="majorHAnsi" w:hAnsiTheme="majorHAnsi"/>
                <w:caps/>
                <w:sz w:val="24"/>
                <w:szCs w:val="24"/>
              </w:rPr>
            </w:pPr>
          </w:p>
        </w:tc>
      </w:tr>
    </w:tbl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color w:val="000000"/>
          <w:sz w:val="24"/>
          <w:szCs w:val="24"/>
          <w:lang w:eastAsia="bg-BG"/>
        </w:rPr>
      </w:pPr>
    </w:p>
    <w:p w:rsidR="004A56C8" w:rsidRPr="00FA1773" w:rsidRDefault="004A56C8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B36EB0" w:rsidRPr="00FA1773" w:rsidRDefault="008C37F3" w:rsidP="008531AC">
      <w:pPr>
        <w:tabs>
          <w:tab w:val="left" w:pos="142"/>
          <w:tab w:val="left" w:pos="426"/>
          <w:tab w:val="left" w:pos="567"/>
        </w:tabs>
        <w:spacing w:after="0" w:line="360" w:lineRule="auto"/>
        <w:ind w:right="141" w:firstLine="709"/>
        <w:rPr>
          <w:rFonts w:asciiTheme="majorHAnsi" w:hAnsiTheme="majorHAnsi"/>
          <w:b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sz w:val="24"/>
          <w:szCs w:val="24"/>
          <w:lang w:eastAsia="bg-BG"/>
        </w:rPr>
        <w:t>Приложение към Заповед №</w:t>
      </w:r>
      <w:r w:rsidR="00BA3834" w:rsidRPr="00FA1773">
        <w:rPr>
          <w:rFonts w:asciiTheme="majorHAnsi" w:hAnsiTheme="majorHAnsi"/>
          <w:b/>
          <w:sz w:val="24"/>
          <w:szCs w:val="24"/>
          <w:lang w:val="en-US" w:eastAsia="bg-BG"/>
        </w:rPr>
        <w:t xml:space="preserve"> 178</w:t>
      </w:r>
      <w:r w:rsidR="00BA3834" w:rsidRPr="00FA1773">
        <w:rPr>
          <w:rFonts w:asciiTheme="majorHAnsi" w:hAnsiTheme="majorHAnsi"/>
          <w:b/>
          <w:sz w:val="24"/>
          <w:szCs w:val="24"/>
          <w:lang w:eastAsia="bg-BG"/>
        </w:rPr>
        <w:t>/</w:t>
      </w:r>
      <w:r w:rsidR="00734A67" w:rsidRPr="00FA1773">
        <w:rPr>
          <w:rFonts w:asciiTheme="majorHAnsi" w:hAnsiTheme="majorHAnsi"/>
          <w:b/>
          <w:sz w:val="24"/>
          <w:szCs w:val="24"/>
          <w:lang w:val="en-US" w:eastAsia="bg-BG"/>
        </w:rPr>
        <w:t>25</w:t>
      </w:r>
      <w:r w:rsidR="00734A67" w:rsidRPr="00FA1773">
        <w:rPr>
          <w:rFonts w:asciiTheme="majorHAnsi" w:hAnsiTheme="majorHAnsi"/>
          <w:b/>
          <w:sz w:val="24"/>
          <w:szCs w:val="24"/>
          <w:lang w:eastAsia="bg-BG"/>
        </w:rPr>
        <w:t>.</w:t>
      </w:r>
      <w:r w:rsidR="00734A67" w:rsidRPr="00FA1773">
        <w:rPr>
          <w:rFonts w:asciiTheme="majorHAnsi" w:hAnsiTheme="majorHAnsi"/>
          <w:b/>
          <w:sz w:val="24"/>
          <w:szCs w:val="24"/>
          <w:lang w:val="en-US" w:eastAsia="bg-BG"/>
        </w:rPr>
        <w:t>09</w:t>
      </w:r>
      <w:r w:rsidR="004A56C8" w:rsidRPr="00FA1773">
        <w:rPr>
          <w:rFonts w:asciiTheme="majorHAnsi" w:hAnsiTheme="majorHAnsi"/>
          <w:b/>
          <w:sz w:val="24"/>
          <w:szCs w:val="24"/>
          <w:lang w:eastAsia="bg-BG"/>
        </w:rPr>
        <w:t>.2014г.</w:t>
      </w:r>
    </w:p>
    <w:p w:rsidR="004A56C8" w:rsidRPr="00FA1773" w:rsidRDefault="004A56C8" w:rsidP="008531AC">
      <w:pPr>
        <w:tabs>
          <w:tab w:val="left" w:pos="142"/>
          <w:tab w:val="left" w:pos="426"/>
          <w:tab w:val="left" w:pos="567"/>
        </w:tabs>
        <w:spacing w:after="0" w:line="360" w:lineRule="auto"/>
        <w:ind w:right="141" w:firstLine="709"/>
        <w:rPr>
          <w:rFonts w:asciiTheme="majorHAnsi" w:hAnsiTheme="majorHAnsi"/>
          <w:b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sz w:val="24"/>
          <w:szCs w:val="24"/>
          <w:lang w:eastAsia="bg-BG"/>
        </w:rPr>
        <w:t xml:space="preserve">на </w:t>
      </w:r>
      <w:r w:rsidR="00163E22" w:rsidRPr="00FA1773">
        <w:rPr>
          <w:rFonts w:asciiTheme="majorHAnsi" w:hAnsiTheme="majorHAnsi"/>
          <w:b/>
          <w:sz w:val="24"/>
          <w:szCs w:val="24"/>
        </w:rPr>
        <w:t xml:space="preserve">В.и.д. </w:t>
      </w:r>
      <w:r w:rsidRPr="00FA1773">
        <w:rPr>
          <w:rFonts w:asciiTheme="majorHAnsi" w:hAnsiTheme="majorHAnsi"/>
          <w:b/>
          <w:sz w:val="24"/>
          <w:szCs w:val="24"/>
          <w:lang w:eastAsia="bg-BG"/>
        </w:rPr>
        <w:t>Изпълнител</w:t>
      </w:r>
      <w:r w:rsidR="00163E22" w:rsidRPr="00FA1773">
        <w:rPr>
          <w:rFonts w:asciiTheme="majorHAnsi" w:hAnsiTheme="majorHAnsi"/>
          <w:b/>
          <w:sz w:val="24"/>
          <w:szCs w:val="24"/>
          <w:lang w:eastAsia="bg-BG"/>
        </w:rPr>
        <w:t>е</w:t>
      </w:r>
      <w:r w:rsidRPr="00FA1773">
        <w:rPr>
          <w:rFonts w:asciiTheme="majorHAnsi" w:hAnsiTheme="majorHAnsi"/>
          <w:b/>
          <w:sz w:val="24"/>
          <w:szCs w:val="24"/>
          <w:lang w:eastAsia="bg-BG"/>
        </w:rPr>
        <w:t>н директор на ПУДООС</w:t>
      </w: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rPr>
          <w:rFonts w:asciiTheme="majorHAnsi" w:hAnsiTheme="majorHAnsi"/>
          <w:sz w:val="24"/>
          <w:szCs w:val="24"/>
          <w:lang w:eastAsia="bg-BG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rPr>
          <w:rFonts w:asciiTheme="majorHAnsi" w:hAnsiTheme="majorHAnsi"/>
          <w:sz w:val="24"/>
          <w:szCs w:val="24"/>
          <w:lang w:eastAsia="bg-BG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360" w:lineRule="auto"/>
        <w:ind w:right="141" w:firstLine="709"/>
        <w:rPr>
          <w:rFonts w:asciiTheme="majorHAnsi" w:hAnsiTheme="majorHAnsi"/>
          <w:b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УТВЪРЖДАВАМ:</w:t>
      </w:r>
    </w:p>
    <w:p w:rsidR="00B36EB0" w:rsidRPr="00FA1773" w:rsidRDefault="000773E1" w:rsidP="008531AC">
      <w:pPr>
        <w:tabs>
          <w:tab w:val="left" w:pos="142"/>
          <w:tab w:val="left" w:pos="426"/>
          <w:tab w:val="left" w:pos="567"/>
        </w:tabs>
        <w:spacing w:after="0" w:line="360" w:lineRule="auto"/>
        <w:ind w:right="141" w:firstLine="709"/>
        <w:rPr>
          <w:rFonts w:asciiTheme="majorHAnsi" w:hAnsiTheme="majorHAnsi"/>
          <w:b/>
          <w:sz w:val="24"/>
          <w:szCs w:val="24"/>
        </w:rPr>
      </w:pPr>
      <w:proofErr w:type="gramStart"/>
      <w:r w:rsidRPr="00FA1773">
        <w:rPr>
          <w:rFonts w:asciiTheme="majorHAnsi" w:hAnsiTheme="majorHAnsi"/>
          <w:b/>
          <w:sz w:val="24"/>
          <w:szCs w:val="24"/>
        </w:rPr>
        <w:t>В.И.</w:t>
      </w:r>
      <w:proofErr w:type="gramEnd"/>
      <w:r w:rsidRPr="00FA1773">
        <w:rPr>
          <w:rFonts w:asciiTheme="majorHAnsi" w:hAnsiTheme="majorHAnsi"/>
          <w:b/>
          <w:sz w:val="24"/>
          <w:szCs w:val="24"/>
        </w:rPr>
        <w:t xml:space="preserve">Д. </w:t>
      </w:r>
      <w:r w:rsidR="00B36EB0" w:rsidRPr="00FA1773">
        <w:rPr>
          <w:rFonts w:asciiTheme="majorHAnsi" w:hAnsiTheme="majorHAnsi"/>
          <w:b/>
          <w:sz w:val="24"/>
          <w:szCs w:val="24"/>
        </w:rPr>
        <w:t>ИЗПЪЛ</w:t>
      </w:r>
      <w:r w:rsidR="008A553D" w:rsidRPr="00FA1773">
        <w:rPr>
          <w:rFonts w:asciiTheme="majorHAnsi" w:hAnsiTheme="majorHAnsi"/>
          <w:b/>
          <w:sz w:val="24"/>
          <w:szCs w:val="24"/>
        </w:rPr>
        <w:t>НИТЕЛЕН ДИРЕКТОР</w:t>
      </w:r>
    </w:p>
    <w:p w:rsidR="00B36EB0" w:rsidRPr="00FA1773" w:rsidRDefault="000773E1" w:rsidP="008531AC">
      <w:pPr>
        <w:tabs>
          <w:tab w:val="left" w:pos="142"/>
          <w:tab w:val="left" w:pos="426"/>
          <w:tab w:val="left" w:pos="567"/>
        </w:tabs>
        <w:spacing w:after="0" w:line="360" w:lineRule="auto"/>
        <w:ind w:right="141" w:firstLine="709"/>
        <w:rPr>
          <w:rFonts w:asciiTheme="majorHAnsi" w:hAnsiTheme="majorHAnsi"/>
          <w:b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РЕНЕТА ГЕОРГИЕВА</w:t>
      </w:r>
      <w:r w:rsidR="00B36EB0" w:rsidRPr="00FA1773">
        <w:rPr>
          <w:rFonts w:asciiTheme="majorHAnsi" w:hAnsiTheme="majorHAnsi"/>
          <w:b/>
          <w:sz w:val="24"/>
          <w:szCs w:val="24"/>
        </w:rPr>
        <w:tab/>
      </w:r>
      <w:r w:rsidR="00B36EB0" w:rsidRPr="00FA1773">
        <w:rPr>
          <w:rFonts w:asciiTheme="majorHAnsi" w:hAnsiTheme="majorHAnsi"/>
          <w:b/>
          <w:sz w:val="24"/>
          <w:szCs w:val="24"/>
        </w:rPr>
        <w:tab/>
      </w:r>
      <w:r w:rsidR="00B36EB0" w:rsidRPr="00FA1773">
        <w:rPr>
          <w:rFonts w:asciiTheme="majorHAnsi" w:hAnsiTheme="majorHAnsi"/>
          <w:b/>
          <w:sz w:val="24"/>
          <w:szCs w:val="24"/>
        </w:rPr>
        <w:tab/>
      </w: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617830" w:rsidRDefault="00B36EB0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617830">
        <w:rPr>
          <w:rFonts w:asciiTheme="majorHAnsi" w:hAnsiTheme="majorHAnsi"/>
          <w:b/>
          <w:sz w:val="28"/>
          <w:szCs w:val="28"/>
        </w:rPr>
        <w:t>ВЪТРЕШНИ</w:t>
      </w:r>
      <w:r w:rsidRPr="00617830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  <w:r w:rsidRPr="00617830">
        <w:rPr>
          <w:rFonts w:asciiTheme="majorHAnsi" w:hAnsiTheme="majorHAnsi"/>
          <w:b/>
          <w:sz w:val="28"/>
          <w:szCs w:val="28"/>
        </w:rPr>
        <w:t>ПРАВИЛА</w:t>
      </w:r>
      <w:proofErr w:type="gramEnd"/>
    </w:p>
    <w:p w:rsidR="00041F34" w:rsidRPr="00617830" w:rsidRDefault="00041F34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041F34" w:rsidRPr="00617830" w:rsidRDefault="00041F34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8"/>
          <w:szCs w:val="28"/>
        </w:rPr>
      </w:pPr>
      <w:r w:rsidRPr="00617830">
        <w:rPr>
          <w:rFonts w:asciiTheme="majorHAnsi" w:hAnsiTheme="majorHAnsi"/>
          <w:b/>
          <w:sz w:val="28"/>
          <w:szCs w:val="28"/>
        </w:rPr>
        <w:t>ЗА ПОДДЪРЖАНЕ ПРОФИЛА НА КУПУВАЧА</w:t>
      </w:r>
    </w:p>
    <w:p w:rsidR="00B36EB0" w:rsidRPr="00617830" w:rsidRDefault="00041F34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8"/>
          <w:szCs w:val="28"/>
        </w:rPr>
      </w:pPr>
      <w:r w:rsidRPr="00617830">
        <w:rPr>
          <w:rFonts w:asciiTheme="majorHAnsi" w:hAnsiTheme="majorHAnsi"/>
          <w:b/>
          <w:sz w:val="28"/>
          <w:szCs w:val="28"/>
        </w:rPr>
        <w:t xml:space="preserve">НА </w:t>
      </w:r>
      <w:r w:rsidR="00B36EB0" w:rsidRPr="00617830">
        <w:rPr>
          <w:rFonts w:asciiTheme="majorHAnsi" w:hAnsiTheme="majorHAnsi"/>
          <w:b/>
          <w:sz w:val="28"/>
          <w:szCs w:val="28"/>
        </w:rPr>
        <w:t>ПРЕДПРИЯТИЕ ЗА УПРАВЛЕНИЕ НА</w:t>
      </w:r>
      <w:r w:rsidR="00B36EB0" w:rsidRPr="00617830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B36EB0" w:rsidRPr="00617830">
        <w:rPr>
          <w:rFonts w:asciiTheme="majorHAnsi" w:hAnsiTheme="majorHAnsi"/>
          <w:b/>
          <w:sz w:val="28"/>
          <w:szCs w:val="28"/>
        </w:rPr>
        <w:t>ДЕЙНОСТИТЕ</w:t>
      </w:r>
    </w:p>
    <w:p w:rsidR="00B36EB0" w:rsidRPr="00617830" w:rsidRDefault="00B36EB0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8"/>
          <w:szCs w:val="28"/>
        </w:rPr>
      </w:pPr>
      <w:r w:rsidRPr="00617830">
        <w:rPr>
          <w:rFonts w:asciiTheme="majorHAnsi" w:hAnsiTheme="majorHAnsi"/>
          <w:b/>
          <w:sz w:val="28"/>
          <w:szCs w:val="28"/>
        </w:rPr>
        <w:t>ПО ОПАЗВАНЕ НА ОКОЛНАТА СРЕДА</w:t>
      </w:r>
      <w:r w:rsidR="00AC02B8" w:rsidRPr="00617830">
        <w:rPr>
          <w:rFonts w:asciiTheme="majorHAnsi" w:hAnsiTheme="majorHAnsi"/>
          <w:b/>
          <w:sz w:val="28"/>
          <w:szCs w:val="28"/>
        </w:rPr>
        <w:t xml:space="preserve"> (ПУДООС)</w:t>
      </w:r>
    </w:p>
    <w:p w:rsidR="00B36EB0" w:rsidRPr="00617830" w:rsidRDefault="00B36EB0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5F0380" w:rsidRPr="00FA1773" w:rsidRDefault="005F038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5F0380" w:rsidRPr="00FA1773" w:rsidRDefault="005F038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5F0380" w:rsidRPr="00FA1773" w:rsidRDefault="005F038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5F12B7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FA1773">
        <w:rPr>
          <w:rFonts w:asciiTheme="majorHAnsi" w:hAnsiTheme="majorHAnsi"/>
          <w:b/>
          <w:sz w:val="24"/>
          <w:szCs w:val="24"/>
        </w:rPr>
        <w:t>гр</w:t>
      </w:r>
      <w:proofErr w:type="gramEnd"/>
      <w:r w:rsidRPr="00FA1773">
        <w:rPr>
          <w:rFonts w:asciiTheme="majorHAnsi" w:hAnsiTheme="majorHAnsi"/>
          <w:b/>
          <w:sz w:val="24"/>
          <w:szCs w:val="24"/>
        </w:rPr>
        <w:t>. София</w:t>
      </w:r>
      <w:r w:rsidR="005F12B7" w:rsidRPr="00FA1773">
        <w:rPr>
          <w:rFonts w:asciiTheme="majorHAnsi" w:hAnsiTheme="majorHAnsi"/>
          <w:b/>
          <w:sz w:val="24"/>
          <w:szCs w:val="24"/>
        </w:rPr>
        <w:t>,</w:t>
      </w: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center"/>
        <w:rPr>
          <w:rFonts w:asciiTheme="majorHAnsi" w:hAnsiTheme="majorHAnsi"/>
          <w:b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201</w:t>
      </w:r>
      <w:r w:rsidR="00A04D28" w:rsidRPr="00FA1773">
        <w:rPr>
          <w:rFonts w:asciiTheme="majorHAnsi" w:hAnsiTheme="majorHAnsi"/>
          <w:b/>
          <w:sz w:val="24"/>
          <w:szCs w:val="24"/>
        </w:rPr>
        <w:t>4</w:t>
      </w:r>
      <w:r w:rsidRPr="00FA177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FA1773">
        <w:rPr>
          <w:rFonts w:asciiTheme="majorHAnsi" w:hAnsiTheme="majorHAnsi"/>
          <w:b/>
          <w:sz w:val="24"/>
          <w:szCs w:val="24"/>
        </w:rPr>
        <w:t>година</w:t>
      </w:r>
      <w:proofErr w:type="gramEnd"/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B36EB0" w:rsidRPr="00FA1773" w:rsidRDefault="00B36EB0" w:rsidP="008531AC">
      <w:pPr>
        <w:tabs>
          <w:tab w:val="left" w:pos="142"/>
          <w:tab w:val="left" w:pos="426"/>
          <w:tab w:val="left" w:pos="567"/>
        </w:tabs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AC02B8" w:rsidRPr="00FA1773" w:rsidRDefault="00AC02B8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</w:p>
    <w:tbl>
      <w:tblPr>
        <w:tblpPr w:leftFromText="141" w:rightFromText="141" w:vertAnchor="page" w:horzAnchor="margin" w:tblpX="212" w:tblpY="2781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7642"/>
        <w:gridCol w:w="1134"/>
      </w:tblGrid>
      <w:tr w:rsidR="008C4FEC" w:rsidRPr="00FA1773" w:rsidTr="00631F94">
        <w:trPr>
          <w:trHeight w:val="375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C4FEC" w:rsidRPr="00FA1773" w:rsidRDefault="008C4FEC" w:rsidP="008531A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  <w:lang w:eastAsia="bg-BG"/>
              </w:rPr>
              <w:t>С Ъ Д Ъ Р Ж А Н И Е</w:t>
            </w:r>
          </w:p>
          <w:p w:rsidR="004843C0" w:rsidRPr="00FA1773" w:rsidRDefault="004843C0" w:rsidP="008531A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 w:eastAsia="bg-BG"/>
              </w:rPr>
            </w:pP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gramStart"/>
            <w:r w:rsidRPr="00FA1773">
              <w:rPr>
                <w:rFonts w:asciiTheme="majorHAnsi" w:hAnsiTheme="majorHAnsi"/>
                <w:b/>
                <w:bCs/>
                <w:sz w:val="24"/>
                <w:szCs w:val="24"/>
                <w:lang w:eastAsia="bg-BG"/>
              </w:rPr>
              <w:t>по</w:t>
            </w:r>
            <w:proofErr w:type="gramEnd"/>
            <w:r w:rsidRPr="00FA1773">
              <w:rPr>
                <w:rFonts w:asciiTheme="majorHAnsi" w:hAnsiTheme="majorHAnsi"/>
                <w:b/>
                <w:bCs/>
                <w:sz w:val="24"/>
                <w:szCs w:val="24"/>
                <w:lang w:eastAsia="bg-BG"/>
              </w:rPr>
              <w:t xml:space="preserve"> ред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FEC" w:rsidRPr="00FA1773" w:rsidRDefault="008C4FEC" w:rsidP="008531A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/>
              <w:rPr>
                <w:rFonts w:asciiTheme="majorHAnsi" w:hAnsiTheme="majorHAnsi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sz w:val="24"/>
                <w:szCs w:val="24"/>
                <w:lang w:eastAsia="bg-BG"/>
              </w:rPr>
              <w:t>Стр.</w:t>
            </w: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Раздел І</w:t>
            </w:r>
          </w:p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val="en-US"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Обхват на вътрешните правила. Общи изисквания</w:t>
            </w:r>
          </w:p>
          <w:p w:rsidR="004354EE" w:rsidRPr="00FA1773" w:rsidRDefault="004354EE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val="en-US"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val="en-US" w:eastAsia="bg-BG"/>
              </w:rPr>
              <w:t>3</w:t>
            </w: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135" w:rsidRPr="00FA1773" w:rsidRDefault="004D1135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Раздел ІІ</w:t>
            </w:r>
          </w:p>
          <w:p w:rsidR="008C4FEC" w:rsidRPr="00FA1773" w:rsidRDefault="004D1135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val="en-US"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Структура и съдържание на профила на купувача на ПУДООС. Срокове за публикуване на документи и информация</w:t>
            </w:r>
          </w:p>
          <w:p w:rsidR="004354EE" w:rsidRPr="00FA1773" w:rsidRDefault="004354EE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A46102" w:rsidP="008531AC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5</w:t>
            </w: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>Раздел ІІІ</w:t>
            </w:r>
          </w:p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>Форма на документите, публикувани в профила на купувача. Удостоверяване на дата на публикуване</w:t>
            </w:r>
          </w:p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A46102" w:rsidP="003A4916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1</w:t>
            </w:r>
            <w:r w:rsidR="003A4916">
              <w:rPr>
                <w:rFonts w:asciiTheme="majorHAnsi" w:hAnsiTheme="majorHAnsi"/>
                <w:sz w:val="24"/>
                <w:szCs w:val="24"/>
                <w:lang w:eastAsia="bg-BG"/>
              </w:rPr>
              <w:t>4</w:t>
            </w: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ІV </w:t>
            </w:r>
            <w:proofErr w:type="gramEnd"/>
          </w:p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>Изпращане на документи за вписване в Регистъра на обществените поръчки (РОП) и последващо публикуване в профила на купувача</w:t>
            </w:r>
          </w:p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A46102" w:rsidP="003A4916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1</w:t>
            </w:r>
            <w:r w:rsidR="003A4916">
              <w:rPr>
                <w:rFonts w:asciiTheme="majorHAnsi" w:hAnsiTheme="majorHAnsi"/>
                <w:sz w:val="24"/>
                <w:szCs w:val="24"/>
                <w:lang w:eastAsia="bg-BG"/>
              </w:rPr>
              <w:t>4</w:t>
            </w: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V </w:t>
            </w:r>
            <w:proofErr w:type="gramEnd"/>
          </w:p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>Отговорности при публикуването на документи и информация в профила на купувача</w:t>
            </w:r>
            <w:r w:rsidRPr="00FA17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>на ПУДООС</w:t>
            </w:r>
          </w:p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A46102" w:rsidP="003A4916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1</w:t>
            </w:r>
            <w:r w:rsidR="003A4916">
              <w:rPr>
                <w:rFonts w:asciiTheme="majorHAnsi" w:hAnsiTheme="majorHAnsi"/>
                <w:sz w:val="24"/>
                <w:szCs w:val="24"/>
                <w:lang w:eastAsia="bg-BG"/>
              </w:rPr>
              <w:t>4</w:t>
            </w:r>
          </w:p>
        </w:tc>
      </w:tr>
      <w:tr w:rsidR="008C4FEC" w:rsidRPr="00FA1773" w:rsidTr="009B69E7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74A" w:rsidRPr="00FA1773" w:rsidRDefault="0040174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="008B40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реходни и заключителни </w:t>
            </w:r>
            <w:proofErr w:type="gramStart"/>
            <w:r w:rsidR="008B4070">
              <w:rPr>
                <w:rFonts w:asciiTheme="majorHAnsi" w:hAnsiTheme="majorHAnsi"/>
                <w:b/>
                <w:bCs/>
                <w:sz w:val="24"/>
                <w:szCs w:val="24"/>
              </w:rPr>
              <w:t>разпоредби</w:t>
            </w:r>
            <w:r w:rsidRPr="00FA177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gramEnd"/>
          </w:p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jc w:val="both"/>
              <w:outlineLvl w:val="0"/>
              <w:rPr>
                <w:rFonts w:asciiTheme="majorHAnsi" w:hAnsiTheme="majorHAnsi"/>
                <w:b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A46102" w:rsidP="00AA5B9E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1</w:t>
            </w:r>
            <w:r w:rsidR="00AA5B9E">
              <w:rPr>
                <w:rFonts w:asciiTheme="majorHAnsi" w:hAnsiTheme="majorHAnsi"/>
                <w:sz w:val="24"/>
                <w:szCs w:val="24"/>
                <w:lang w:eastAsia="bg-BG"/>
              </w:rPr>
              <w:t>5</w:t>
            </w:r>
          </w:p>
        </w:tc>
      </w:tr>
      <w:tr w:rsidR="008C4FEC" w:rsidRPr="00FA1773" w:rsidTr="009B69E7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FEC" w:rsidRPr="00FA1773" w:rsidRDefault="0040174A" w:rsidP="008A1AAB">
            <w:pPr>
              <w:tabs>
                <w:tab w:val="left" w:pos="142"/>
              </w:tabs>
              <w:spacing w:after="0" w:line="240" w:lineRule="auto"/>
              <w:ind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val="en-US" w:eastAsia="bg-BG"/>
              </w:rPr>
            </w:pPr>
            <w:r w:rsidRPr="00FA1773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П</w:t>
            </w:r>
            <w:r w:rsidR="007A7E18"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  <w:t>риложения</w:t>
            </w:r>
          </w:p>
          <w:p w:rsidR="004843C0" w:rsidRPr="00FA1773" w:rsidRDefault="004843C0" w:rsidP="008531AC">
            <w:pPr>
              <w:tabs>
                <w:tab w:val="left" w:pos="142"/>
              </w:tabs>
              <w:spacing w:after="0" w:line="240" w:lineRule="auto"/>
              <w:ind w:left="71" w:right="141"/>
              <w:jc w:val="both"/>
              <w:outlineLvl w:val="0"/>
              <w:rPr>
                <w:rFonts w:asciiTheme="majorHAnsi" w:hAnsiTheme="majorHAnsi"/>
                <w:b/>
                <w:color w:val="000000"/>
                <w:spacing w:val="-1"/>
                <w:w w:val="110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FEC" w:rsidRPr="00FA1773" w:rsidRDefault="008C4FEC" w:rsidP="003A4916">
            <w:pPr>
              <w:tabs>
                <w:tab w:val="left" w:pos="1278"/>
                <w:tab w:val="left" w:pos="1348"/>
                <w:tab w:val="left" w:pos="1490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  <w:r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1</w:t>
            </w:r>
            <w:r w:rsidR="003A4916">
              <w:rPr>
                <w:rFonts w:asciiTheme="majorHAnsi" w:hAnsiTheme="majorHAnsi"/>
                <w:sz w:val="24"/>
                <w:szCs w:val="24"/>
                <w:lang w:eastAsia="bg-BG"/>
              </w:rPr>
              <w:t>6</w:t>
            </w:r>
            <w:r w:rsidR="00A46102"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-</w:t>
            </w:r>
            <w:r w:rsidR="001A4A22" w:rsidRPr="00FA1773">
              <w:rPr>
                <w:rFonts w:asciiTheme="majorHAnsi" w:hAnsiTheme="majorHAnsi"/>
                <w:sz w:val="24"/>
                <w:szCs w:val="24"/>
                <w:lang w:eastAsia="bg-BG"/>
              </w:rPr>
              <w:t>2</w:t>
            </w:r>
            <w:r w:rsidR="003A4916">
              <w:rPr>
                <w:rFonts w:asciiTheme="majorHAnsi" w:hAnsiTheme="majorHAnsi"/>
                <w:sz w:val="24"/>
                <w:szCs w:val="24"/>
                <w:lang w:eastAsia="bg-BG"/>
              </w:rPr>
              <w:t>1</w:t>
            </w:r>
          </w:p>
        </w:tc>
      </w:tr>
      <w:tr w:rsidR="008C4FEC" w:rsidRPr="00FA1773" w:rsidTr="009B69E7">
        <w:trPr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284" w:right="141"/>
              <w:jc w:val="both"/>
              <w:outlineLvl w:val="0"/>
              <w:rPr>
                <w:rFonts w:asciiTheme="majorHAnsi" w:hAnsiTheme="majorHAnsi"/>
                <w:b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C4FEC" w:rsidRPr="00FA1773" w:rsidRDefault="008C4FEC" w:rsidP="008531AC">
            <w:pPr>
              <w:tabs>
                <w:tab w:val="left" w:pos="142"/>
              </w:tabs>
              <w:spacing w:after="0" w:line="240" w:lineRule="auto"/>
              <w:ind w:left="71" w:right="141"/>
              <w:jc w:val="both"/>
              <w:outlineLvl w:val="0"/>
              <w:rPr>
                <w:rFonts w:asciiTheme="majorHAnsi" w:hAnsiTheme="majorHAnsi"/>
                <w:b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:rsidR="008C4FEC" w:rsidRPr="00FA1773" w:rsidRDefault="008C4FEC" w:rsidP="008531A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41"/>
              <w:jc w:val="center"/>
              <w:rPr>
                <w:rFonts w:asciiTheme="majorHAnsi" w:hAnsiTheme="majorHAnsi"/>
                <w:sz w:val="24"/>
                <w:szCs w:val="24"/>
                <w:lang w:eastAsia="bg-BG"/>
              </w:rPr>
            </w:pPr>
          </w:p>
        </w:tc>
      </w:tr>
    </w:tbl>
    <w:p w:rsidR="006212D4" w:rsidRPr="00FA1773" w:rsidRDefault="006212D4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Pr="00FA1773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0174A" w:rsidRDefault="0040174A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50050C" w:rsidRDefault="0050050C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24A41" w:rsidRPr="00FA1773" w:rsidRDefault="00E24A41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8C4FEC" w:rsidP="008531AC">
      <w:pPr>
        <w:tabs>
          <w:tab w:val="left" w:pos="2410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852CCC" w:rsidRPr="00FA1773">
        <w:rPr>
          <w:rFonts w:asciiTheme="majorHAnsi" w:hAnsiTheme="majorHAnsi"/>
          <w:b/>
          <w:bCs/>
          <w:color w:val="000000"/>
          <w:sz w:val="24"/>
          <w:szCs w:val="24"/>
        </w:rPr>
        <w:t>Раздел І</w:t>
      </w:r>
    </w:p>
    <w:p w:rsidR="00852CCC" w:rsidRPr="00FA1773" w:rsidRDefault="00852CCC" w:rsidP="008531AC">
      <w:pPr>
        <w:tabs>
          <w:tab w:val="left" w:pos="2410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left="1415"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>Обхват на вътрешните правила. Общи изисквания</w:t>
      </w:r>
    </w:p>
    <w:p w:rsidR="00852CCC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1. </w:t>
      </w:r>
      <w:r w:rsidR="00F20AAE">
        <w:rPr>
          <w:rFonts w:asciiTheme="majorHAnsi" w:hAnsiTheme="majorHAnsi"/>
          <w:b/>
          <w:color w:val="000000"/>
          <w:sz w:val="24"/>
          <w:szCs w:val="24"/>
        </w:rPr>
        <w:t>(1)</w:t>
      </w:r>
      <w:r w:rsidR="00F20AA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Настоящите вътрешни правила за поддържане профила на купувача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уреждат: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Реда за създаване и поддържане на профила на купувача на Предприятие за управление на дейностите по опазване на околната среда (</w:t>
      </w:r>
      <w:proofErr w:type="gramStart"/>
      <w:r w:rsidRPr="00FA1773">
        <w:rPr>
          <w:rFonts w:asciiTheme="majorHAnsi" w:hAnsiTheme="majorHAnsi"/>
          <w:color w:val="000000"/>
        </w:rPr>
        <w:t xml:space="preserve">ПУДООС);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Съдържанието на профила на купувача на </w:t>
      </w:r>
      <w:proofErr w:type="gramStart"/>
      <w:r w:rsidRPr="00FA1773">
        <w:rPr>
          <w:rFonts w:asciiTheme="majorHAnsi" w:hAnsiTheme="majorHAnsi"/>
          <w:color w:val="000000"/>
        </w:rPr>
        <w:t xml:space="preserve">ПУДООС;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Изискванията към формата на документите, подлежащи на публикуване в профила на </w:t>
      </w:r>
      <w:proofErr w:type="gramStart"/>
      <w:r w:rsidRPr="00FA1773">
        <w:rPr>
          <w:rFonts w:asciiTheme="majorHAnsi" w:hAnsiTheme="majorHAnsi"/>
          <w:color w:val="000000"/>
        </w:rPr>
        <w:t xml:space="preserve">купувача;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Реда за удостоверяване на датата на публикуване на документи в профила на </w:t>
      </w:r>
      <w:proofErr w:type="gramStart"/>
      <w:r w:rsidRPr="00FA1773">
        <w:rPr>
          <w:rFonts w:asciiTheme="majorHAnsi" w:hAnsiTheme="majorHAnsi"/>
          <w:color w:val="000000"/>
        </w:rPr>
        <w:t xml:space="preserve">купувача;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Реда за изпращане на документи за публикуване в Регистъра на обществените поръчки (РОП), както и за последващото им публикуване в профила на купувача на </w:t>
      </w:r>
      <w:proofErr w:type="gramStart"/>
      <w:r w:rsidRPr="00FA1773">
        <w:rPr>
          <w:rFonts w:asciiTheme="majorHAnsi" w:hAnsiTheme="majorHAnsi"/>
          <w:color w:val="000000"/>
        </w:rPr>
        <w:t xml:space="preserve">ПУДООС;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Сроковете за съхранение и архивиране на документите, публикувани в профила на купувача на </w:t>
      </w:r>
      <w:proofErr w:type="gramStart"/>
      <w:r w:rsidRPr="00FA1773">
        <w:rPr>
          <w:rFonts w:asciiTheme="majorHAnsi" w:hAnsiTheme="majorHAnsi"/>
          <w:color w:val="000000"/>
        </w:rPr>
        <w:t xml:space="preserve">ПУДООС;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Задълженията и отговорностите на различните длъжностни лица в ПУДООС, които са ангажирани с подготовката и публикуването на документи в профила на </w:t>
      </w:r>
      <w:proofErr w:type="gramStart"/>
      <w:r w:rsidRPr="00FA1773">
        <w:rPr>
          <w:rFonts w:asciiTheme="majorHAnsi" w:hAnsiTheme="majorHAnsi"/>
          <w:color w:val="000000"/>
        </w:rPr>
        <w:t xml:space="preserve">купувача. </w:t>
      </w:r>
      <w:proofErr w:type="gramEnd"/>
    </w:p>
    <w:p w:rsidR="005029E6" w:rsidRPr="00FA1773" w:rsidRDefault="00F20AAE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(2)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426565" w:rsidRPr="00426565">
        <w:rPr>
          <w:rFonts w:asciiTheme="majorHAnsi" w:hAnsiTheme="majorHAnsi"/>
          <w:color w:val="000000"/>
          <w:sz w:val="24"/>
          <w:szCs w:val="24"/>
        </w:rPr>
        <w:t>Н</w:t>
      </w:r>
      <w:r w:rsidRPr="00F20AAE">
        <w:rPr>
          <w:rFonts w:asciiTheme="majorHAnsi" w:hAnsiTheme="majorHAnsi"/>
          <w:color w:val="000000"/>
          <w:sz w:val="24"/>
          <w:szCs w:val="24"/>
        </w:rPr>
        <w:t>астоящите правила</w:t>
      </w:r>
      <w:r>
        <w:rPr>
          <w:rFonts w:asciiTheme="majorHAnsi" w:hAnsiTheme="majorHAnsi"/>
          <w:color w:val="000000"/>
          <w:sz w:val="24"/>
          <w:szCs w:val="24"/>
        </w:rPr>
        <w:t xml:space="preserve"> имат </w:t>
      </w:r>
      <w:r w:rsidR="00426565">
        <w:rPr>
          <w:rFonts w:asciiTheme="majorHAnsi" w:hAnsiTheme="majorHAnsi"/>
          <w:color w:val="000000"/>
          <w:sz w:val="24"/>
          <w:szCs w:val="24"/>
        </w:rPr>
        <w:t xml:space="preserve">за цел да </w:t>
      </w:r>
      <w:r w:rsidRPr="00F20AAE">
        <w:rPr>
          <w:rFonts w:asciiTheme="majorHAnsi" w:hAnsiTheme="majorHAnsi"/>
          <w:color w:val="000000"/>
          <w:sz w:val="24"/>
          <w:szCs w:val="24"/>
        </w:rPr>
        <w:t>се създа</w:t>
      </w:r>
      <w:r w:rsidR="00426565">
        <w:rPr>
          <w:rFonts w:asciiTheme="majorHAnsi" w:hAnsiTheme="majorHAnsi"/>
          <w:color w:val="000000"/>
          <w:sz w:val="24"/>
          <w:szCs w:val="24"/>
        </w:rPr>
        <w:t>де</w:t>
      </w:r>
      <w:r w:rsidRPr="00F20AAE">
        <w:rPr>
          <w:rFonts w:asciiTheme="majorHAnsi" w:hAnsiTheme="majorHAnsi"/>
          <w:color w:val="000000"/>
          <w:sz w:val="24"/>
          <w:szCs w:val="24"/>
        </w:rPr>
        <w:t xml:space="preserve"> единен механизъм за публикуване на документите и информацията в профила на купувача на ПУДООС </w:t>
      </w:r>
      <w:r>
        <w:rPr>
          <w:rFonts w:asciiTheme="majorHAnsi" w:hAnsiTheme="majorHAnsi"/>
          <w:color w:val="000000"/>
          <w:sz w:val="24"/>
          <w:szCs w:val="24"/>
        </w:rPr>
        <w:t>при възлагане на</w:t>
      </w:r>
      <w:r w:rsidRPr="00F20AAE">
        <w:rPr>
          <w:rFonts w:asciiTheme="majorHAnsi" w:hAnsiTheme="majorHAnsi"/>
          <w:color w:val="000000"/>
          <w:sz w:val="24"/>
          <w:szCs w:val="24"/>
        </w:rPr>
        <w:t xml:space="preserve"> обществени поръчки</w:t>
      </w:r>
      <w:r>
        <w:rPr>
          <w:rFonts w:asciiTheme="majorHAnsi" w:hAnsiTheme="majorHAnsi"/>
          <w:color w:val="000000"/>
          <w:sz w:val="24"/>
          <w:szCs w:val="24"/>
        </w:rPr>
        <w:t xml:space="preserve"> по ЗОП</w:t>
      </w:r>
      <w:r w:rsidRPr="00F20AAE">
        <w:rPr>
          <w:rFonts w:asciiTheme="majorHAnsi" w:hAnsiTheme="majorHAnsi"/>
          <w:color w:val="000000"/>
          <w:sz w:val="24"/>
          <w:szCs w:val="24"/>
        </w:rPr>
        <w:t>.</w:t>
      </w:r>
    </w:p>
    <w:p w:rsidR="00F20AAE" w:rsidRDefault="00F20AAE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2. 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(1)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Профилът на купувача на ПУДООС, в качеството му на възложител на обществени поръчки, представлява обособена част от електронната страница на </w:t>
      </w:r>
      <w:r w:rsidR="00FA3A7E" w:rsidRPr="00FA1773">
        <w:rPr>
          <w:rFonts w:asciiTheme="majorHAnsi" w:hAnsiTheme="majorHAnsi"/>
          <w:color w:val="000000"/>
          <w:sz w:val="24"/>
          <w:szCs w:val="24"/>
        </w:rPr>
        <w:t>в</w:t>
      </w:r>
      <w:r w:rsidRPr="00FA1773">
        <w:rPr>
          <w:rFonts w:asciiTheme="majorHAnsi" w:hAnsiTheme="majorHAnsi"/>
          <w:color w:val="000000"/>
          <w:sz w:val="24"/>
          <w:szCs w:val="24"/>
        </w:rPr>
        <w:t>ъзложителя в интернет,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color w:val="000000"/>
          <w:sz w:val="24"/>
          <w:szCs w:val="24"/>
        </w:rPr>
        <w:t>за който е осигурена публичност и достъпност.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С вътрешните правила се определя редът, по който се извършва изпращането на документи в Регистъра на обществените поръчки и публикуването им в профила на купувача, в случаите определени със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ЗОП. </w:t>
      </w:r>
      <w:proofErr w:type="gramEnd"/>
    </w:p>
    <w:p w:rsidR="00852CCC" w:rsidRPr="00FA1773" w:rsidRDefault="00852CCC" w:rsidP="00E24A41">
      <w:pPr>
        <w:autoSpaceDE w:val="0"/>
        <w:autoSpaceDN w:val="0"/>
        <w:adjustRightInd w:val="0"/>
        <w:spacing w:after="0" w:line="240" w:lineRule="auto"/>
        <w:ind w:left="426" w:right="141" w:firstLine="282"/>
        <w:rPr>
          <w:rFonts w:asciiTheme="majorHAnsi" w:hAnsiTheme="majorHAnsi"/>
          <w:sz w:val="24"/>
          <w:szCs w:val="24"/>
          <w:lang w:val="en-US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(3)</w:t>
      </w:r>
      <w:r w:rsidRPr="00FA1773">
        <w:rPr>
          <w:rFonts w:asciiTheme="majorHAnsi" w:hAnsiTheme="majorHAnsi"/>
          <w:color w:val="000000"/>
          <w:sz w:val="24"/>
          <w:szCs w:val="24"/>
        </w:rPr>
        <w:t>Адресът на профила на купувача на ПУДООС е</w:t>
      </w:r>
      <w:r w:rsidR="00725EB6" w:rsidRPr="00725EB6">
        <w:t xml:space="preserve"> </w:t>
      </w:r>
      <w:proofErr w:type="gramStart"/>
      <w:r w:rsidR="00725EB6" w:rsidRPr="00725EB6">
        <w:rPr>
          <w:rFonts w:asciiTheme="majorHAnsi" w:hAnsiTheme="majorHAnsi"/>
          <w:b/>
          <w:color w:val="000000"/>
          <w:sz w:val="24"/>
          <w:szCs w:val="24"/>
          <w:u w:val="single"/>
        </w:rPr>
        <w:t>http://pudoos</w:t>
      </w:r>
      <w:proofErr w:type="gramEnd"/>
      <w:r w:rsidR="00725EB6" w:rsidRPr="00725EB6">
        <w:rPr>
          <w:rFonts w:asciiTheme="majorHAnsi" w:hAnsiTheme="majorHAnsi"/>
          <w:b/>
          <w:color w:val="000000"/>
          <w:sz w:val="24"/>
          <w:szCs w:val="24"/>
          <w:u w:val="single"/>
        </w:rPr>
        <w:t>.bg/%D0%BF%D1%80%D0%BE%D1%84%D0%B8%D0%BB%D0%BD%D0%B0%D0%BA%D1%83%D0%BF%D1%83%D0%B2%D0%B0%D1%87%D0%B</w:t>
      </w:r>
      <w:proofErr w:type="gramStart"/>
      <w:r w:rsidR="00725EB6" w:rsidRPr="00725EB6">
        <w:rPr>
          <w:rFonts w:asciiTheme="majorHAnsi" w:hAnsiTheme="majorHAnsi"/>
          <w:b/>
          <w:color w:val="000000"/>
          <w:sz w:val="24"/>
          <w:szCs w:val="24"/>
          <w:u w:val="single"/>
        </w:rPr>
        <w:t>0/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(4)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 профила на купувача на ПУДООС се публикуват само документи и информации,</w:t>
      </w:r>
      <w:r w:rsidRPr="00FA1773">
        <w:rPr>
          <w:rFonts w:asciiTheme="majorHAnsi" w:hAnsiTheme="majorHAnsi"/>
          <w:color w:val="000000"/>
          <w:sz w:val="24"/>
          <w:szCs w:val="24"/>
          <w:lang w:val="en-US"/>
        </w:rPr>
        <w:t xml:space="preserve"> 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свързани с възлагането на обществени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поръчки.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(5)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Достъпът на трети лица до профила на купувача на ПУДООС е свободен и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неограничен.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7227AE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3. </w:t>
      </w:r>
      <w:r w:rsidR="00852CCC" w:rsidRPr="00FA1773">
        <w:rPr>
          <w:rFonts w:asciiTheme="majorHAnsi" w:hAnsiTheme="majorHAnsi"/>
          <w:bCs/>
          <w:color w:val="000000"/>
          <w:sz w:val="24"/>
          <w:szCs w:val="24"/>
        </w:rPr>
        <w:t>В п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рофила на купувача на ПУДООС под формата на електронни документи се </w:t>
      </w:r>
      <w:proofErr w:type="gramStart"/>
      <w:r w:rsidR="00852CCC" w:rsidRPr="00FA1773">
        <w:rPr>
          <w:rFonts w:asciiTheme="majorHAnsi" w:hAnsiTheme="majorHAnsi"/>
          <w:color w:val="000000"/>
          <w:sz w:val="24"/>
          <w:szCs w:val="24"/>
        </w:rPr>
        <w:t>публикуват:</w:t>
      </w:r>
      <w:r w:rsidR="00852CCC" w:rsidRPr="00FA1773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Предварителни обявления;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Решенията за откриване на процедурите и обявленията за обществени поръчки;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Документациите за участие в процедурите;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Решенията за промяна в случаите по чл</w:t>
      </w:r>
      <w:proofErr w:type="gramStart"/>
      <w:r w:rsidRPr="00FA1773">
        <w:rPr>
          <w:rFonts w:asciiTheme="majorHAnsi" w:hAnsiTheme="majorHAnsi"/>
          <w:color w:val="000000"/>
        </w:rPr>
        <w:t>. 27а</w:t>
      </w:r>
      <w:proofErr w:type="gramEnd"/>
      <w:r w:rsidRPr="00FA1773">
        <w:rPr>
          <w:rFonts w:asciiTheme="majorHAnsi" w:hAnsiTheme="majorHAnsi"/>
          <w:color w:val="000000"/>
        </w:rPr>
        <w:t xml:space="preserve">, ал. 1 и променената </w:t>
      </w:r>
      <w:r w:rsidRPr="00FA1773">
        <w:rPr>
          <w:rFonts w:asciiTheme="majorHAnsi" w:hAnsiTheme="majorHAnsi"/>
          <w:color w:val="000000"/>
        </w:rPr>
        <w:lastRenderedPageBreak/>
        <w:t>документация за участие;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Разясненията по документациите за участие;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Поканите за представяне на оферти при ограничена процедура, състезателен диалог и договаряне с обявление;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Протоколите и докладите на комисиите за провеждане на процедурите заедно с приложенията към тях;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Решенията по чл. 38 за завършване на процедурите;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Договорите за обществени поръчки заедно със задължителните приложения към тях;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Договорите за </w:t>
      </w:r>
      <w:proofErr w:type="spellStart"/>
      <w:r w:rsidRPr="00FA1773">
        <w:rPr>
          <w:rFonts w:asciiTheme="majorHAnsi" w:hAnsiTheme="majorHAnsi"/>
          <w:color w:val="000000"/>
        </w:rPr>
        <w:t>подизпълнение</w:t>
      </w:r>
      <w:proofErr w:type="spellEnd"/>
      <w:r w:rsidRPr="00FA1773">
        <w:rPr>
          <w:rFonts w:asciiTheme="majorHAnsi" w:hAnsiTheme="majorHAnsi"/>
          <w:color w:val="000000"/>
        </w:rPr>
        <w:t xml:space="preserve"> и допълнителните споразумения към тях;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Рамковите споразумения заедно със задължителните приложения към тях;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Допълнителните споразумения за изменения на договорите за обществени поръчки;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 xml:space="preserve">Информация за датата, основанието и размера на всяко извършено плащане по </w:t>
      </w:r>
      <w:proofErr w:type="gramStart"/>
      <w:r w:rsidRPr="00FA1773">
        <w:rPr>
          <w:rFonts w:asciiTheme="majorHAnsi" w:hAnsiTheme="majorHAnsi"/>
          <w:color w:val="000000"/>
        </w:rPr>
        <w:t>договорите за обществени поръчки и по договорите</w:t>
      </w:r>
      <w:proofErr w:type="gramEnd"/>
      <w:r w:rsidRPr="00FA1773">
        <w:rPr>
          <w:rFonts w:asciiTheme="majorHAnsi" w:hAnsiTheme="majorHAnsi"/>
          <w:color w:val="000000"/>
        </w:rPr>
        <w:t xml:space="preserve"> за </w:t>
      </w:r>
      <w:proofErr w:type="spellStart"/>
      <w:r w:rsidRPr="00FA1773">
        <w:rPr>
          <w:rFonts w:asciiTheme="majorHAnsi" w:hAnsiTheme="majorHAnsi"/>
          <w:color w:val="000000"/>
        </w:rPr>
        <w:t>подизпълнение</w:t>
      </w:r>
      <w:proofErr w:type="spellEnd"/>
      <w:r w:rsidRPr="00FA1773">
        <w:rPr>
          <w:rFonts w:asciiTheme="majorHAnsi" w:hAnsiTheme="majorHAnsi"/>
          <w:color w:val="000000"/>
        </w:rPr>
        <w:t>, включително за авансовите плащания;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Информация за датата и основанието за приключване или за прекратяване на договорите;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Информация за датите и основанието за освобождаването, усвояването или задържането на гаранциите за изпълнение на всеки договор;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Публичните покани по чл. 101б заедно с приложенията към тях;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Вътрешните правила по чл. 8б;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Становищата на изпълнителния директор на АОП по запитвания на възложителя;</w:t>
      </w:r>
    </w:p>
    <w:p w:rsidR="00852CCC" w:rsidRPr="00FA1773" w:rsidRDefault="00852CCC" w:rsidP="008531A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r w:rsidRPr="00FA1773">
        <w:rPr>
          <w:rFonts w:asciiTheme="majorHAnsi" w:hAnsiTheme="majorHAnsi"/>
          <w:color w:val="000000"/>
        </w:rPr>
        <w:t>Одобрените от изпълнителния директор на АОП експертни становища от осъществявания предварителен контрол върху конкретната процедура за възлагане на обществена поръчка, а когато възложителят не приеме някоя от препоръките – и мотивите за това;</w:t>
      </w:r>
    </w:p>
    <w:p w:rsidR="007E0372" w:rsidRPr="00FA1773" w:rsidRDefault="007E037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Чл. 4.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Съгласно чл. 22б, ал. 2, т. 2</w:t>
      </w:r>
      <w:r w:rsidR="00014100" w:rsidRPr="00FA1773">
        <w:rPr>
          <w:rFonts w:asciiTheme="majorHAnsi" w:hAnsiTheme="majorHAnsi"/>
          <w:color w:val="000000"/>
          <w:sz w:val="24"/>
          <w:szCs w:val="24"/>
        </w:rPr>
        <w:t>1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от ЗОП, възложителят публикува на профила на купувача и поддържа актуална информация за лице за контакт по отношение обществените поръчки на </w:t>
      </w:r>
      <w:r w:rsidR="00C57A8A">
        <w:rPr>
          <w:rFonts w:asciiTheme="majorHAnsi" w:hAnsiTheme="majorHAnsi"/>
          <w:color w:val="000000"/>
          <w:sz w:val="24"/>
          <w:szCs w:val="24"/>
        </w:rPr>
        <w:t>предприятието</w:t>
      </w:r>
      <w:r w:rsidRPr="00FA1773">
        <w:rPr>
          <w:rFonts w:asciiTheme="majorHAnsi" w:hAnsiTheme="majorHAnsi"/>
          <w:color w:val="000000"/>
          <w:sz w:val="24"/>
          <w:szCs w:val="24"/>
        </w:rPr>
        <w:t>, телефон, факс, пощенски адрес и електронен адрес и други документи и информация, определени с вътрешните правила по чл. 22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>г.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Чл. 5.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(1)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Възложителят със своя заповед определя лицето отговорно за поддържане профила на купувача на официалната страница на ПУДООС – </w:t>
      </w:r>
      <w:r w:rsidR="007308E9" w:rsidRPr="00FA1773">
        <w:rPr>
          <w:rFonts w:asciiTheme="majorHAnsi" w:hAnsiTheme="majorHAnsi"/>
          <w:color w:val="000000"/>
          <w:sz w:val="24"/>
          <w:szCs w:val="24"/>
        </w:rPr>
        <w:t>а</w:t>
      </w:r>
      <w:r w:rsidRPr="00FA1773">
        <w:rPr>
          <w:rFonts w:asciiTheme="majorHAnsi" w:hAnsiTheme="majorHAnsi"/>
          <w:color w:val="000000"/>
          <w:sz w:val="24"/>
          <w:szCs w:val="24"/>
        </w:rPr>
        <w:t>дминистратор на „Профила на купувача“: Експерт</w:t>
      </w:r>
      <w:r w:rsidR="00717E72">
        <w:rPr>
          <w:rFonts w:asciiTheme="majorHAnsi" w:hAnsiTheme="majorHAnsi"/>
          <w:color w:val="000000"/>
          <w:sz w:val="24"/>
          <w:szCs w:val="24"/>
        </w:rPr>
        <w:t>,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сигурност на информационни и комуникационни технологии.</w:t>
      </w:r>
    </w:p>
    <w:p w:rsidR="00852CCC" w:rsidRPr="00FA1773" w:rsidRDefault="00FB426A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852CCC" w:rsidRPr="00FA1773">
        <w:rPr>
          <w:rFonts w:asciiTheme="majorHAnsi" w:hAnsiTheme="majorHAnsi"/>
          <w:b/>
          <w:color w:val="000000"/>
          <w:sz w:val="24"/>
          <w:szCs w:val="24"/>
        </w:rPr>
        <w:t>(</w:t>
      </w:r>
      <w:r w:rsidRPr="00FA1773">
        <w:rPr>
          <w:rFonts w:asciiTheme="majorHAnsi" w:hAnsiTheme="majorHAnsi"/>
          <w:b/>
          <w:color w:val="000000"/>
          <w:sz w:val="24"/>
          <w:szCs w:val="24"/>
          <w:lang w:val="en-US"/>
        </w:rPr>
        <w:t>2</w:t>
      </w:r>
      <w:r w:rsidR="00852CCC" w:rsidRPr="00FA1773">
        <w:rPr>
          <w:rFonts w:asciiTheme="majorHAnsi" w:hAnsiTheme="majorHAnsi"/>
          <w:b/>
          <w:color w:val="000000"/>
          <w:sz w:val="24"/>
          <w:szCs w:val="24"/>
        </w:rPr>
        <w:t>)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 На администратора се осигурява</w:t>
      </w:r>
      <w:r w:rsidR="00D31B6B" w:rsidRPr="00FA1773">
        <w:rPr>
          <w:rFonts w:asciiTheme="majorHAnsi" w:hAnsiTheme="majorHAnsi"/>
          <w:color w:val="000000"/>
          <w:sz w:val="24"/>
          <w:szCs w:val="24"/>
        </w:rPr>
        <w:t>т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 необходимите технически средства и </w:t>
      </w:r>
      <w:proofErr w:type="gramStart"/>
      <w:r w:rsidR="00852CCC" w:rsidRPr="00FA1773">
        <w:rPr>
          <w:rFonts w:asciiTheme="majorHAnsi" w:hAnsiTheme="majorHAnsi"/>
          <w:color w:val="000000"/>
          <w:sz w:val="24"/>
          <w:szCs w:val="24"/>
        </w:rPr>
        <w:t>оборудване</w:t>
      </w:r>
      <w:proofErr w:type="gramEnd"/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 за изпълнение на задълженията.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</w:t>
      </w:r>
      <w:r w:rsidR="00FB426A" w:rsidRPr="00FA1773">
        <w:rPr>
          <w:rFonts w:asciiTheme="majorHAnsi" w:hAnsiTheme="majorHAnsi"/>
          <w:b/>
          <w:color w:val="000000"/>
          <w:sz w:val="24"/>
          <w:szCs w:val="24"/>
          <w:lang w:val="en-US"/>
        </w:rPr>
        <w:t>3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На администратора се издава електронен подпис.</w:t>
      </w:r>
    </w:p>
    <w:p w:rsidR="00852CCC" w:rsidRPr="00FA1773" w:rsidRDefault="003049A9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(4</w:t>
      </w:r>
      <w:r w:rsidR="00852CCC" w:rsidRPr="00FA1773">
        <w:rPr>
          <w:rFonts w:asciiTheme="majorHAnsi" w:hAnsiTheme="majorHAnsi"/>
          <w:b/>
          <w:color w:val="000000"/>
          <w:sz w:val="24"/>
          <w:szCs w:val="24"/>
        </w:rPr>
        <w:t>)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 Администраторът публикува документите</w:t>
      </w:r>
      <w:r w:rsidR="00CE4D21" w:rsidRPr="00FA1773">
        <w:rPr>
          <w:rFonts w:asciiTheme="majorHAnsi" w:hAnsiTheme="majorHAnsi"/>
          <w:color w:val="000000"/>
          <w:sz w:val="24"/>
          <w:szCs w:val="24"/>
        </w:rPr>
        <w:t xml:space="preserve"> или 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информацията, изпратена </w:t>
      </w:r>
      <w:r w:rsidR="00896F91" w:rsidRPr="00FA1773">
        <w:rPr>
          <w:rFonts w:asciiTheme="majorHAnsi" w:hAnsiTheme="majorHAnsi"/>
          <w:color w:val="000000"/>
          <w:sz w:val="24"/>
          <w:szCs w:val="24"/>
        </w:rPr>
        <w:t>на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 електронната му </w:t>
      </w:r>
      <w:proofErr w:type="gramStart"/>
      <w:r w:rsidR="00852CCC" w:rsidRPr="00FA1773">
        <w:rPr>
          <w:rFonts w:asciiTheme="majorHAnsi" w:hAnsiTheme="majorHAnsi"/>
          <w:color w:val="000000"/>
          <w:sz w:val="24"/>
          <w:szCs w:val="24"/>
        </w:rPr>
        <w:t xml:space="preserve">поща от упълномощените за това </w:t>
      </w:r>
      <w:r w:rsidR="007A7DF8" w:rsidRPr="00FA1773">
        <w:rPr>
          <w:rFonts w:asciiTheme="majorHAnsi" w:hAnsiTheme="majorHAnsi"/>
          <w:color w:val="000000"/>
          <w:sz w:val="24"/>
          <w:szCs w:val="24"/>
        </w:rPr>
        <w:t xml:space="preserve">длъжностни </w:t>
      </w:r>
      <w:r w:rsidR="00852CCC" w:rsidRPr="00FA1773">
        <w:rPr>
          <w:rFonts w:asciiTheme="majorHAnsi" w:hAnsiTheme="majorHAnsi"/>
          <w:color w:val="000000"/>
          <w:sz w:val="24"/>
          <w:szCs w:val="24"/>
        </w:rPr>
        <w:t>лица от техните електронни пощи</w:t>
      </w:r>
      <w:proofErr w:type="gramEnd"/>
      <w:r w:rsidR="00852CCC" w:rsidRPr="00FA1773">
        <w:rPr>
          <w:rFonts w:asciiTheme="majorHAnsi" w:hAnsiTheme="majorHAnsi"/>
          <w:color w:val="000000"/>
          <w:sz w:val="24"/>
          <w:szCs w:val="24"/>
        </w:rPr>
        <w:t>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</w:t>
      </w:r>
      <w:r w:rsidR="003049A9">
        <w:rPr>
          <w:rFonts w:asciiTheme="majorHAnsi" w:hAnsiTheme="majorHAnsi"/>
          <w:b/>
          <w:color w:val="000000"/>
          <w:sz w:val="24"/>
          <w:szCs w:val="24"/>
        </w:rPr>
        <w:t>5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Изпращащото длъжностно лице носи отговорност за верността и </w:t>
      </w:r>
      <w:r w:rsidRPr="00FA1773">
        <w:rPr>
          <w:rFonts w:asciiTheme="majorHAnsi" w:hAnsiTheme="majorHAnsi"/>
          <w:color w:val="000000"/>
          <w:sz w:val="24"/>
          <w:szCs w:val="24"/>
        </w:rPr>
        <w:lastRenderedPageBreak/>
        <w:t>коректността на получения от администратора документ или информация, както и изпращането й до него в законово предвидения срок за публикуване в профила на купувача на ПУДООС.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>Раздел ІІ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>Структура и съдържание на профила на купувача на ПУДООС. Срокове за публикуване на документи и информация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6. 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Профилът на купувача на ПУДООС има следното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съдържание: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proofErr w:type="gramStart"/>
      <w:r w:rsidRPr="00FA1773">
        <w:rPr>
          <w:rFonts w:asciiTheme="majorHAnsi" w:hAnsiTheme="majorHAnsi"/>
          <w:color w:val="000000"/>
        </w:rPr>
        <w:t>раздел</w:t>
      </w:r>
      <w:proofErr w:type="gramEnd"/>
      <w:r w:rsidRPr="00FA1773">
        <w:rPr>
          <w:rFonts w:asciiTheme="majorHAnsi" w:hAnsiTheme="majorHAnsi"/>
          <w:color w:val="000000"/>
        </w:rPr>
        <w:t xml:space="preserve"> “Процедури до 01.10.2014г.”;</w:t>
      </w:r>
    </w:p>
    <w:p w:rsidR="00852CCC" w:rsidRPr="00FA1773" w:rsidRDefault="00852CCC" w:rsidP="008531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proofErr w:type="gramStart"/>
      <w:r w:rsidRPr="00FA1773">
        <w:rPr>
          <w:rFonts w:asciiTheme="majorHAnsi" w:hAnsiTheme="majorHAnsi"/>
          <w:color w:val="000000"/>
        </w:rPr>
        <w:t>раздел</w:t>
      </w:r>
      <w:proofErr w:type="gramEnd"/>
      <w:r w:rsidRPr="00FA1773">
        <w:rPr>
          <w:rFonts w:asciiTheme="majorHAnsi" w:hAnsiTheme="majorHAnsi"/>
          <w:color w:val="000000"/>
        </w:rPr>
        <w:t xml:space="preserve"> “ Активни обществени поръчки” </w:t>
      </w:r>
    </w:p>
    <w:p w:rsidR="00852CCC" w:rsidRPr="00FA1773" w:rsidRDefault="00852CCC" w:rsidP="008531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proofErr w:type="gramStart"/>
      <w:r w:rsidRPr="00FA1773">
        <w:rPr>
          <w:rFonts w:asciiTheme="majorHAnsi" w:hAnsiTheme="majorHAnsi"/>
          <w:color w:val="000000"/>
        </w:rPr>
        <w:t>раздел</w:t>
      </w:r>
      <w:proofErr w:type="gramEnd"/>
      <w:r w:rsidRPr="00FA1773">
        <w:rPr>
          <w:rFonts w:asciiTheme="majorHAnsi" w:hAnsiTheme="majorHAnsi"/>
          <w:color w:val="000000"/>
        </w:rPr>
        <w:t xml:space="preserve"> “Вътрешни правила”; </w:t>
      </w:r>
    </w:p>
    <w:p w:rsidR="00852CCC" w:rsidRPr="00FA1773" w:rsidRDefault="00852CCC" w:rsidP="008531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proofErr w:type="gramStart"/>
      <w:r w:rsidRPr="00FA1773">
        <w:rPr>
          <w:rFonts w:asciiTheme="majorHAnsi" w:hAnsiTheme="majorHAnsi"/>
          <w:color w:val="000000"/>
        </w:rPr>
        <w:t>раздел</w:t>
      </w:r>
      <w:proofErr w:type="gramEnd"/>
      <w:r w:rsidRPr="00FA1773">
        <w:rPr>
          <w:rFonts w:asciiTheme="majorHAnsi" w:hAnsiTheme="majorHAnsi"/>
          <w:color w:val="000000"/>
        </w:rPr>
        <w:t xml:space="preserve"> “Архив”. </w:t>
      </w:r>
    </w:p>
    <w:p w:rsidR="00852CCC" w:rsidRPr="00FA1773" w:rsidRDefault="00852CCC" w:rsidP="008531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  <w:color w:val="000000"/>
        </w:rPr>
      </w:pPr>
      <w:proofErr w:type="gramStart"/>
      <w:r w:rsidRPr="00FA1773">
        <w:rPr>
          <w:rFonts w:asciiTheme="majorHAnsi" w:hAnsiTheme="majorHAnsi"/>
          <w:color w:val="000000"/>
        </w:rPr>
        <w:t>раздел</w:t>
      </w:r>
      <w:proofErr w:type="gramEnd"/>
      <w:r w:rsidRPr="00FA1773">
        <w:rPr>
          <w:rFonts w:asciiTheme="majorHAnsi" w:hAnsiTheme="majorHAnsi"/>
          <w:color w:val="000000"/>
        </w:rPr>
        <w:t xml:space="preserve"> „Предварителни обявления”.</w:t>
      </w:r>
    </w:p>
    <w:p w:rsidR="00483694" w:rsidRPr="00FA1773" w:rsidRDefault="0048369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7. </w:t>
      </w:r>
      <w:r w:rsidRPr="008B33BA">
        <w:rPr>
          <w:rFonts w:asciiTheme="majorHAnsi" w:hAnsiTheme="majorHAnsi"/>
          <w:b/>
          <w:color w:val="000000"/>
          <w:sz w:val="24"/>
          <w:szCs w:val="24"/>
        </w:rPr>
        <w:t>(1)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Документите и информациите в профила на купувача на ПУДООС се публикуват в съответния раздел по чл. 6, към който се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отнасят. </w:t>
      </w:r>
      <w:proofErr w:type="gramEnd"/>
    </w:p>
    <w:p w:rsidR="00852CCC" w:rsidRPr="00FA1773" w:rsidRDefault="00852CCC" w:rsidP="008531AC">
      <w:pPr>
        <w:tabs>
          <w:tab w:val="left" w:pos="1640"/>
        </w:tabs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 съдържанието на всеки от разделите се спазва хронологичен ред, като за всеки документ или информация задължително се посочва дата на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публикуване. </w:t>
      </w:r>
      <w:proofErr w:type="gramEnd"/>
    </w:p>
    <w:p w:rsidR="00852CCC" w:rsidRPr="00FA1773" w:rsidRDefault="00852CCC" w:rsidP="008531AC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(3)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 съдържанието на разделите по чл. </w:t>
      </w:r>
      <w:r w:rsidR="00490913" w:rsidRPr="00FA1773">
        <w:rPr>
          <w:rFonts w:asciiTheme="majorHAnsi" w:hAnsiTheme="majorHAnsi"/>
          <w:color w:val="000000"/>
          <w:sz w:val="24"/>
          <w:szCs w:val="24"/>
        </w:rPr>
        <w:t>6</w:t>
      </w:r>
      <w:r w:rsidRPr="00FA1773">
        <w:rPr>
          <w:rFonts w:asciiTheme="majorHAnsi" w:hAnsiTheme="majorHAnsi"/>
          <w:color w:val="000000"/>
          <w:sz w:val="24"/>
          <w:szCs w:val="24"/>
        </w:rPr>
        <w:t>,</w:t>
      </w:r>
      <w:r w:rsidR="00C3436F" w:rsidRPr="00FA1773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gramStart"/>
      <w:r w:rsidR="00490913" w:rsidRPr="00FA1773">
        <w:rPr>
          <w:rFonts w:asciiTheme="majorHAnsi" w:hAnsiTheme="majorHAnsi"/>
          <w:color w:val="000000"/>
          <w:sz w:val="24"/>
          <w:szCs w:val="24"/>
        </w:rPr>
        <w:t>ал.1</w:t>
      </w:r>
      <w:proofErr w:type="gramEnd"/>
      <w:r w:rsidR="00490913" w:rsidRPr="00FA1773">
        <w:rPr>
          <w:rFonts w:asciiTheme="majorHAnsi" w:hAnsiTheme="majorHAnsi"/>
          <w:color w:val="000000"/>
          <w:sz w:val="24"/>
          <w:szCs w:val="24"/>
        </w:rPr>
        <w:t>, т.2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задължително се обособяват самостоятелни електронни преписки за всяка обществена поръчка. </w:t>
      </w:r>
    </w:p>
    <w:p w:rsidR="00C41310" w:rsidRDefault="00C41310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50FEB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8. 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(1)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 раздел “Процедури до 01.10.2014г.” в профила на купувача, се </w:t>
      </w:r>
      <w:r w:rsidR="00450FEB" w:rsidRPr="00FA1773">
        <w:rPr>
          <w:rFonts w:asciiTheme="majorHAnsi" w:hAnsiTheme="majorHAnsi"/>
          <w:color w:val="000000"/>
          <w:sz w:val="24"/>
          <w:szCs w:val="24"/>
        </w:rPr>
        <w:t>съдържат документи и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информация за </w:t>
      </w:r>
      <w:r w:rsidR="00450FEB" w:rsidRPr="00FA1773">
        <w:rPr>
          <w:rFonts w:asciiTheme="majorHAnsi" w:hAnsiTheme="majorHAnsi"/>
          <w:color w:val="000000"/>
          <w:sz w:val="24"/>
          <w:szCs w:val="24"/>
        </w:rPr>
        <w:t xml:space="preserve">обществени поръчки, вкл. 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плащания по сключени договори в процес на изпълнение на обществени поръчки, възложени чрез процедура по ЗОП или чрез публична покана, които са обявени и възложени </w:t>
      </w:r>
      <w:r w:rsidR="00450FEB" w:rsidRPr="00FA1773">
        <w:rPr>
          <w:rFonts w:asciiTheme="majorHAnsi" w:hAnsiTheme="majorHAnsi"/>
          <w:color w:val="000000"/>
          <w:sz w:val="24"/>
          <w:szCs w:val="24"/>
        </w:rPr>
        <w:t>преди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01.10.2014г. </w:t>
      </w:r>
    </w:p>
    <w:p w:rsidR="00EF18E1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F18E1" w:rsidRPr="00FA1773">
        <w:rPr>
          <w:rFonts w:asciiTheme="majorHAnsi" w:hAnsiTheme="majorHAnsi"/>
          <w:bCs/>
          <w:color w:val="000000"/>
          <w:sz w:val="24"/>
          <w:szCs w:val="24"/>
        </w:rPr>
        <w:t xml:space="preserve">За обществени поръчки, възложени след проведена процедура по ЗОП или чрез публична покана, за които към 01.10.2014 г. има сключен договор в процес на </w:t>
      </w:r>
      <w:proofErr w:type="gramStart"/>
      <w:r w:rsidR="00EF18E1" w:rsidRPr="00FA1773">
        <w:rPr>
          <w:rFonts w:asciiTheme="majorHAnsi" w:hAnsiTheme="majorHAnsi"/>
          <w:bCs/>
          <w:color w:val="000000"/>
          <w:sz w:val="24"/>
          <w:szCs w:val="24"/>
        </w:rPr>
        <w:t>изпълнение, се публикуват документи и информации, свързани с изпълнението</w:t>
      </w:r>
      <w:proofErr w:type="gramEnd"/>
      <w:r w:rsidR="00EF18E1" w:rsidRPr="00FA1773">
        <w:rPr>
          <w:rFonts w:asciiTheme="majorHAnsi" w:hAnsiTheme="majorHAnsi"/>
          <w:bCs/>
          <w:color w:val="000000"/>
          <w:sz w:val="24"/>
          <w:szCs w:val="24"/>
        </w:rPr>
        <w:t xml:space="preserve"> на съответния договор. В този раздел на профила на купувача, се съдържа кратка анотация за плащането, която посочва: предмета на </w:t>
      </w:r>
      <w:proofErr w:type="gramStart"/>
      <w:r w:rsidR="00EF18E1" w:rsidRPr="00FA1773">
        <w:rPr>
          <w:rFonts w:asciiTheme="majorHAnsi" w:hAnsiTheme="majorHAnsi"/>
          <w:bCs/>
          <w:color w:val="000000"/>
          <w:sz w:val="24"/>
          <w:szCs w:val="24"/>
        </w:rPr>
        <w:t>договора; датата на сключване на договора</w:t>
      </w:r>
      <w:proofErr w:type="gramEnd"/>
      <w:r w:rsidR="00EF18E1" w:rsidRPr="00FA1773">
        <w:rPr>
          <w:rFonts w:asciiTheme="majorHAnsi" w:hAnsiTheme="majorHAnsi"/>
          <w:bCs/>
          <w:color w:val="000000"/>
          <w:sz w:val="24"/>
          <w:szCs w:val="24"/>
        </w:rPr>
        <w:t>; наименованието на изпълнителя; платежен документ, №,дата, стойност; дата на публикацията.</w:t>
      </w:r>
    </w:p>
    <w:p w:rsidR="00410F87" w:rsidRPr="00FA1773" w:rsidRDefault="00EF18E1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52CCC"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(3) </w:t>
      </w:r>
      <w:r w:rsidR="00852CCC" w:rsidRPr="00FA1773">
        <w:rPr>
          <w:rFonts w:asciiTheme="majorHAnsi" w:hAnsiTheme="majorHAnsi"/>
          <w:bCs/>
          <w:color w:val="000000"/>
          <w:sz w:val="24"/>
          <w:szCs w:val="24"/>
        </w:rPr>
        <w:t xml:space="preserve">Публикуването се извършва при спазване на сроковете, съгласно настоящите правила, съобразно вида на подлежащия на публикуване документ или </w:t>
      </w:r>
      <w:proofErr w:type="gramStart"/>
      <w:r w:rsidR="00852CCC" w:rsidRPr="00FA1773">
        <w:rPr>
          <w:rFonts w:asciiTheme="majorHAnsi" w:hAnsiTheme="majorHAnsi"/>
          <w:bCs/>
          <w:color w:val="000000"/>
          <w:sz w:val="24"/>
          <w:szCs w:val="24"/>
        </w:rPr>
        <w:t>информация.</w:t>
      </w:r>
      <w:r w:rsidR="00852CCC"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gramEnd"/>
    </w:p>
    <w:p w:rsidR="00C03EF9" w:rsidRDefault="00C03EF9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9. 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(1)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 раздел “Вътрешни правила” в профила на купувача се публикуват настоящите правила, както и действащите Вътрешни правила за възлагане на обществени поръчки в ПУДООС, приети на основание чл. 8б от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ЗОП.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(2)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Публикуването по ал. 1, се извършва в срок до 30 дни от утвърждаването от Изпълнителния директор на ПУДООС на съответния вътрешен акт, освен ако в закон или друг нормативен акт не е предвиден друг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срок.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t>(3)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Изменените или отменени вътрешни актове по ал. 1 се архивират в профила на купувача след изтичане на една година от датата на издадената от Изпълнителния директор заповед за тяхното изменение или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отмяна. </w:t>
      </w:r>
      <w:proofErr w:type="gramEnd"/>
    </w:p>
    <w:p w:rsidR="0084018F" w:rsidRDefault="0084018F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</w:rPr>
        <w:t xml:space="preserve">Чл. 10. </w:t>
      </w:r>
      <w:r w:rsidRPr="00FA1773">
        <w:rPr>
          <w:rFonts w:asciiTheme="majorHAnsi" w:hAnsiTheme="majorHAnsi"/>
          <w:b/>
          <w:color w:val="000000"/>
          <w:sz w:val="24"/>
          <w:szCs w:val="24"/>
        </w:rPr>
        <w:t>(1)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В раздел „Предварителни обявления” в профила на купувача се публикуват предварителните обявления по чл. 23 и/или по чл. 45в от ЗОП за обществени поръчки, които ПУДООС планира да възлага през следващите 12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месеца.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FA1773">
        <w:rPr>
          <w:rFonts w:asciiTheme="majorHAnsi" w:hAnsiTheme="majorHAnsi"/>
          <w:b/>
          <w:color w:val="000000"/>
          <w:sz w:val="24"/>
          <w:szCs w:val="24"/>
        </w:rPr>
        <w:lastRenderedPageBreak/>
        <w:t>(2)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 Публикуването на предварително обявление в профила на купувача се извършва в първия работен ден, следващ изпращането на същото за публикуване в Регистъра на обществените поръчки, както и в „Официален вестник” на ЕС, ако има основание за 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</w:rPr>
        <w:t xml:space="preserve">това. </w:t>
      </w:r>
      <w:proofErr w:type="gramEnd"/>
    </w:p>
    <w:p w:rsidR="00852CCC" w:rsidRPr="00FA1773" w:rsidRDefault="006E5A61" w:rsidP="008531A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(3) </w:t>
      </w:r>
      <w:r w:rsidR="005E25CB" w:rsidRPr="00FA1773">
        <w:rPr>
          <w:rFonts w:asciiTheme="majorHAnsi" w:hAnsiTheme="majorHAnsi"/>
          <w:bCs/>
          <w:sz w:val="24"/>
          <w:szCs w:val="24"/>
        </w:rPr>
        <w:t>Когато публикува предварителн</w:t>
      </w:r>
      <w:r w:rsidR="00CA6DCB">
        <w:rPr>
          <w:rFonts w:asciiTheme="majorHAnsi" w:hAnsiTheme="majorHAnsi"/>
          <w:bCs/>
          <w:sz w:val="24"/>
          <w:szCs w:val="24"/>
        </w:rPr>
        <w:t>о</w:t>
      </w:r>
      <w:r w:rsidR="005E25CB" w:rsidRPr="00FA1773">
        <w:rPr>
          <w:rFonts w:asciiTheme="majorHAnsi" w:hAnsiTheme="majorHAnsi"/>
          <w:bCs/>
          <w:sz w:val="24"/>
          <w:szCs w:val="24"/>
        </w:rPr>
        <w:t xml:space="preserve"> обявлени</w:t>
      </w:r>
      <w:r w:rsidR="00CA6DCB">
        <w:rPr>
          <w:rFonts w:asciiTheme="majorHAnsi" w:hAnsiTheme="majorHAnsi"/>
          <w:bCs/>
          <w:sz w:val="24"/>
          <w:szCs w:val="24"/>
        </w:rPr>
        <w:t>е</w:t>
      </w:r>
      <w:r w:rsidR="005E25CB" w:rsidRPr="00FA1773">
        <w:rPr>
          <w:rFonts w:asciiTheme="majorHAnsi" w:hAnsiTheme="majorHAnsi"/>
          <w:bCs/>
          <w:sz w:val="24"/>
          <w:szCs w:val="24"/>
        </w:rPr>
        <w:t xml:space="preserve"> в профила на купувача, възложителят изпраща по електронен път до АОП съобщение по утвърден образец. Предварителн</w:t>
      </w:r>
      <w:r w:rsidR="00CA6DCB">
        <w:rPr>
          <w:rFonts w:asciiTheme="majorHAnsi" w:hAnsiTheme="majorHAnsi"/>
          <w:bCs/>
          <w:sz w:val="24"/>
          <w:szCs w:val="24"/>
        </w:rPr>
        <w:t>ото</w:t>
      </w:r>
      <w:r w:rsidR="005E25CB" w:rsidRPr="00FA1773">
        <w:rPr>
          <w:rFonts w:asciiTheme="majorHAnsi" w:hAnsiTheme="majorHAnsi"/>
          <w:bCs/>
          <w:sz w:val="24"/>
          <w:szCs w:val="24"/>
        </w:rPr>
        <w:t xml:space="preserve"> обявлени</w:t>
      </w:r>
      <w:r w:rsidR="00CA6DCB">
        <w:rPr>
          <w:rFonts w:asciiTheme="majorHAnsi" w:hAnsiTheme="majorHAnsi"/>
          <w:bCs/>
          <w:sz w:val="24"/>
          <w:szCs w:val="24"/>
        </w:rPr>
        <w:t>е</w:t>
      </w:r>
      <w:r w:rsidR="005E25CB" w:rsidRPr="00FA1773">
        <w:rPr>
          <w:rFonts w:asciiTheme="majorHAnsi" w:hAnsiTheme="majorHAnsi"/>
          <w:bCs/>
          <w:sz w:val="24"/>
          <w:szCs w:val="24"/>
        </w:rPr>
        <w:t xml:space="preserve"> не мо</w:t>
      </w:r>
      <w:r w:rsidR="00CA6DCB">
        <w:rPr>
          <w:rFonts w:asciiTheme="majorHAnsi" w:hAnsiTheme="majorHAnsi"/>
          <w:bCs/>
          <w:sz w:val="24"/>
          <w:szCs w:val="24"/>
        </w:rPr>
        <w:t>же</w:t>
      </w:r>
      <w:r w:rsidR="005E25CB" w:rsidRPr="00FA1773">
        <w:rPr>
          <w:rFonts w:asciiTheme="majorHAnsi" w:hAnsiTheme="majorHAnsi"/>
          <w:bCs/>
          <w:sz w:val="24"/>
          <w:szCs w:val="24"/>
        </w:rPr>
        <w:t xml:space="preserve"> да се публикува в профила на купувача преди датата на изпращане на </w:t>
      </w:r>
      <w:proofErr w:type="gramStart"/>
      <w:r w:rsidR="005E25CB" w:rsidRPr="00FA1773">
        <w:rPr>
          <w:rFonts w:asciiTheme="majorHAnsi" w:hAnsiTheme="majorHAnsi"/>
          <w:bCs/>
          <w:sz w:val="24"/>
          <w:szCs w:val="24"/>
        </w:rPr>
        <w:t>съобщението.</w:t>
      </w:r>
      <w:r w:rsidR="00161759" w:rsidRPr="00FA1773">
        <w:rPr>
          <w:rFonts w:asciiTheme="majorHAnsi" w:hAnsiTheme="majorHAnsi"/>
          <w:bCs/>
          <w:sz w:val="24"/>
          <w:szCs w:val="24"/>
        </w:rPr>
        <w:t xml:space="preserve"> </w:t>
      </w:r>
      <w:proofErr w:type="gramEnd"/>
    </w:p>
    <w:p w:rsidR="00B85382" w:rsidRDefault="00B8538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11. (1) </w:t>
      </w:r>
      <w:r w:rsidRPr="00FA1773">
        <w:rPr>
          <w:rFonts w:asciiTheme="majorHAnsi" w:hAnsiTheme="majorHAnsi"/>
          <w:sz w:val="24"/>
          <w:szCs w:val="24"/>
        </w:rPr>
        <w:t>В раздел “Активни обществени поръчки” в профила на купувача, се публикува</w:t>
      </w:r>
      <w:r w:rsidR="001D305C">
        <w:rPr>
          <w:rFonts w:asciiTheme="majorHAnsi" w:hAnsiTheme="majorHAnsi"/>
          <w:sz w:val="24"/>
          <w:szCs w:val="24"/>
        </w:rPr>
        <w:t xml:space="preserve">т </w:t>
      </w:r>
      <w:r w:rsidRPr="00FA1773">
        <w:rPr>
          <w:rFonts w:asciiTheme="majorHAnsi" w:hAnsiTheme="majorHAnsi"/>
          <w:sz w:val="24"/>
          <w:szCs w:val="24"/>
        </w:rPr>
        <w:t>електронн</w:t>
      </w:r>
      <w:r w:rsidR="001D305C">
        <w:rPr>
          <w:rFonts w:asciiTheme="majorHAnsi" w:hAnsiTheme="majorHAnsi"/>
          <w:sz w:val="24"/>
          <w:szCs w:val="24"/>
        </w:rPr>
        <w:t>и</w:t>
      </w:r>
      <w:r w:rsidRPr="00FA1773">
        <w:rPr>
          <w:rFonts w:asciiTheme="majorHAnsi" w:hAnsiTheme="majorHAnsi"/>
          <w:sz w:val="24"/>
          <w:szCs w:val="24"/>
        </w:rPr>
        <w:t xml:space="preserve"> преписк</w:t>
      </w:r>
      <w:r w:rsidR="001D305C">
        <w:rPr>
          <w:rFonts w:asciiTheme="majorHAnsi" w:hAnsiTheme="majorHAnsi"/>
          <w:sz w:val="24"/>
          <w:szCs w:val="24"/>
        </w:rPr>
        <w:t xml:space="preserve">и на възлаганите обществените поръчки. За всяка </w:t>
      </w:r>
      <w:r w:rsidRPr="00FA1773">
        <w:rPr>
          <w:rFonts w:asciiTheme="majorHAnsi" w:hAnsiTheme="majorHAnsi"/>
          <w:sz w:val="24"/>
          <w:szCs w:val="24"/>
        </w:rPr>
        <w:t>конкретна обществена поръчка</w:t>
      </w:r>
      <w:r w:rsidR="001D305C">
        <w:rPr>
          <w:rFonts w:asciiTheme="majorHAnsi" w:hAnsiTheme="majorHAnsi"/>
          <w:sz w:val="24"/>
          <w:szCs w:val="24"/>
        </w:rPr>
        <w:t xml:space="preserve"> се обособява отделн</w:t>
      </w:r>
      <w:r w:rsidR="000C02C5">
        <w:rPr>
          <w:rFonts w:asciiTheme="majorHAnsi" w:hAnsiTheme="majorHAnsi"/>
          <w:sz w:val="24"/>
          <w:szCs w:val="24"/>
        </w:rPr>
        <w:t>а</w:t>
      </w:r>
      <w:r w:rsidR="001D305C">
        <w:rPr>
          <w:rFonts w:asciiTheme="majorHAnsi" w:hAnsiTheme="majorHAnsi"/>
          <w:sz w:val="24"/>
          <w:szCs w:val="24"/>
        </w:rPr>
        <w:t xml:space="preserve"> електронна преписка</w:t>
      </w:r>
      <w:r w:rsidRPr="00FA1773">
        <w:rPr>
          <w:rFonts w:asciiTheme="majorHAnsi" w:hAnsiTheme="majorHAnsi"/>
          <w:sz w:val="24"/>
          <w:szCs w:val="24"/>
        </w:rPr>
        <w:t>. Електронните преписки</w:t>
      </w:r>
      <w:r w:rsidR="0089438A" w:rsidRPr="00FA1773">
        <w:rPr>
          <w:rFonts w:asciiTheme="majorHAnsi" w:hAnsiTheme="majorHAnsi"/>
          <w:sz w:val="24"/>
          <w:szCs w:val="24"/>
        </w:rPr>
        <w:t>,</w:t>
      </w:r>
      <w:r w:rsidRPr="00FA1773">
        <w:rPr>
          <w:rFonts w:asciiTheme="majorHAnsi" w:hAnsiTheme="majorHAnsi"/>
          <w:sz w:val="24"/>
          <w:szCs w:val="24"/>
        </w:rPr>
        <w:t xml:space="preserve"> се публикуват в хронологичен ред със следните документи и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информации: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  <w:color w:val="000000"/>
        </w:rPr>
        <w:t>Р</w:t>
      </w:r>
      <w:r w:rsidRPr="00FA1773">
        <w:rPr>
          <w:rFonts w:asciiTheme="majorHAnsi" w:hAnsiTheme="majorHAnsi"/>
        </w:rPr>
        <w:t xml:space="preserve">ешението за откриване на процедурата; 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Обявлението за обществена поръчка (ако видът на процедурата изисква </w:t>
      </w:r>
      <w:proofErr w:type="gramStart"/>
      <w:r w:rsidRPr="00FA1773">
        <w:rPr>
          <w:rFonts w:asciiTheme="majorHAnsi" w:hAnsiTheme="majorHAnsi"/>
        </w:rPr>
        <w:t xml:space="preserve">такова);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  <w:color w:val="000000"/>
        </w:rPr>
        <w:t>Д</w:t>
      </w:r>
      <w:r w:rsidRPr="00FA1773">
        <w:rPr>
          <w:rFonts w:asciiTheme="majorHAnsi" w:hAnsiTheme="majorHAnsi"/>
        </w:rPr>
        <w:t xml:space="preserve">окументацията за участие в процедурата или поканата за участие (при процедура на договаряне без обявление, за която не се прилага чл. 93 от </w:t>
      </w:r>
      <w:proofErr w:type="gramStart"/>
      <w:r w:rsidRPr="00FA1773">
        <w:rPr>
          <w:rFonts w:asciiTheme="majorHAnsi" w:hAnsiTheme="majorHAnsi"/>
        </w:rPr>
        <w:t xml:space="preserve">ЗОП);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  <w:color w:val="000000"/>
        </w:rPr>
        <w:t>Р</w:t>
      </w:r>
      <w:r w:rsidRPr="00FA1773">
        <w:rPr>
          <w:rFonts w:asciiTheme="majorHAnsi" w:hAnsiTheme="majorHAnsi"/>
        </w:rPr>
        <w:t xml:space="preserve">ешението за промяна по чл. 27а от ЗОП (ако такова е издадено по конкретната </w:t>
      </w:r>
      <w:proofErr w:type="gramStart"/>
      <w:r w:rsidRPr="00FA1773">
        <w:rPr>
          <w:rFonts w:asciiTheme="majorHAnsi" w:hAnsiTheme="majorHAnsi"/>
        </w:rPr>
        <w:t xml:space="preserve">процедура);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Променената документация за участие въз основа на решението за промяна по </w:t>
      </w:r>
      <w:proofErr w:type="gramStart"/>
      <w:r w:rsidRPr="00FA1773">
        <w:rPr>
          <w:rFonts w:asciiTheme="majorHAnsi" w:hAnsiTheme="majorHAnsi"/>
        </w:rPr>
        <w:t>т.4</w:t>
      </w:r>
      <w:proofErr w:type="gramEnd"/>
      <w:r w:rsidRPr="00FA1773">
        <w:rPr>
          <w:rFonts w:asciiTheme="majorHAnsi" w:hAnsiTheme="majorHAnsi"/>
        </w:rPr>
        <w:t xml:space="preserve">; 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Писмените разяснения на възложителя по документацията за участие (ако има такива по конкретната </w:t>
      </w:r>
      <w:proofErr w:type="gramStart"/>
      <w:r w:rsidRPr="00FA1773">
        <w:rPr>
          <w:rFonts w:asciiTheme="majorHAnsi" w:hAnsiTheme="majorHAnsi"/>
        </w:rPr>
        <w:t xml:space="preserve">процедура);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  <w:color w:val="000000"/>
        </w:rPr>
        <w:t>Р</w:t>
      </w:r>
      <w:r w:rsidRPr="00FA1773">
        <w:rPr>
          <w:rFonts w:asciiTheme="majorHAnsi" w:hAnsiTheme="majorHAnsi"/>
        </w:rPr>
        <w:t xml:space="preserve">ешенията по чл. 79, </w:t>
      </w:r>
      <w:proofErr w:type="gramStart"/>
      <w:r w:rsidRPr="00FA1773">
        <w:rPr>
          <w:rFonts w:asciiTheme="majorHAnsi" w:hAnsiTheme="majorHAnsi"/>
        </w:rPr>
        <w:t>ал.12</w:t>
      </w:r>
      <w:proofErr w:type="gramEnd"/>
      <w:r w:rsidRPr="00FA1773">
        <w:rPr>
          <w:rFonts w:asciiTheme="majorHAnsi" w:hAnsiTheme="majorHAnsi"/>
        </w:rPr>
        <w:t xml:space="preserve"> от ЗОП, чл. 83г, ал.11 от ЗОП, чл. 83ж, ал.1 от ЗОП и чл. 88, ал. 11 от ЗОП, както и поканите за подаване на оферти, за участие в диалог или договаряне – при ограничена процедура, състезателен диалог и процедура на договаряне с обявление; 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Съобщения от комисията за провеждане на </w:t>
      </w:r>
      <w:proofErr w:type="gramStart"/>
      <w:r w:rsidRPr="00FA1773">
        <w:rPr>
          <w:rFonts w:asciiTheme="majorHAnsi" w:hAnsiTheme="majorHAnsi"/>
        </w:rPr>
        <w:t xml:space="preserve">процедурата: </w:t>
      </w:r>
      <w:proofErr w:type="gramEnd"/>
    </w:p>
    <w:p w:rsidR="00852CCC" w:rsidRPr="00FA1773" w:rsidRDefault="00852CCC" w:rsidP="008531AC">
      <w:pPr>
        <w:pStyle w:val="ListParagraph"/>
        <w:autoSpaceDE w:val="0"/>
        <w:autoSpaceDN w:val="0"/>
        <w:adjustRightInd w:val="0"/>
        <w:ind w:left="720"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а) по чл. 69а, ал. 3 от ЗОП за дата, място и час на отваряне на ценовите предложения, както и за обявяване на резултатите от оценяването по показателите, различни от цената (при критерий “икономически най-изгодна </w:t>
      </w:r>
      <w:proofErr w:type="gramStart"/>
      <w:r w:rsidRPr="00FA1773">
        <w:rPr>
          <w:rFonts w:asciiTheme="majorHAnsi" w:hAnsiTheme="majorHAnsi"/>
        </w:rPr>
        <w:t xml:space="preserve">оферта”); </w:t>
      </w:r>
      <w:proofErr w:type="gramEnd"/>
    </w:p>
    <w:p w:rsidR="00852CCC" w:rsidRPr="00FA1773" w:rsidRDefault="00852CCC" w:rsidP="008531AC">
      <w:pPr>
        <w:pStyle w:val="ListParagraph"/>
        <w:autoSpaceDE w:val="0"/>
        <w:autoSpaceDN w:val="0"/>
        <w:adjustRightInd w:val="0"/>
        <w:ind w:left="720"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б) за определяне на дата, място и час на теглене на жребий – при възникване на основание за това по чл. 71, ал. 5 от ЗОП;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Протоколите и докладите (при състезателен диалог и процедура на договаряне) от работата комисията за провеждане на процедурата с приложенията към </w:t>
      </w:r>
      <w:proofErr w:type="gramStart"/>
      <w:r w:rsidRPr="00FA1773">
        <w:rPr>
          <w:rFonts w:asciiTheme="majorHAnsi" w:hAnsiTheme="majorHAnsi"/>
        </w:rPr>
        <w:t xml:space="preserve">тях;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Решението по чл. 38, т. 1-5 от ЗОП за завършване на </w:t>
      </w:r>
      <w:proofErr w:type="gramStart"/>
      <w:r w:rsidRPr="00FA1773">
        <w:rPr>
          <w:rFonts w:asciiTheme="majorHAnsi" w:hAnsiTheme="majorHAnsi"/>
        </w:rPr>
        <w:t xml:space="preserve">процедурата;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за датите и основанието за освобождаване или задържане на гаранциите за участие на кандидатите/участниците в процедурата (ако в обявлението за обществена поръчка или в поканата за участие е била определена гаранция за </w:t>
      </w:r>
      <w:proofErr w:type="gramStart"/>
      <w:r w:rsidRPr="00FA1773">
        <w:rPr>
          <w:rFonts w:asciiTheme="majorHAnsi" w:hAnsiTheme="majorHAnsi"/>
        </w:rPr>
        <w:t xml:space="preserve">участие);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Договора за обществена поръчка, сключен след проведената процедура, заедно със задължителните приложения към него, съгласно Правилника за прилагане на Закона за обществените поръчки (</w:t>
      </w:r>
      <w:proofErr w:type="gramStart"/>
      <w:r w:rsidRPr="00FA1773">
        <w:rPr>
          <w:rFonts w:asciiTheme="majorHAnsi" w:hAnsiTheme="majorHAnsi"/>
        </w:rPr>
        <w:t xml:space="preserve">ППЗОП);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по чл. 44, </w:t>
      </w:r>
      <w:proofErr w:type="gramStart"/>
      <w:r w:rsidRPr="00FA1773">
        <w:rPr>
          <w:rFonts w:asciiTheme="majorHAnsi" w:hAnsiTheme="majorHAnsi"/>
        </w:rPr>
        <w:t>ал.1</w:t>
      </w:r>
      <w:proofErr w:type="gramEnd"/>
      <w:r w:rsidRPr="00FA1773">
        <w:rPr>
          <w:rFonts w:asciiTheme="majorHAnsi" w:hAnsiTheme="majorHAnsi"/>
        </w:rPr>
        <w:t xml:space="preserve"> за сключения договор за обществена поръчка или рамково споразумение; 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Допълнителните споразумения за изменение на договор за обществена поръчка (ако има такива), независимо от основанието на което се </w:t>
      </w:r>
      <w:proofErr w:type="gramStart"/>
      <w:r w:rsidRPr="00FA1773">
        <w:rPr>
          <w:rFonts w:asciiTheme="majorHAnsi" w:hAnsiTheme="majorHAnsi"/>
        </w:rPr>
        <w:t xml:space="preserve">сключват;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lastRenderedPageBreak/>
        <w:t xml:space="preserve">Рамковото споразумение, заедно със задължителните приложения към него (когато в резултат от проведената процедура се сключва рамково </w:t>
      </w:r>
      <w:proofErr w:type="gramStart"/>
      <w:r w:rsidRPr="00FA1773">
        <w:rPr>
          <w:rFonts w:asciiTheme="majorHAnsi" w:hAnsiTheme="majorHAnsi"/>
        </w:rPr>
        <w:t xml:space="preserve">споразумение);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Договор</w:t>
      </w:r>
      <w:r w:rsidR="00900F0A" w:rsidRPr="00FA1773">
        <w:rPr>
          <w:rFonts w:asciiTheme="majorHAnsi" w:hAnsiTheme="majorHAnsi"/>
        </w:rPr>
        <w:t>/</w:t>
      </w:r>
      <w:r w:rsidRPr="00FA1773">
        <w:rPr>
          <w:rFonts w:asciiTheme="majorHAnsi" w:hAnsiTheme="majorHAnsi"/>
        </w:rPr>
        <w:t xml:space="preserve">договорите за </w:t>
      </w:r>
      <w:proofErr w:type="spell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 (когато определеният за изпълнител участник е посочил в офертата си, че ще ползва подизпълнител/и), допълнителни споразумения към тях (ако има такива) и информация за извършени плащания по договор/</w:t>
      </w:r>
      <w:r w:rsidR="00E66577" w:rsidRPr="00FA1773">
        <w:rPr>
          <w:rFonts w:asciiTheme="majorHAnsi" w:hAnsiTheme="majorHAnsi"/>
        </w:rPr>
        <w:t>договор</w:t>
      </w:r>
      <w:r w:rsidRPr="00FA1773">
        <w:rPr>
          <w:rFonts w:asciiTheme="majorHAnsi" w:hAnsiTheme="majorHAnsi"/>
        </w:rPr>
        <w:t xml:space="preserve">и за </w:t>
      </w:r>
      <w:proofErr w:type="spellStart"/>
      <w:proofErr w:type="gram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за датата, основанието и размера на всяко извършено плащане (вкл. авансово) по договор за обществена поръчка; 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за датата и основанието на приключване или прекратяване на договор за обществена поръчка; </w:t>
      </w:r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за датите и основанието за освобождаване, усвояване или задържане на гаранцията за изпълнение по договор за обществена </w:t>
      </w:r>
      <w:proofErr w:type="gramStart"/>
      <w:r w:rsidRPr="00FA1773">
        <w:rPr>
          <w:rFonts w:asciiTheme="majorHAnsi" w:hAnsiTheme="majorHAnsi"/>
        </w:rPr>
        <w:t xml:space="preserve">поръчка;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Становищата на изпълнителния директор на АОП от упражнен предварителен контрол по чл. 20а и чл. 20б от ЗОП (ако има основание за упражняване на предварителен контрол по конкретната </w:t>
      </w:r>
      <w:proofErr w:type="gramStart"/>
      <w:r w:rsidRPr="00FA1773">
        <w:rPr>
          <w:rFonts w:asciiTheme="majorHAnsi" w:hAnsiTheme="majorHAnsi"/>
        </w:rPr>
        <w:t xml:space="preserve">процедура);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Писмените мотиви на възложителя (ако има такива) – в случай на несъгласие с препоръки, дадени от изпълнителния директор на АОП при предварителния контрол по чл. 20а от </w:t>
      </w:r>
      <w:proofErr w:type="gramStart"/>
      <w:r w:rsidRPr="00FA1773">
        <w:rPr>
          <w:rFonts w:asciiTheme="majorHAnsi" w:hAnsiTheme="majorHAnsi"/>
        </w:rPr>
        <w:t xml:space="preserve">ЗОП. </w:t>
      </w:r>
      <w:proofErr w:type="gramEnd"/>
    </w:p>
    <w:p w:rsidR="009546D7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9546D7" w:rsidRPr="00FA1773">
        <w:rPr>
          <w:rFonts w:asciiTheme="majorHAnsi" w:hAnsiTheme="majorHAnsi"/>
          <w:sz w:val="24"/>
          <w:szCs w:val="24"/>
        </w:rPr>
        <w:t>Електронната преписка в раздел “Активни обществени поръчки ” в профила на купувача се открива след издаване от възложителя на решение за откриване на процедура по ЗОП.</w:t>
      </w:r>
    </w:p>
    <w:p w:rsidR="00BF7D02" w:rsidRPr="00FA1773" w:rsidRDefault="00BF7D0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(3) </w:t>
      </w:r>
      <w:r w:rsidRPr="00FA1773">
        <w:rPr>
          <w:rFonts w:asciiTheme="majorHAnsi" w:hAnsiTheme="majorHAnsi"/>
          <w:sz w:val="24"/>
          <w:szCs w:val="24"/>
        </w:rPr>
        <w:t xml:space="preserve">Всяка електронна преписка по ал. 1 при създаването й получава </w:t>
      </w:r>
      <w:r w:rsidR="00FF049A" w:rsidRPr="00FA1773">
        <w:rPr>
          <w:rFonts w:asciiTheme="majorHAnsi" w:hAnsiTheme="majorHAnsi"/>
          <w:sz w:val="24"/>
          <w:szCs w:val="24"/>
        </w:rPr>
        <w:t xml:space="preserve">самостоятелен </w:t>
      </w:r>
      <w:r w:rsidRPr="00FA1773">
        <w:rPr>
          <w:rFonts w:asciiTheme="majorHAnsi" w:hAnsiTheme="majorHAnsi"/>
          <w:sz w:val="24"/>
          <w:szCs w:val="24"/>
        </w:rPr>
        <w:t>номер, който се състои от:</w:t>
      </w:r>
    </w:p>
    <w:p w:rsidR="00BF7D02" w:rsidRPr="00FA1773" w:rsidRDefault="00BF7D0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FA1773">
        <w:rPr>
          <w:rFonts w:asciiTheme="majorHAnsi" w:hAnsiTheme="majorHAnsi"/>
          <w:sz w:val="24"/>
          <w:szCs w:val="24"/>
        </w:rPr>
        <w:t>обозначението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“ЗОП”;</w:t>
      </w:r>
    </w:p>
    <w:p w:rsidR="00BF7D02" w:rsidRPr="00FA1773" w:rsidRDefault="00BF7D0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FA1773">
        <w:rPr>
          <w:rFonts w:asciiTheme="majorHAnsi" w:hAnsiTheme="majorHAnsi"/>
          <w:sz w:val="24"/>
          <w:szCs w:val="24"/>
        </w:rPr>
        <w:t>пълно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изписване на годината, в която е издадено решението за откриване на процедурата</w:t>
      </w:r>
      <w:r w:rsidR="00FF049A" w:rsidRPr="00FA1773">
        <w:rPr>
          <w:rFonts w:asciiTheme="majorHAnsi" w:hAnsiTheme="majorHAnsi"/>
          <w:sz w:val="24"/>
          <w:szCs w:val="24"/>
        </w:rPr>
        <w:t xml:space="preserve"> </w:t>
      </w:r>
      <w:r w:rsidR="00FF049A" w:rsidRPr="00FA1773">
        <w:rPr>
          <w:rFonts w:asciiTheme="majorHAnsi" w:hAnsiTheme="majorHAnsi"/>
          <w:i/>
          <w:sz w:val="24"/>
          <w:szCs w:val="24"/>
        </w:rPr>
        <w:t>(напр. „2014“)</w:t>
      </w:r>
      <w:r w:rsidRPr="00FA1773">
        <w:rPr>
          <w:rFonts w:asciiTheme="majorHAnsi" w:hAnsiTheme="majorHAnsi"/>
          <w:sz w:val="24"/>
          <w:szCs w:val="24"/>
        </w:rPr>
        <w:t>;</w:t>
      </w:r>
    </w:p>
    <w:p w:rsidR="00BF7D02" w:rsidRPr="00FA1773" w:rsidRDefault="00BF7D0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3. </w:t>
      </w:r>
      <w:proofErr w:type="gramStart"/>
      <w:r w:rsidRPr="00FA1773">
        <w:rPr>
          <w:rFonts w:asciiTheme="majorHAnsi" w:hAnsiTheme="majorHAnsi"/>
          <w:sz w:val="24"/>
          <w:szCs w:val="24"/>
        </w:rPr>
        <w:t>пореден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номер на електронната преписка </w:t>
      </w:r>
      <w:r w:rsidR="00037899" w:rsidRPr="00FA1773">
        <w:rPr>
          <w:rFonts w:asciiTheme="majorHAnsi" w:hAnsiTheme="majorHAnsi"/>
          <w:sz w:val="24"/>
          <w:szCs w:val="24"/>
        </w:rPr>
        <w:t>в рамките на</w:t>
      </w:r>
      <w:r w:rsidRPr="00FA1773">
        <w:rPr>
          <w:rFonts w:asciiTheme="majorHAnsi" w:hAnsiTheme="majorHAnsi"/>
          <w:sz w:val="24"/>
          <w:szCs w:val="24"/>
        </w:rPr>
        <w:t xml:space="preserve"> раздел</w:t>
      </w:r>
      <w:r w:rsidR="00037899" w:rsidRPr="00FA1773">
        <w:rPr>
          <w:rFonts w:asciiTheme="majorHAnsi" w:hAnsiTheme="majorHAnsi"/>
          <w:sz w:val="24"/>
          <w:szCs w:val="24"/>
        </w:rPr>
        <w:t xml:space="preserve"> „Активни обществени поръчки“</w:t>
      </w:r>
      <w:r w:rsidRPr="00FA1773">
        <w:rPr>
          <w:rFonts w:asciiTheme="majorHAnsi" w:hAnsiTheme="majorHAnsi"/>
          <w:sz w:val="24"/>
          <w:szCs w:val="24"/>
        </w:rPr>
        <w:t xml:space="preserve"> от профила на </w:t>
      </w:r>
      <w:r w:rsidR="00540454" w:rsidRPr="00FA1773">
        <w:rPr>
          <w:rFonts w:asciiTheme="majorHAnsi" w:hAnsiTheme="majorHAnsi"/>
          <w:sz w:val="24"/>
          <w:szCs w:val="24"/>
        </w:rPr>
        <w:t>купувача за календарната година</w:t>
      </w:r>
      <w:r w:rsidR="00FF049A" w:rsidRPr="00FA1773">
        <w:rPr>
          <w:rFonts w:asciiTheme="majorHAnsi" w:hAnsiTheme="majorHAnsi"/>
          <w:sz w:val="24"/>
          <w:szCs w:val="24"/>
        </w:rPr>
        <w:t xml:space="preserve"> </w:t>
      </w:r>
      <w:r w:rsidR="00FF049A" w:rsidRPr="00FA1773">
        <w:rPr>
          <w:rFonts w:asciiTheme="majorHAnsi" w:hAnsiTheme="majorHAnsi"/>
          <w:i/>
          <w:sz w:val="24"/>
          <w:szCs w:val="24"/>
        </w:rPr>
        <w:t>(напр.“</w:t>
      </w:r>
      <w:r w:rsidR="00051AC6" w:rsidRPr="00FA1773">
        <w:rPr>
          <w:rFonts w:asciiTheme="majorHAnsi" w:hAnsiTheme="majorHAnsi"/>
          <w:i/>
          <w:sz w:val="24"/>
          <w:szCs w:val="24"/>
        </w:rPr>
        <w:t>001</w:t>
      </w:r>
      <w:r w:rsidR="00FF049A" w:rsidRPr="00FA1773">
        <w:rPr>
          <w:rFonts w:asciiTheme="majorHAnsi" w:hAnsiTheme="majorHAnsi"/>
          <w:i/>
          <w:sz w:val="24"/>
          <w:szCs w:val="24"/>
        </w:rPr>
        <w:t>“)</w:t>
      </w:r>
      <w:r w:rsidRPr="00FA1773">
        <w:rPr>
          <w:rFonts w:asciiTheme="majorHAnsi" w:hAnsiTheme="majorHAnsi"/>
          <w:sz w:val="24"/>
          <w:szCs w:val="24"/>
        </w:rPr>
        <w:t>;</w:t>
      </w:r>
    </w:p>
    <w:p w:rsidR="00051AC6" w:rsidRPr="00FA1773" w:rsidRDefault="00BF7D0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4. </w:t>
      </w:r>
      <w:proofErr w:type="gramStart"/>
      <w:r w:rsidRPr="00FA1773">
        <w:rPr>
          <w:rFonts w:asciiTheme="majorHAnsi" w:hAnsiTheme="majorHAnsi"/>
          <w:sz w:val="24"/>
          <w:szCs w:val="24"/>
        </w:rPr>
        <w:t>дата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на създ</w:t>
      </w:r>
      <w:r w:rsidR="00051AC6" w:rsidRPr="00FA1773">
        <w:rPr>
          <w:rFonts w:asciiTheme="majorHAnsi" w:hAnsiTheme="majorHAnsi"/>
          <w:sz w:val="24"/>
          <w:szCs w:val="24"/>
        </w:rPr>
        <w:t>аване на електронната преписка</w:t>
      </w:r>
      <w:r w:rsidR="00FF049A" w:rsidRPr="00FA1773">
        <w:rPr>
          <w:rFonts w:asciiTheme="majorHAnsi" w:hAnsiTheme="majorHAnsi"/>
          <w:sz w:val="24"/>
          <w:szCs w:val="24"/>
        </w:rPr>
        <w:t xml:space="preserve"> </w:t>
      </w:r>
      <w:r w:rsidR="00FF049A" w:rsidRPr="00FA1773">
        <w:rPr>
          <w:rFonts w:asciiTheme="majorHAnsi" w:hAnsiTheme="majorHAnsi"/>
          <w:i/>
          <w:sz w:val="24"/>
          <w:szCs w:val="24"/>
        </w:rPr>
        <w:t>(напр.“0</w:t>
      </w:r>
      <w:r w:rsidR="00051AC6" w:rsidRPr="00FA1773">
        <w:rPr>
          <w:rFonts w:asciiTheme="majorHAnsi" w:hAnsiTheme="majorHAnsi"/>
          <w:i/>
          <w:sz w:val="24"/>
          <w:szCs w:val="24"/>
        </w:rPr>
        <w:t>6</w:t>
      </w:r>
      <w:r w:rsidR="00FF049A" w:rsidRPr="00FA1773">
        <w:rPr>
          <w:rFonts w:asciiTheme="majorHAnsi" w:hAnsiTheme="majorHAnsi"/>
          <w:i/>
          <w:sz w:val="24"/>
          <w:szCs w:val="24"/>
        </w:rPr>
        <w:t>.1</w:t>
      </w:r>
      <w:r w:rsidR="00051AC6" w:rsidRPr="00FA1773">
        <w:rPr>
          <w:rFonts w:asciiTheme="majorHAnsi" w:hAnsiTheme="majorHAnsi"/>
          <w:i/>
          <w:sz w:val="24"/>
          <w:szCs w:val="24"/>
        </w:rPr>
        <w:t>1</w:t>
      </w:r>
      <w:r w:rsidR="00FF049A" w:rsidRPr="00FA1773">
        <w:rPr>
          <w:rFonts w:asciiTheme="majorHAnsi" w:hAnsiTheme="majorHAnsi"/>
          <w:i/>
          <w:sz w:val="24"/>
          <w:szCs w:val="24"/>
        </w:rPr>
        <w:t>.2014“)</w:t>
      </w:r>
      <w:r w:rsidR="00FF049A" w:rsidRPr="00FA1773">
        <w:rPr>
          <w:rFonts w:asciiTheme="majorHAnsi" w:hAnsiTheme="majorHAnsi"/>
          <w:sz w:val="24"/>
          <w:szCs w:val="24"/>
        </w:rPr>
        <w:t xml:space="preserve">; </w:t>
      </w:r>
      <w:r w:rsidR="00051AC6" w:rsidRPr="00FA1773">
        <w:rPr>
          <w:rFonts w:asciiTheme="majorHAnsi" w:hAnsiTheme="majorHAnsi"/>
          <w:sz w:val="24"/>
          <w:szCs w:val="24"/>
        </w:rPr>
        <w:t xml:space="preserve">   </w:t>
      </w:r>
    </w:p>
    <w:p w:rsidR="009546D7" w:rsidRPr="00FA1773" w:rsidRDefault="00FF049A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FA1773">
        <w:rPr>
          <w:rFonts w:asciiTheme="majorHAnsi" w:hAnsiTheme="majorHAnsi"/>
          <w:i/>
          <w:sz w:val="24"/>
          <w:szCs w:val="24"/>
        </w:rPr>
        <w:t>или</w:t>
      </w:r>
      <w:proofErr w:type="gramEnd"/>
      <w:r w:rsidRPr="00FA1773">
        <w:rPr>
          <w:rFonts w:asciiTheme="majorHAnsi" w:hAnsiTheme="majorHAnsi"/>
          <w:i/>
          <w:sz w:val="24"/>
          <w:szCs w:val="24"/>
        </w:rPr>
        <w:t xml:space="preserve">: </w:t>
      </w:r>
      <w:r w:rsidR="00051AC6" w:rsidRPr="00FA1773">
        <w:rPr>
          <w:rFonts w:asciiTheme="majorHAnsi" w:hAnsiTheme="majorHAnsi"/>
          <w:i/>
          <w:sz w:val="24"/>
          <w:szCs w:val="24"/>
        </w:rPr>
        <w:t>(</w:t>
      </w:r>
      <w:r w:rsidRPr="00FA1773">
        <w:rPr>
          <w:rFonts w:asciiTheme="majorHAnsi" w:hAnsiTheme="majorHAnsi"/>
          <w:i/>
          <w:sz w:val="24"/>
          <w:szCs w:val="24"/>
        </w:rPr>
        <w:t>самостоятелен номер на ел. преписка</w:t>
      </w:r>
      <w:r w:rsidR="009546D7" w:rsidRPr="00FA1773">
        <w:rPr>
          <w:rFonts w:asciiTheme="majorHAnsi" w:hAnsiTheme="majorHAnsi"/>
          <w:i/>
          <w:sz w:val="24"/>
          <w:szCs w:val="24"/>
        </w:rPr>
        <w:t xml:space="preserve">: </w:t>
      </w:r>
      <w:r w:rsidRPr="00FA1773">
        <w:rPr>
          <w:rFonts w:asciiTheme="majorHAnsi" w:hAnsiTheme="majorHAnsi"/>
          <w:i/>
          <w:sz w:val="24"/>
          <w:szCs w:val="24"/>
        </w:rPr>
        <w:t>„</w:t>
      </w:r>
      <w:r w:rsidR="009546D7" w:rsidRPr="00FA1773">
        <w:rPr>
          <w:rFonts w:asciiTheme="majorHAnsi" w:hAnsiTheme="majorHAnsi"/>
          <w:i/>
          <w:sz w:val="24"/>
          <w:szCs w:val="24"/>
        </w:rPr>
        <w:t>ЗОП</w:t>
      </w:r>
      <w:r w:rsidR="00051AC6" w:rsidRPr="00FA1773">
        <w:rPr>
          <w:rFonts w:asciiTheme="majorHAnsi" w:hAnsiTheme="majorHAnsi"/>
          <w:i/>
          <w:sz w:val="24"/>
          <w:szCs w:val="24"/>
        </w:rPr>
        <w:t>-</w:t>
      </w:r>
      <w:r w:rsidR="009546D7" w:rsidRPr="00FA1773">
        <w:rPr>
          <w:rFonts w:asciiTheme="majorHAnsi" w:hAnsiTheme="majorHAnsi"/>
          <w:i/>
          <w:sz w:val="24"/>
          <w:szCs w:val="24"/>
        </w:rPr>
        <w:t>2014</w:t>
      </w:r>
      <w:r w:rsidR="00051AC6" w:rsidRPr="00FA1773">
        <w:rPr>
          <w:rFonts w:asciiTheme="majorHAnsi" w:hAnsiTheme="majorHAnsi"/>
          <w:i/>
          <w:sz w:val="24"/>
          <w:szCs w:val="24"/>
        </w:rPr>
        <w:t>-001/06.11.</w:t>
      </w:r>
      <w:r w:rsidR="009546D7" w:rsidRPr="00FA1773">
        <w:rPr>
          <w:rFonts w:asciiTheme="majorHAnsi" w:hAnsiTheme="majorHAnsi"/>
          <w:i/>
          <w:sz w:val="24"/>
          <w:szCs w:val="24"/>
        </w:rPr>
        <w:t>2014</w:t>
      </w:r>
      <w:r w:rsidRPr="00FA1773">
        <w:rPr>
          <w:rFonts w:asciiTheme="majorHAnsi" w:hAnsiTheme="majorHAnsi"/>
          <w:i/>
          <w:sz w:val="24"/>
          <w:szCs w:val="24"/>
        </w:rPr>
        <w:t>“</w:t>
      </w:r>
      <w:r w:rsidR="009546D7" w:rsidRPr="00FA1773">
        <w:rPr>
          <w:rFonts w:asciiTheme="majorHAnsi" w:hAnsiTheme="majorHAnsi"/>
          <w:i/>
          <w:sz w:val="24"/>
          <w:szCs w:val="24"/>
        </w:rPr>
        <w:t>)</w:t>
      </w:r>
      <w:r w:rsidR="00051AC6" w:rsidRPr="00FA1773">
        <w:rPr>
          <w:rFonts w:asciiTheme="majorHAnsi" w:hAnsiTheme="majorHAnsi"/>
          <w:i/>
          <w:sz w:val="24"/>
          <w:szCs w:val="24"/>
        </w:rPr>
        <w:t>.</w:t>
      </w:r>
    </w:p>
    <w:p w:rsidR="00EC27C7" w:rsidRPr="00FA1773" w:rsidRDefault="00BF7D0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(4) </w:t>
      </w:r>
      <w:r w:rsidRPr="00FA1773">
        <w:rPr>
          <w:rFonts w:asciiTheme="majorHAnsi" w:hAnsiTheme="majorHAnsi"/>
          <w:sz w:val="24"/>
          <w:szCs w:val="24"/>
        </w:rPr>
        <w:t xml:space="preserve">Автоматично генерираният web адрес на конкретната електронна преписка е адрес на хипервръзката към нея, който се вписва в решението за откриване на процедурата и се изпраща в </w:t>
      </w:r>
      <w:proofErr w:type="gramStart"/>
      <w:r w:rsidRPr="00FA1773">
        <w:rPr>
          <w:rFonts w:asciiTheme="majorHAnsi" w:hAnsiTheme="majorHAnsi"/>
          <w:sz w:val="24"/>
          <w:szCs w:val="24"/>
        </w:rPr>
        <w:t>АОП.</w:t>
      </w:r>
      <w:r w:rsidR="00EC27C7" w:rsidRPr="00FA1773">
        <w:rPr>
          <w:rFonts w:asciiTheme="majorHAnsi" w:hAnsiTheme="majorHAnsi"/>
          <w:b/>
          <w:sz w:val="24"/>
          <w:szCs w:val="24"/>
        </w:rPr>
        <w:t xml:space="preserve"> </w:t>
      </w:r>
      <w:proofErr w:type="gramEnd"/>
    </w:p>
    <w:p w:rsidR="00EC27C7" w:rsidRPr="00FA1773" w:rsidRDefault="00EC27C7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(5)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0C6EDE" w:rsidRPr="00FA1773">
        <w:rPr>
          <w:rFonts w:asciiTheme="majorHAnsi" w:hAnsiTheme="majorHAnsi"/>
          <w:sz w:val="24"/>
          <w:szCs w:val="24"/>
        </w:rPr>
        <w:t xml:space="preserve">Към </w:t>
      </w:r>
      <w:r w:rsidRPr="00FA1773">
        <w:rPr>
          <w:rFonts w:asciiTheme="majorHAnsi" w:hAnsiTheme="majorHAnsi"/>
          <w:sz w:val="24"/>
          <w:szCs w:val="24"/>
        </w:rPr>
        <w:t xml:space="preserve">уникалния номер на всяка </w:t>
      </w:r>
      <w:proofErr w:type="gramStart"/>
      <w:r w:rsidRPr="00FA1773">
        <w:rPr>
          <w:rFonts w:asciiTheme="majorHAnsi" w:hAnsiTheme="majorHAnsi"/>
          <w:sz w:val="24"/>
          <w:szCs w:val="24"/>
        </w:rPr>
        <w:t>обществена поръчка в Регистъра на обществените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поръчки се показва хипервръзка към раздел “Активни обществени поръчки ” в профила на купувача на ПУДООС, в който се съдържат документите и информацията за конкретната поръчка</w:t>
      </w:r>
      <w:r w:rsidR="000C6EDE" w:rsidRPr="00FA1773">
        <w:rPr>
          <w:rFonts w:asciiTheme="majorHAnsi" w:hAnsiTheme="majorHAnsi"/>
          <w:sz w:val="24"/>
          <w:szCs w:val="24"/>
        </w:rPr>
        <w:t xml:space="preserve"> и към него се включва самостоятелния идентиф</w:t>
      </w:r>
      <w:r w:rsidR="006816ED" w:rsidRPr="00FA1773">
        <w:rPr>
          <w:rFonts w:asciiTheme="majorHAnsi" w:hAnsiTheme="majorHAnsi"/>
          <w:sz w:val="24"/>
          <w:szCs w:val="24"/>
        </w:rPr>
        <w:t>и</w:t>
      </w:r>
      <w:r w:rsidR="000C6EDE" w:rsidRPr="00FA1773">
        <w:rPr>
          <w:rFonts w:asciiTheme="majorHAnsi" w:hAnsiTheme="majorHAnsi"/>
          <w:sz w:val="24"/>
          <w:szCs w:val="24"/>
        </w:rPr>
        <w:t>к</w:t>
      </w:r>
      <w:r w:rsidR="006816ED" w:rsidRPr="00FA1773">
        <w:rPr>
          <w:rFonts w:asciiTheme="majorHAnsi" w:hAnsiTheme="majorHAnsi"/>
          <w:sz w:val="24"/>
          <w:szCs w:val="24"/>
        </w:rPr>
        <w:t>ационен</w:t>
      </w:r>
      <w:r w:rsidR="000C6EDE" w:rsidRPr="00FA1773">
        <w:rPr>
          <w:rFonts w:asciiTheme="majorHAnsi" w:hAnsiTheme="majorHAnsi"/>
          <w:sz w:val="24"/>
          <w:szCs w:val="24"/>
        </w:rPr>
        <w:t xml:space="preserve"> номер</w:t>
      </w:r>
      <w:r w:rsidRPr="00FA1773">
        <w:rPr>
          <w:rFonts w:asciiTheme="majorHAnsi" w:hAnsiTheme="majorHAnsi"/>
          <w:sz w:val="24"/>
          <w:szCs w:val="24"/>
        </w:rPr>
        <w:t>.</w:t>
      </w:r>
    </w:p>
    <w:p w:rsidR="009546D7" w:rsidRPr="00FA1773" w:rsidRDefault="009546D7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(6)</w:t>
      </w:r>
      <w:r w:rsidRPr="00FA1773">
        <w:rPr>
          <w:rFonts w:asciiTheme="majorHAnsi" w:hAnsiTheme="majorHAnsi"/>
          <w:sz w:val="24"/>
          <w:szCs w:val="24"/>
        </w:rPr>
        <w:t xml:space="preserve"> Преди публикуване в Регистъра на обществените поръчка (РОП) на решението за откриване на процедурата, в профила на купувача</w:t>
      </w:r>
      <w:r w:rsidR="008C600A" w:rsidRPr="00FA1773">
        <w:rPr>
          <w:rFonts w:asciiTheme="majorHAnsi" w:hAnsiTheme="majorHAnsi"/>
          <w:sz w:val="24"/>
          <w:szCs w:val="24"/>
        </w:rPr>
        <w:t xml:space="preserve"> на ПУДООС</w:t>
      </w:r>
      <w:r w:rsidRPr="00FA1773">
        <w:rPr>
          <w:rFonts w:asciiTheme="majorHAnsi" w:hAnsiTheme="majorHAnsi"/>
          <w:sz w:val="24"/>
          <w:szCs w:val="24"/>
        </w:rPr>
        <w:t xml:space="preserve"> не се публикуват документи в електронната преписка на съответната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процедура. </w:t>
      </w:r>
      <w:proofErr w:type="gramEnd"/>
    </w:p>
    <w:p w:rsidR="009546D7" w:rsidRPr="00FA1773" w:rsidRDefault="009546D7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12. (1)</w:t>
      </w:r>
      <w:r w:rsidRPr="00FA1773">
        <w:rPr>
          <w:rFonts w:asciiTheme="majorHAnsi" w:hAnsiTheme="majorHAnsi"/>
          <w:sz w:val="24"/>
          <w:szCs w:val="24"/>
        </w:rPr>
        <w:t xml:space="preserve"> В </w:t>
      </w:r>
      <w:r w:rsidR="00115C68" w:rsidRPr="00FA1773">
        <w:rPr>
          <w:rFonts w:asciiTheme="majorHAnsi" w:hAnsiTheme="majorHAnsi"/>
          <w:sz w:val="24"/>
          <w:szCs w:val="24"/>
        </w:rPr>
        <w:t xml:space="preserve">електронната преписка </w:t>
      </w:r>
      <w:r w:rsidRPr="00FA1773">
        <w:rPr>
          <w:rFonts w:asciiTheme="majorHAnsi" w:hAnsiTheme="majorHAnsi"/>
          <w:sz w:val="24"/>
          <w:szCs w:val="24"/>
        </w:rPr>
        <w:t xml:space="preserve">на </w:t>
      </w:r>
      <w:r w:rsidR="00115C68" w:rsidRPr="00FA1773">
        <w:rPr>
          <w:rFonts w:asciiTheme="majorHAnsi" w:hAnsiTheme="majorHAnsi"/>
          <w:sz w:val="24"/>
          <w:szCs w:val="24"/>
        </w:rPr>
        <w:t xml:space="preserve">конкретната </w:t>
      </w:r>
      <w:proofErr w:type="gramStart"/>
      <w:r w:rsidRPr="00FA1773">
        <w:rPr>
          <w:rFonts w:asciiTheme="majorHAnsi" w:hAnsiTheme="majorHAnsi"/>
          <w:sz w:val="24"/>
          <w:szCs w:val="24"/>
        </w:rPr>
        <w:t>обществен</w:t>
      </w:r>
      <w:r w:rsidR="00115C68" w:rsidRPr="00FA1773">
        <w:rPr>
          <w:rFonts w:asciiTheme="majorHAnsi" w:hAnsiTheme="majorHAnsi"/>
          <w:sz w:val="24"/>
          <w:szCs w:val="24"/>
        </w:rPr>
        <w:t>а</w:t>
      </w:r>
      <w:r w:rsidRPr="00FA1773">
        <w:rPr>
          <w:rFonts w:asciiTheme="majorHAnsi" w:hAnsiTheme="majorHAnsi"/>
          <w:sz w:val="24"/>
          <w:szCs w:val="24"/>
        </w:rPr>
        <w:t xml:space="preserve"> поръчк</w:t>
      </w:r>
      <w:r w:rsidR="00115C68" w:rsidRPr="00FA1773">
        <w:rPr>
          <w:rFonts w:asciiTheme="majorHAnsi" w:hAnsiTheme="majorHAnsi"/>
          <w:sz w:val="24"/>
          <w:szCs w:val="24"/>
        </w:rPr>
        <w:t>а</w:t>
      </w:r>
      <w:r w:rsidRPr="00FA1773">
        <w:rPr>
          <w:rFonts w:asciiTheme="majorHAnsi" w:hAnsiTheme="majorHAnsi"/>
          <w:sz w:val="24"/>
          <w:szCs w:val="24"/>
        </w:rPr>
        <w:t>, раздел “Активни обществ</w:t>
      </w:r>
      <w:r w:rsidR="003377A5" w:rsidRPr="00FA1773">
        <w:rPr>
          <w:rFonts w:asciiTheme="majorHAnsi" w:hAnsiTheme="majorHAnsi"/>
          <w:sz w:val="24"/>
          <w:szCs w:val="24"/>
        </w:rPr>
        <w:t>ени</w:t>
      </w:r>
      <w:proofErr w:type="gramEnd"/>
      <w:r w:rsidR="003377A5" w:rsidRPr="00FA1773">
        <w:rPr>
          <w:rFonts w:asciiTheme="majorHAnsi" w:hAnsiTheme="majorHAnsi"/>
          <w:sz w:val="24"/>
          <w:szCs w:val="24"/>
        </w:rPr>
        <w:t xml:space="preserve"> поръчки</w:t>
      </w:r>
      <w:r w:rsidRPr="00FA1773">
        <w:rPr>
          <w:rFonts w:asciiTheme="majorHAnsi" w:hAnsiTheme="majorHAnsi"/>
          <w:sz w:val="24"/>
          <w:szCs w:val="24"/>
        </w:rPr>
        <w:t>”</w:t>
      </w:r>
      <w:r w:rsidR="003377A5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се публикуват</w:t>
      </w:r>
      <w:r w:rsidR="00115C68" w:rsidRPr="00FA1773">
        <w:rPr>
          <w:rFonts w:asciiTheme="majorHAnsi" w:hAnsiTheme="majorHAnsi"/>
          <w:sz w:val="24"/>
          <w:szCs w:val="24"/>
        </w:rPr>
        <w:t xml:space="preserve"> отговорите/становищата на изпълнителния директор на АОП на п</w:t>
      </w:r>
      <w:r w:rsidRPr="00FA1773">
        <w:rPr>
          <w:rFonts w:asciiTheme="majorHAnsi" w:hAnsiTheme="majorHAnsi"/>
          <w:sz w:val="24"/>
          <w:szCs w:val="24"/>
        </w:rPr>
        <w:t>исмени</w:t>
      </w:r>
      <w:r w:rsidR="003377A5" w:rsidRPr="00FA1773">
        <w:rPr>
          <w:rFonts w:asciiTheme="majorHAnsi" w:hAnsiTheme="majorHAnsi"/>
          <w:sz w:val="24"/>
          <w:szCs w:val="24"/>
        </w:rPr>
        <w:t>те</w:t>
      </w:r>
      <w:r w:rsidRPr="00FA1773">
        <w:rPr>
          <w:rFonts w:asciiTheme="majorHAnsi" w:hAnsiTheme="majorHAnsi"/>
          <w:sz w:val="24"/>
          <w:szCs w:val="24"/>
        </w:rPr>
        <w:t xml:space="preserve"> запитвания от </w:t>
      </w:r>
      <w:r w:rsidR="003377A5" w:rsidRPr="00FA1773">
        <w:rPr>
          <w:rFonts w:asciiTheme="majorHAnsi" w:hAnsiTheme="majorHAnsi"/>
          <w:sz w:val="24"/>
          <w:szCs w:val="24"/>
        </w:rPr>
        <w:t xml:space="preserve">изпълнителния директор на </w:t>
      </w:r>
      <w:r w:rsidRPr="00FA1773">
        <w:rPr>
          <w:rFonts w:asciiTheme="majorHAnsi" w:hAnsiTheme="majorHAnsi"/>
          <w:sz w:val="24"/>
          <w:szCs w:val="24"/>
        </w:rPr>
        <w:t xml:space="preserve">ПУДООС, отправени в качеството </w:t>
      </w:r>
      <w:r w:rsidR="00C729D0" w:rsidRPr="00FA1773">
        <w:rPr>
          <w:rFonts w:asciiTheme="majorHAnsi" w:hAnsiTheme="majorHAnsi"/>
          <w:sz w:val="24"/>
          <w:szCs w:val="24"/>
        </w:rPr>
        <w:t>му</w:t>
      </w:r>
      <w:r w:rsidRPr="00FA1773">
        <w:rPr>
          <w:rFonts w:asciiTheme="majorHAnsi" w:hAnsiTheme="majorHAnsi"/>
          <w:sz w:val="24"/>
          <w:szCs w:val="24"/>
        </w:rPr>
        <w:t xml:space="preserve"> на възложите</w:t>
      </w:r>
      <w:r w:rsidR="004D5ABC" w:rsidRPr="00FA1773">
        <w:rPr>
          <w:rFonts w:asciiTheme="majorHAnsi" w:hAnsiTheme="majorHAnsi"/>
          <w:sz w:val="24"/>
          <w:szCs w:val="24"/>
        </w:rPr>
        <w:t>л на обществени поръчки по ЗОП;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Публикуването на документите по </w:t>
      </w:r>
      <w:proofErr w:type="gramStart"/>
      <w:r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се извършва с срок до 30 дни от получаване на отговор от изпълнителния директор на АОП по конкретно запитване.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C645E3" w:rsidRPr="00FA1773" w:rsidRDefault="00852CCC" w:rsidP="006938B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lastRenderedPageBreak/>
        <w:t>Чл. 13. (1)</w:t>
      </w:r>
      <w:r w:rsidR="00893850" w:rsidRPr="00FA1773">
        <w:rPr>
          <w:rFonts w:asciiTheme="majorHAnsi" w:hAnsiTheme="majorHAnsi"/>
          <w:sz w:val="24"/>
          <w:szCs w:val="24"/>
        </w:rPr>
        <w:t xml:space="preserve"> </w:t>
      </w:r>
      <w:r w:rsidR="00C645E3" w:rsidRPr="00FA1773">
        <w:rPr>
          <w:rFonts w:asciiTheme="majorHAnsi" w:hAnsiTheme="majorHAnsi"/>
          <w:sz w:val="24"/>
          <w:szCs w:val="24"/>
        </w:rPr>
        <w:t xml:space="preserve">В деня на публикуване в РОП на решението за откриване на процедура по ЗОП, в електронната преписка на съответната обществена поръчка в профила на купувача се публикуват документите по чл. 9, т. </w:t>
      </w:r>
      <w:proofErr w:type="gramStart"/>
      <w:r w:rsidR="00C645E3" w:rsidRPr="00FA1773">
        <w:rPr>
          <w:rFonts w:asciiTheme="majorHAnsi" w:hAnsiTheme="majorHAnsi"/>
          <w:sz w:val="24"/>
          <w:szCs w:val="24"/>
        </w:rPr>
        <w:t>1- т</w:t>
      </w:r>
      <w:proofErr w:type="gramEnd"/>
      <w:r w:rsidR="00C645E3" w:rsidRPr="00FA1773">
        <w:rPr>
          <w:rFonts w:asciiTheme="majorHAnsi" w:hAnsiTheme="majorHAnsi"/>
          <w:sz w:val="24"/>
          <w:szCs w:val="24"/>
        </w:rPr>
        <w:t>. 3</w:t>
      </w:r>
      <w:r w:rsidR="008C28B8" w:rsidRPr="008C28B8">
        <w:rPr>
          <w:rFonts w:asciiTheme="majorHAnsi" w:hAnsiTheme="majorHAnsi"/>
          <w:sz w:val="24"/>
          <w:szCs w:val="24"/>
        </w:rPr>
        <w:t xml:space="preserve"> </w:t>
      </w:r>
      <w:r w:rsidR="008C28B8" w:rsidRPr="00FA1773">
        <w:rPr>
          <w:rFonts w:asciiTheme="majorHAnsi" w:hAnsiTheme="majorHAnsi"/>
          <w:sz w:val="24"/>
          <w:szCs w:val="24"/>
        </w:rPr>
        <w:t>от настоящите правила</w:t>
      </w:r>
      <w:r w:rsidR="00C645E3" w:rsidRPr="00FA1773">
        <w:rPr>
          <w:rFonts w:asciiTheme="majorHAnsi" w:hAnsiTheme="majorHAnsi"/>
          <w:sz w:val="24"/>
          <w:szCs w:val="24"/>
        </w:rPr>
        <w:t xml:space="preserve">. </w:t>
      </w:r>
    </w:p>
    <w:p w:rsidR="00893850" w:rsidRPr="00FA1773" w:rsidRDefault="00C645E3" w:rsidP="006938B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В </w:t>
      </w:r>
      <w:r w:rsidR="00893850" w:rsidRPr="00FA1773">
        <w:rPr>
          <w:rFonts w:asciiTheme="majorHAnsi" w:hAnsiTheme="majorHAnsi"/>
          <w:sz w:val="24"/>
          <w:szCs w:val="24"/>
        </w:rPr>
        <w:t>случаите когато при конкретната процедура по ЗОП не се използва съкращаване на срока за подаване на оферти на основание чл. 64, ал. 3 от ЗОП, д</w:t>
      </w:r>
      <w:r w:rsidRPr="00FA1773">
        <w:rPr>
          <w:rFonts w:asciiTheme="majorHAnsi" w:hAnsiTheme="majorHAnsi"/>
          <w:sz w:val="24"/>
          <w:szCs w:val="24"/>
        </w:rPr>
        <w:t xml:space="preserve">окументите по чл. 11, </w:t>
      </w:r>
      <w:proofErr w:type="gramStart"/>
      <w:r w:rsidRPr="00FA1773">
        <w:rPr>
          <w:rFonts w:asciiTheme="majorHAnsi" w:hAnsiTheme="majorHAnsi"/>
          <w:sz w:val="24"/>
          <w:szCs w:val="24"/>
        </w:rPr>
        <w:t>т.1</w:t>
      </w:r>
      <w:proofErr w:type="gramEnd"/>
      <w:r w:rsidRPr="00FA1773">
        <w:rPr>
          <w:rFonts w:asciiTheme="majorHAnsi" w:hAnsiTheme="majorHAnsi"/>
          <w:sz w:val="24"/>
          <w:szCs w:val="24"/>
        </w:rPr>
        <w:t>- т.</w:t>
      </w:r>
      <w:r w:rsidR="00893850" w:rsidRPr="00FA1773">
        <w:rPr>
          <w:rFonts w:asciiTheme="majorHAnsi" w:hAnsiTheme="majorHAnsi"/>
          <w:sz w:val="24"/>
          <w:szCs w:val="24"/>
        </w:rPr>
        <w:t xml:space="preserve">3 от настоящите правила, </w:t>
      </w:r>
      <w:r w:rsidR="00B74AA7" w:rsidRPr="00FA1773">
        <w:rPr>
          <w:rFonts w:asciiTheme="majorHAnsi" w:hAnsiTheme="majorHAnsi"/>
          <w:sz w:val="24"/>
          <w:szCs w:val="24"/>
        </w:rPr>
        <w:t xml:space="preserve">се </w:t>
      </w:r>
      <w:r w:rsidR="00893850" w:rsidRPr="00FA1773">
        <w:rPr>
          <w:rFonts w:asciiTheme="majorHAnsi" w:hAnsiTheme="majorHAnsi"/>
          <w:sz w:val="24"/>
          <w:szCs w:val="24"/>
        </w:rPr>
        <w:t xml:space="preserve">публикуват </w:t>
      </w:r>
      <w:r w:rsidR="00921E0A" w:rsidRPr="00FA1773">
        <w:rPr>
          <w:rFonts w:asciiTheme="majorHAnsi" w:hAnsiTheme="majorHAnsi"/>
          <w:sz w:val="24"/>
          <w:szCs w:val="24"/>
        </w:rPr>
        <w:t xml:space="preserve">в електронната преписка на съответната обществена поръчка </w:t>
      </w:r>
      <w:r w:rsidR="00893850" w:rsidRPr="00FA1773">
        <w:rPr>
          <w:rFonts w:asciiTheme="majorHAnsi" w:hAnsiTheme="majorHAnsi"/>
          <w:sz w:val="24"/>
          <w:szCs w:val="24"/>
        </w:rPr>
        <w:t>в профила на купувача в първия работен ден, следващ публикуването в РОП на решението за откриване на процедурата и обявлението за обществена поръчка.</w:t>
      </w:r>
      <w:r w:rsidR="00852CCC" w:rsidRPr="00FA1773">
        <w:rPr>
          <w:rFonts w:asciiTheme="majorHAnsi" w:hAnsiTheme="majorHAnsi"/>
          <w:sz w:val="24"/>
          <w:szCs w:val="24"/>
        </w:rPr>
        <w:t xml:space="preserve"> </w:t>
      </w:r>
    </w:p>
    <w:p w:rsidR="001146E5" w:rsidRPr="00FA1773" w:rsidRDefault="00A0490C" w:rsidP="008531AC">
      <w:pPr>
        <w:spacing w:after="0" w:line="240" w:lineRule="auto"/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 </w:t>
      </w:r>
      <w:r w:rsidR="001146E5" w:rsidRPr="00FA1773">
        <w:rPr>
          <w:rFonts w:asciiTheme="majorHAnsi" w:hAnsiTheme="majorHAnsi"/>
          <w:b/>
          <w:sz w:val="24"/>
          <w:szCs w:val="24"/>
        </w:rPr>
        <w:t>(3)</w:t>
      </w:r>
      <w:r w:rsidR="001146E5" w:rsidRPr="00FA1773">
        <w:rPr>
          <w:rFonts w:asciiTheme="majorHAnsi" w:hAnsiTheme="majorHAnsi"/>
          <w:sz w:val="24"/>
          <w:szCs w:val="24"/>
        </w:rPr>
        <w:t xml:space="preserve"> Когато обществените поръчки се възлагат с публична </w:t>
      </w:r>
      <w:proofErr w:type="gramStart"/>
      <w:r w:rsidR="001146E5" w:rsidRPr="00FA1773">
        <w:rPr>
          <w:rFonts w:asciiTheme="majorHAnsi" w:hAnsiTheme="majorHAnsi"/>
          <w:sz w:val="24"/>
          <w:szCs w:val="24"/>
        </w:rPr>
        <w:t xml:space="preserve">покана, </w:t>
      </w:r>
      <w:r w:rsidR="00243990" w:rsidRPr="00FA1773">
        <w:rPr>
          <w:rFonts w:asciiTheme="majorHAnsi" w:hAnsiTheme="majorHAnsi"/>
          <w:sz w:val="24"/>
          <w:szCs w:val="24"/>
        </w:rPr>
        <w:t>в</w:t>
      </w:r>
      <w:r w:rsidR="001146E5" w:rsidRPr="00FA1773">
        <w:rPr>
          <w:rFonts w:asciiTheme="majorHAnsi" w:hAnsiTheme="majorHAnsi"/>
          <w:sz w:val="24"/>
          <w:szCs w:val="24"/>
        </w:rPr>
        <w:t>ъзложителят в един и същи ден публикува поканата</w:t>
      </w:r>
      <w:proofErr w:type="gramEnd"/>
      <w:r w:rsidR="001146E5" w:rsidRPr="00FA1773">
        <w:rPr>
          <w:rFonts w:asciiTheme="majorHAnsi" w:hAnsiTheme="majorHAnsi"/>
          <w:sz w:val="24"/>
          <w:szCs w:val="24"/>
        </w:rPr>
        <w:t xml:space="preserve"> на Портала за обществени поръчки и в профила на купувача</w:t>
      </w:r>
      <w:r w:rsidR="00AE2DF3" w:rsidRPr="00FA1773">
        <w:rPr>
          <w:rFonts w:asciiTheme="majorHAnsi" w:hAnsiTheme="majorHAnsi"/>
          <w:sz w:val="24"/>
          <w:szCs w:val="24"/>
        </w:rPr>
        <w:t xml:space="preserve"> в електронната преписка на съответната обществена поръчка</w:t>
      </w:r>
      <w:r w:rsidR="001146E5" w:rsidRPr="00FA1773">
        <w:rPr>
          <w:rFonts w:asciiTheme="majorHAnsi" w:hAnsiTheme="majorHAnsi"/>
          <w:sz w:val="24"/>
          <w:szCs w:val="24"/>
        </w:rPr>
        <w:t>. В профила на купувача заедно с поканата се публикуват и приложенията към нея.</w:t>
      </w:r>
      <w:r w:rsidR="00CF5E0C" w:rsidRPr="00FA1773">
        <w:rPr>
          <w:rFonts w:asciiTheme="majorHAnsi" w:hAnsiTheme="majorHAnsi"/>
          <w:sz w:val="24"/>
          <w:szCs w:val="24"/>
        </w:rPr>
        <w:t xml:space="preserve"> В деня на публикуването </w:t>
      </w:r>
      <w:r w:rsidR="00AF086B" w:rsidRPr="00FA1773">
        <w:rPr>
          <w:rFonts w:asciiTheme="majorHAnsi" w:hAnsiTheme="majorHAnsi"/>
          <w:sz w:val="24"/>
          <w:szCs w:val="24"/>
        </w:rPr>
        <w:t>се</w:t>
      </w:r>
      <w:r w:rsidR="00CF5E0C" w:rsidRPr="00FA1773">
        <w:rPr>
          <w:rFonts w:asciiTheme="majorHAnsi" w:hAnsiTheme="majorHAnsi"/>
          <w:sz w:val="24"/>
          <w:szCs w:val="24"/>
        </w:rPr>
        <w:t xml:space="preserve"> изпраща съобщение</w:t>
      </w:r>
      <w:r w:rsidR="00AF086B" w:rsidRPr="00FA1773">
        <w:rPr>
          <w:rFonts w:asciiTheme="majorHAnsi" w:hAnsiTheme="majorHAnsi"/>
          <w:sz w:val="24"/>
          <w:szCs w:val="24"/>
        </w:rPr>
        <w:t>то</w:t>
      </w:r>
      <w:r w:rsidR="00CF5E0C" w:rsidRPr="00FA1773">
        <w:rPr>
          <w:rFonts w:asciiTheme="majorHAnsi" w:hAnsiTheme="majorHAnsi"/>
          <w:sz w:val="24"/>
          <w:szCs w:val="24"/>
        </w:rPr>
        <w:t xml:space="preserve"> за поканата до средствата за масово осведомяване</w:t>
      </w:r>
      <w:r w:rsidR="00113E99" w:rsidRPr="00FA1773">
        <w:rPr>
          <w:rFonts w:asciiTheme="majorHAnsi" w:hAnsiTheme="majorHAnsi"/>
          <w:sz w:val="24"/>
          <w:szCs w:val="24"/>
        </w:rPr>
        <w:t>, което</w:t>
      </w:r>
      <w:r w:rsidR="00CF5E0C" w:rsidRPr="00FA1773">
        <w:rPr>
          <w:rFonts w:asciiTheme="majorHAnsi" w:hAnsiTheme="majorHAnsi"/>
          <w:sz w:val="24"/>
          <w:szCs w:val="24"/>
        </w:rPr>
        <w:t xml:space="preserve"> може да </w:t>
      </w:r>
      <w:r w:rsidR="00AF086B" w:rsidRPr="00FA1773">
        <w:rPr>
          <w:rFonts w:asciiTheme="majorHAnsi" w:hAnsiTheme="majorHAnsi"/>
          <w:sz w:val="24"/>
          <w:szCs w:val="24"/>
        </w:rPr>
        <w:t>се</w:t>
      </w:r>
      <w:r w:rsidR="00CF5E0C" w:rsidRPr="00FA1773">
        <w:rPr>
          <w:rFonts w:asciiTheme="majorHAnsi" w:hAnsiTheme="majorHAnsi"/>
          <w:sz w:val="24"/>
          <w:szCs w:val="24"/>
        </w:rPr>
        <w:t xml:space="preserve"> изпрати и до избрани от </w:t>
      </w:r>
      <w:r w:rsidR="00AF086B" w:rsidRPr="00FA1773">
        <w:rPr>
          <w:rFonts w:asciiTheme="majorHAnsi" w:hAnsiTheme="majorHAnsi"/>
          <w:sz w:val="24"/>
          <w:szCs w:val="24"/>
        </w:rPr>
        <w:t>възложителя</w:t>
      </w:r>
      <w:r w:rsidR="00CF5E0C" w:rsidRPr="00FA1773">
        <w:rPr>
          <w:rFonts w:asciiTheme="majorHAnsi" w:hAnsiTheme="majorHAnsi"/>
          <w:sz w:val="24"/>
          <w:szCs w:val="24"/>
        </w:rPr>
        <w:t xml:space="preserve"> лица</w:t>
      </w:r>
      <w:r w:rsidR="00AF086B" w:rsidRPr="00FA1773">
        <w:rPr>
          <w:rFonts w:asciiTheme="majorHAnsi" w:hAnsiTheme="majorHAnsi"/>
          <w:sz w:val="24"/>
          <w:szCs w:val="24"/>
        </w:rPr>
        <w:t>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Чл. 14. </w:t>
      </w:r>
      <w:r w:rsidRPr="00FA1773">
        <w:rPr>
          <w:rFonts w:asciiTheme="majorHAnsi" w:hAnsiTheme="majorHAnsi"/>
          <w:sz w:val="24"/>
          <w:szCs w:val="24"/>
        </w:rPr>
        <w:t>В случаите, когато по конкретна процедура е издадено решение за промяна по чл</w:t>
      </w:r>
      <w:proofErr w:type="gramStart"/>
      <w:r w:rsidRPr="00FA1773">
        <w:rPr>
          <w:rFonts w:asciiTheme="majorHAnsi" w:hAnsiTheme="majorHAnsi"/>
          <w:sz w:val="24"/>
          <w:szCs w:val="24"/>
        </w:rPr>
        <w:t>. 27а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от ЗОП, както и </w:t>
      </w:r>
      <w:r w:rsidR="00C3624E" w:rsidRPr="00FA1773">
        <w:rPr>
          <w:rFonts w:asciiTheme="majorHAnsi" w:hAnsiTheme="majorHAnsi"/>
          <w:sz w:val="24"/>
          <w:szCs w:val="24"/>
        </w:rPr>
        <w:t xml:space="preserve">документацията за участие, която е </w:t>
      </w:r>
      <w:r w:rsidRPr="00FA1773">
        <w:rPr>
          <w:rFonts w:asciiTheme="majorHAnsi" w:hAnsiTheme="majorHAnsi"/>
          <w:sz w:val="24"/>
          <w:szCs w:val="24"/>
        </w:rPr>
        <w:t>променена в резултат от него, на про</w:t>
      </w:r>
      <w:r w:rsidR="0093046F" w:rsidRPr="00FA1773">
        <w:rPr>
          <w:rFonts w:asciiTheme="majorHAnsi" w:hAnsiTheme="majorHAnsi"/>
          <w:sz w:val="24"/>
          <w:szCs w:val="24"/>
        </w:rPr>
        <w:t>фила на купувача</w:t>
      </w:r>
      <w:r w:rsidR="00C3624E" w:rsidRPr="00FA1773">
        <w:rPr>
          <w:rFonts w:asciiTheme="majorHAnsi" w:hAnsiTheme="majorHAnsi"/>
          <w:sz w:val="24"/>
          <w:szCs w:val="24"/>
        </w:rPr>
        <w:t xml:space="preserve"> се публикуват</w:t>
      </w:r>
      <w:r w:rsidR="0093046F" w:rsidRPr="00FA1773">
        <w:rPr>
          <w:rFonts w:asciiTheme="majorHAnsi" w:hAnsiTheme="majorHAnsi"/>
          <w:sz w:val="24"/>
          <w:szCs w:val="24"/>
        </w:rPr>
        <w:t>:</w:t>
      </w:r>
    </w:p>
    <w:p w:rsidR="00852CCC" w:rsidRPr="00FA1773" w:rsidRDefault="00852CCC" w:rsidP="001A0ED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1. </w:t>
      </w:r>
      <w:r w:rsidR="00C3624E" w:rsidRPr="00FA1773">
        <w:rPr>
          <w:rFonts w:asciiTheme="majorHAnsi" w:hAnsiTheme="majorHAnsi"/>
          <w:sz w:val="24"/>
          <w:szCs w:val="24"/>
        </w:rPr>
        <w:t>Р</w:t>
      </w:r>
      <w:r w:rsidRPr="00FA1773">
        <w:rPr>
          <w:rFonts w:asciiTheme="majorHAnsi" w:hAnsiTheme="majorHAnsi"/>
          <w:sz w:val="24"/>
          <w:szCs w:val="24"/>
        </w:rPr>
        <w:t>ешение</w:t>
      </w:r>
      <w:r w:rsidR="00C3624E" w:rsidRPr="00FA1773">
        <w:rPr>
          <w:rFonts w:asciiTheme="majorHAnsi" w:hAnsiTheme="majorHAnsi"/>
          <w:sz w:val="24"/>
          <w:szCs w:val="24"/>
        </w:rPr>
        <w:t>то</w:t>
      </w:r>
      <w:r w:rsidRPr="00FA1773">
        <w:rPr>
          <w:rFonts w:asciiTheme="majorHAnsi" w:hAnsiTheme="majorHAnsi"/>
          <w:sz w:val="24"/>
          <w:szCs w:val="24"/>
        </w:rPr>
        <w:t xml:space="preserve"> за промяна на основание чл. 27а, ал.</w:t>
      </w:r>
      <w:r w:rsidR="00A10779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1 или ал. 7 от ЗОП –</w:t>
      </w:r>
      <w:r w:rsidR="00FC3880" w:rsidRPr="00FA1773">
        <w:rPr>
          <w:rFonts w:asciiTheme="majorHAnsi" w:hAnsiTheme="majorHAnsi"/>
          <w:sz w:val="24"/>
          <w:szCs w:val="24"/>
        </w:rPr>
        <w:t xml:space="preserve"> </w:t>
      </w:r>
      <w:r w:rsidR="001A0EDE" w:rsidRPr="001A0EDE">
        <w:rPr>
          <w:rFonts w:asciiTheme="majorHAnsi" w:hAnsiTheme="majorHAnsi"/>
          <w:sz w:val="24"/>
          <w:szCs w:val="24"/>
        </w:rPr>
        <w:t xml:space="preserve">при настъпване на първото от двете: </w:t>
      </w:r>
      <w:r w:rsidR="00B4358F">
        <w:rPr>
          <w:rFonts w:asciiTheme="majorHAnsi" w:hAnsiTheme="majorHAnsi"/>
          <w:sz w:val="24"/>
          <w:szCs w:val="24"/>
        </w:rPr>
        <w:t xml:space="preserve">в </w:t>
      </w:r>
      <w:r w:rsidR="001A0EDE" w:rsidRPr="001A0EDE">
        <w:rPr>
          <w:rFonts w:asciiTheme="majorHAnsi" w:hAnsiTheme="majorHAnsi"/>
          <w:sz w:val="24"/>
          <w:szCs w:val="24"/>
        </w:rPr>
        <w:t>деня на публикуване на решението за промяна в РОП или</w:t>
      </w:r>
      <w:r w:rsidR="001A0EDE">
        <w:rPr>
          <w:rFonts w:asciiTheme="majorHAnsi" w:hAnsiTheme="majorHAnsi"/>
          <w:sz w:val="24"/>
          <w:szCs w:val="24"/>
        </w:rPr>
        <w:t xml:space="preserve"> </w:t>
      </w:r>
      <w:r w:rsidR="00C86B77" w:rsidRPr="00FA1773">
        <w:rPr>
          <w:rFonts w:asciiTheme="majorHAnsi" w:hAnsiTheme="majorHAnsi"/>
          <w:sz w:val="24"/>
          <w:szCs w:val="24"/>
        </w:rPr>
        <w:t xml:space="preserve">в </w:t>
      </w:r>
      <w:r w:rsidRPr="00FA1773">
        <w:rPr>
          <w:rFonts w:asciiTheme="majorHAnsi" w:hAnsiTheme="majorHAnsi"/>
          <w:sz w:val="24"/>
          <w:szCs w:val="24"/>
        </w:rPr>
        <w:t xml:space="preserve">първия работен ден, следващ </w:t>
      </w:r>
      <w:r w:rsidR="003B0646">
        <w:rPr>
          <w:rFonts w:asciiTheme="majorHAnsi" w:hAnsiTheme="majorHAnsi"/>
          <w:sz w:val="24"/>
          <w:szCs w:val="24"/>
        </w:rPr>
        <w:t xml:space="preserve">деня на </w:t>
      </w:r>
      <w:r w:rsidRPr="00FA1773">
        <w:rPr>
          <w:rFonts w:asciiTheme="majorHAnsi" w:hAnsiTheme="majorHAnsi"/>
          <w:sz w:val="24"/>
          <w:szCs w:val="24"/>
        </w:rPr>
        <w:t xml:space="preserve">изпращането на решението за промяна за публикуване в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РОП.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2. </w:t>
      </w:r>
      <w:r w:rsidR="001E4DC9" w:rsidRPr="00FA1773">
        <w:rPr>
          <w:rFonts w:asciiTheme="majorHAnsi" w:hAnsiTheme="majorHAnsi"/>
          <w:sz w:val="24"/>
          <w:szCs w:val="24"/>
        </w:rPr>
        <w:t>П</w:t>
      </w:r>
      <w:r w:rsidRPr="00FA1773">
        <w:rPr>
          <w:rFonts w:asciiTheme="majorHAnsi" w:hAnsiTheme="majorHAnsi"/>
          <w:sz w:val="24"/>
          <w:szCs w:val="24"/>
        </w:rPr>
        <w:t>ри решение за промяна, с което се удължава срока за подаване на оферти поради неспазен срок за даване на разяснения в хипотезата на чл. 29, ал.</w:t>
      </w:r>
      <w:r w:rsidR="00B4358F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3 от ЗОП</w:t>
      </w:r>
      <w:r w:rsidR="00C86B77" w:rsidRPr="00FA1773">
        <w:rPr>
          <w:rFonts w:asciiTheme="majorHAnsi" w:hAnsiTheme="majorHAnsi"/>
          <w:sz w:val="24"/>
          <w:szCs w:val="24"/>
        </w:rPr>
        <w:t xml:space="preserve"> - в деня на изпращане на решението за публикуване в </w:t>
      </w:r>
      <w:proofErr w:type="gramStart"/>
      <w:r w:rsidR="00C86B77" w:rsidRPr="00FA1773">
        <w:rPr>
          <w:rFonts w:asciiTheme="majorHAnsi" w:hAnsiTheme="majorHAnsi"/>
          <w:sz w:val="24"/>
          <w:szCs w:val="24"/>
        </w:rPr>
        <w:t>РОП</w:t>
      </w:r>
      <w:r w:rsidRPr="00FA1773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:rsidR="001E4DC9" w:rsidRPr="00FA1773" w:rsidRDefault="001E4DC9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001546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15. (1)</w:t>
      </w:r>
      <w:r w:rsidRPr="00FA1773">
        <w:rPr>
          <w:rFonts w:asciiTheme="majorHAnsi" w:hAnsiTheme="majorHAnsi"/>
          <w:sz w:val="24"/>
          <w:szCs w:val="24"/>
        </w:rPr>
        <w:t xml:space="preserve"> Разясненията по документацията за участие по чл. 11 т. 6 от настоящите правила, се публикуват в профила на купувача в един и същи ден с изпращането им на лицата, които са поискали разяснения и са посочили адрес на електронна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поща. </w:t>
      </w:r>
      <w:proofErr w:type="gramEnd"/>
    </w:p>
    <w:p w:rsidR="00852CCC" w:rsidRPr="00FA1773" w:rsidRDefault="009667CA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7E3F1F" w:rsidRPr="007E3F1F">
        <w:rPr>
          <w:rFonts w:asciiTheme="majorHAnsi" w:hAnsiTheme="majorHAnsi"/>
          <w:sz w:val="24"/>
          <w:szCs w:val="24"/>
        </w:rPr>
        <w:t xml:space="preserve">Датата на публикуване на разясненията в профила на купувача може да следва датата на издаването им, при спазване на срока по чл. 29, ал. 2 от ЗОП. </w:t>
      </w:r>
      <w:r w:rsidR="007E3F1F" w:rsidRPr="00FA1773">
        <w:rPr>
          <w:rFonts w:asciiTheme="majorHAnsi" w:hAnsiTheme="majorHAnsi"/>
          <w:sz w:val="24"/>
          <w:szCs w:val="24"/>
        </w:rPr>
        <w:t>Разясненията по ал. 1 се публикуват в профила на купувача в 4-дневен срок от получаване на искането за разяснения.</w:t>
      </w:r>
    </w:p>
    <w:p w:rsidR="00BD28C7" w:rsidRPr="00FA1773" w:rsidRDefault="00BD28C7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Чл. 16. </w:t>
      </w:r>
      <w:r w:rsidRPr="00FA1773">
        <w:rPr>
          <w:rFonts w:asciiTheme="majorHAnsi" w:hAnsiTheme="majorHAnsi"/>
          <w:sz w:val="24"/>
          <w:szCs w:val="24"/>
        </w:rPr>
        <w:t>Съобщенията на комисията за провеждане на процедурата по чл. 11 т. 8 от настоящите правила, се публикуват в профила на купувача след вземане на съответно решение, но не по-късно от 2 работни дни преди определената дата за отваряне на ценовите предложения или тегленето на жребий.</w:t>
      </w:r>
    </w:p>
    <w:p w:rsidR="0033464B" w:rsidRPr="00FA1773" w:rsidRDefault="0033464B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1</w:t>
      </w:r>
      <w:r w:rsidR="00BD28C7" w:rsidRPr="00FA1773">
        <w:rPr>
          <w:rFonts w:asciiTheme="majorHAnsi" w:hAnsiTheme="majorHAnsi"/>
          <w:b/>
          <w:sz w:val="24"/>
          <w:szCs w:val="24"/>
        </w:rPr>
        <w:t>7</w:t>
      </w:r>
      <w:r w:rsidRPr="00FA1773">
        <w:rPr>
          <w:rFonts w:asciiTheme="majorHAnsi" w:hAnsiTheme="majorHAnsi"/>
          <w:b/>
          <w:sz w:val="24"/>
          <w:szCs w:val="24"/>
        </w:rPr>
        <w:t>.</w:t>
      </w:r>
      <w:r w:rsidRPr="00FA1773">
        <w:rPr>
          <w:rFonts w:asciiTheme="majorHAnsi" w:hAnsiTheme="majorHAnsi"/>
          <w:sz w:val="24"/>
          <w:szCs w:val="24"/>
        </w:rPr>
        <w:t xml:space="preserve"> Протоколите от работата на комисията за провеждане на процедурата, посочени в чл. 11, т. 9 от настоящите правила, се публикуват в профила на купувача, както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следва: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u w:val="single"/>
        </w:rPr>
      </w:pPr>
      <w:r w:rsidRPr="00FA1773">
        <w:rPr>
          <w:rFonts w:asciiTheme="majorHAnsi" w:hAnsiTheme="majorHAnsi"/>
          <w:b/>
          <w:sz w:val="24"/>
          <w:szCs w:val="24"/>
          <w:u w:val="single"/>
        </w:rPr>
        <w:t>1.</w:t>
      </w:r>
      <w:r w:rsidRPr="00FA1773">
        <w:rPr>
          <w:rFonts w:asciiTheme="majorHAnsi" w:hAnsiTheme="majorHAnsi"/>
          <w:sz w:val="24"/>
          <w:szCs w:val="24"/>
          <w:u w:val="single"/>
        </w:rPr>
        <w:t xml:space="preserve"> При открита </w:t>
      </w:r>
      <w:proofErr w:type="gramStart"/>
      <w:r w:rsidRPr="00FA1773">
        <w:rPr>
          <w:rFonts w:asciiTheme="majorHAnsi" w:hAnsiTheme="majorHAnsi"/>
          <w:sz w:val="24"/>
          <w:szCs w:val="24"/>
          <w:u w:val="single"/>
        </w:rPr>
        <w:t xml:space="preserve">процедура: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а) Протокол/протоколи, в който са отразени резултатите от разглеждането на документите от Плик № 1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участниците;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lastRenderedPageBreak/>
        <w:t xml:space="preserve">б) Протокол/протоколи по </w:t>
      </w:r>
      <w:proofErr w:type="gramStart"/>
      <w:r w:rsidRPr="00FA1773">
        <w:rPr>
          <w:rFonts w:asciiTheme="majorHAnsi" w:hAnsiTheme="majorHAnsi"/>
          <w:sz w:val="24"/>
          <w:szCs w:val="24"/>
        </w:rPr>
        <w:t>т.1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, б. “а”, в който не са отразени пропуски по чл. 68, ал. 8 от ЗОП, както и всички други протоколи на комисията – </w:t>
      </w:r>
      <w:r w:rsidR="00AD77EE" w:rsidRPr="00FA1773">
        <w:rPr>
          <w:rFonts w:asciiTheme="majorHAnsi" w:hAnsiTheme="majorHAnsi"/>
          <w:sz w:val="24"/>
          <w:szCs w:val="24"/>
        </w:rPr>
        <w:t>в един и същи ден с</w:t>
      </w:r>
      <w:r w:rsidRPr="00FA1773">
        <w:rPr>
          <w:rFonts w:asciiTheme="majorHAnsi" w:hAnsiTheme="majorHAnsi"/>
          <w:sz w:val="24"/>
          <w:szCs w:val="24"/>
        </w:rPr>
        <w:t xml:space="preserve"> публикуване на решението за приключване на процедурата</w:t>
      </w:r>
      <w:r w:rsidR="0074314D" w:rsidRPr="00FA1773">
        <w:rPr>
          <w:rFonts w:asciiTheme="majorHAnsi" w:hAnsiTheme="majorHAnsi"/>
          <w:sz w:val="24"/>
          <w:szCs w:val="24"/>
        </w:rPr>
        <w:t xml:space="preserve"> и </w:t>
      </w:r>
      <w:r w:rsidR="00A815FE" w:rsidRPr="00FA1773">
        <w:rPr>
          <w:rFonts w:asciiTheme="majorHAnsi" w:hAnsiTheme="majorHAnsi"/>
          <w:sz w:val="24"/>
          <w:szCs w:val="24"/>
        </w:rPr>
        <w:t xml:space="preserve">с </w:t>
      </w:r>
      <w:r w:rsidR="0074314D" w:rsidRPr="00FA1773">
        <w:rPr>
          <w:rFonts w:asciiTheme="majorHAnsi" w:hAnsiTheme="majorHAnsi"/>
          <w:sz w:val="24"/>
          <w:szCs w:val="24"/>
        </w:rPr>
        <w:t>изпращане на решението до участниците</w:t>
      </w:r>
      <w:r w:rsidRPr="00FA1773">
        <w:rPr>
          <w:rFonts w:asciiTheme="majorHAnsi" w:hAnsiTheme="majorHAnsi"/>
          <w:sz w:val="24"/>
          <w:szCs w:val="24"/>
        </w:rPr>
        <w:t xml:space="preserve">;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u w:val="single"/>
        </w:rPr>
      </w:pPr>
      <w:r w:rsidRPr="00FA1773">
        <w:rPr>
          <w:rFonts w:asciiTheme="majorHAnsi" w:hAnsiTheme="majorHAnsi"/>
          <w:b/>
          <w:sz w:val="24"/>
          <w:szCs w:val="24"/>
          <w:u w:val="single"/>
        </w:rPr>
        <w:t>2.</w:t>
      </w:r>
      <w:r w:rsidRPr="00FA1773">
        <w:rPr>
          <w:rFonts w:asciiTheme="majorHAnsi" w:hAnsiTheme="majorHAnsi"/>
          <w:sz w:val="24"/>
          <w:szCs w:val="24"/>
          <w:u w:val="single"/>
        </w:rPr>
        <w:t xml:space="preserve"> При ограничена </w:t>
      </w:r>
      <w:proofErr w:type="gramStart"/>
      <w:r w:rsidRPr="00FA1773">
        <w:rPr>
          <w:rFonts w:asciiTheme="majorHAnsi" w:hAnsiTheme="majorHAnsi"/>
          <w:sz w:val="24"/>
          <w:szCs w:val="24"/>
          <w:u w:val="single"/>
        </w:rPr>
        <w:t xml:space="preserve">процедура: </w:t>
      </w:r>
      <w:proofErr w:type="gramEnd"/>
    </w:p>
    <w:p w:rsidR="00852CCC" w:rsidRPr="00FA1773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>а) Протокол/</w:t>
      </w:r>
      <w:r w:rsidR="00852CCC" w:rsidRPr="00FA1773">
        <w:rPr>
          <w:rFonts w:asciiTheme="majorHAnsi" w:hAnsiTheme="majorHAnsi"/>
          <w:sz w:val="24"/>
          <w:szCs w:val="24"/>
        </w:rPr>
        <w:t xml:space="preserve">протоколи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 xml:space="preserve">кандидатите; </w:t>
      </w:r>
      <w:proofErr w:type="gramEnd"/>
    </w:p>
    <w:p w:rsidR="00852CCC" w:rsidRPr="00FA1773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>б) Протокол/</w:t>
      </w:r>
      <w:r w:rsidR="00852CCC" w:rsidRPr="00FA1773">
        <w:rPr>
          <w:rFonts w:asciiTheme="majorHAnsi" w:hAnsiTheme="majorHAnsi"/>
          <w:sz w:val="24"/>
          <w:szCs w:val="24"/>
        </w:rPr>
        <w:t>протоколи по т. 2, б. “а”, в който не са отразени пропуски по чл. 68, ал. 8 от ЗОП, както и всички други протоколи на комисията от предварителния подбор (ако има такива)</w:t>
      </w:r>
      <w:r w:rsidR="006E6AF7">
        <w:rPr>
          <w:rFonts w:asciiTheme="majorHAnsi" w:hAnsiTheme="majorHAnsi"/>
          <w:sz w:val="24"/>
          <w:szCs w:val="24"/>
        </w:rPr>
        <w:t>, съдържащи окончателните резултати</w:t>
      </w:r>
      <w:r w:rsidR="00852CCC" w:rsidRPr="00FA1773">
        <w:rPr>
          <w:rFonts w:asciiTheme="majorHAnsi" w:hAnsiTheme="majorHAnsi"/>
          <w:sz w:val="24"/>
          <w:szCs w:val="24"/>
        </w:rPr>
        <w:t xml:space="preserve"> </w:t>
      </w:r>
      <w:r w:rsidR="006E6AF7">
        <w:rPr>
          <w:rFonts w:asciiTheme="majorHAnsi" w:hAnsiTheme="majorHAnsi"/>
          <w:sz w:val="24"/>
          <w:szCs w:val="24"/>
        </w:rPr>
        <w:t xml:space="preserve">от подбора </w:t>
      </w:r>
      <w:r w:rsidR="00852CCC" w:rsidRPr="00FA1773">
        <w:rPr>
          <w:rFonts w:asciiTheme="majorHAnsi" w:hAnsiTheme="majorHAnsi"/>
          <w:sz w:val="24"/>
          <w:szCs w:val="24"/>
        </w:rPr>
        <w:t xml:space="preserve">– при публикуване на решението по чл. 79,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>ал.12</w:t>
      </w:r>
      <w:proofErr w:type="gramEnd"/>
      <w:r w:rsidR="00852CCC" w:rsidRPr="00FA1773">
        <w:rPr>
          <w:rFonts w:asciiTheme="majorHAnsi" w:hAnsiTheme="majorHAnsi"/>
          <w:sz w:val="24"/>
          <w:szCs w:val="24"/>
        </w:rPr>
        <w:t xml:space="preserve"> от ЗОП за обявяване на резултатите от предварителния подбор; </w:t>
      </w:r>
    </w:p>
    <w:p w:rsidR="00AD77EE" w:rsidRPr="00FA1773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>в) Протокол/</w:t>
      </w:r>
      <w:r w:rsidR="00852CCC" w:rsidRPr="00FA1773">
        <w:rPr>
          <w:rFonts w:asciiTheme="majorHAnsi" w:hAnsiTheme="majorHAnsi"/>
          <w:sz w:val="24"/>
          <w:szCs w:val="24"/>
        </w:rPr>
        <w:t xml:space="preserve">протоколи от разглеждане на офертите на поканените кандидати </w:t>
      </w:r>
      <w:r w:rsidR="00AD77EE" w:rsidRPr="00FA1773">
        <w:rPr>
          <w:rFonts w:asciiTheme="majorHAnsi" w:hAnsiTheme="majorHAnsi"/>
          <w:sz w:val="24"/>
          <w:szCs w:val="24"/>
        </w:rPr>
        <w:t>–</w:t>
      </w:r>
      <w:r w:rsidR="00852CCC" w:rsidRPr="00FA1773">
        <w:rPr>
          <w:rFonts w:asciiTheme="majorHAnsi" w:hAnsiTheme="majorHAnsi"/>
          <w:sz w:val="24"/>
          <w:szCs w:val="24"/>
        </w:rPr>
        <w:t xml:space="preserve"> </w:t>
      </w:r>
      <w:r w:rsidR="00AD77EE" w:rsidRPr="00FA1773">
        <w:rPr>
          <w:rFonts w:asciiTheme="majorHAnsi" w:hAnsiTheme="majorHAnsi"/>
          <w:sz w:val="24"/>
          <w:szCs w:val="24"/>
        </w:rPr>
        <w:t>в един и същи ден с</w:t>
      </w:r>
      <w:r w:rsidR="00852CCC" w:rsidRPr="00FA1773">
        <w:rPr>
          <w:rFonts w:asciiTheme="majorHAnsi" w:hAnsiTheme="majorHAnsi"/>
          <w:sz w:val="24"/>
          <w:szCs w:val="24"/>
        </w:rPr>
        <w:t xml:space="preserve"> публикуване на решението за приключване на процедурата</w:t>
      </w:r>
      <w:r w:rsidR="00AD77EE" w:rsidRPr="00FA1773">
        <w:rPr>
          <w:rFonts w:asciiTheme="majorHAnsi" w:hAnsiTheme="majorHAnsi"/>
          <w:sz w:val="24"/>
          <w:szCs w:val="24"/>
        </w:rPr>
        <w:t xml:space="preserve"> и</w:t>
      </w:r>
      <w:r w:rsidR="00190D1F" w:rsidRPr="00190D1F">
        <w:rPr>
          <w:rFonts w:asciiTheme="majorHAnsi" w:hAnsiTheme="majorHAnsi"/>
          <w:sz w:val="24"/>
          <w:szCs w:val="24"/>
        </w:rPr>
        <w:t xml:space="preserve"> в един и същи ден с изпращането му на </w:t>
      </w:r>
      <w:proofErr w:type="gramStart"/>
      <w:r w:rsidR="00190D1F" w:rsidRPr="00190D1F">
        <w:rPr>
          <w:rFonts w:asciiTheme="majorHAnsi" w:hAnsiTheme="majorHAnsi"/>
          <w:sz w:val="24"/>
          <w:szCs w:val="24"/>
        </w:rPr>
        <w:t>кандидатите</w:t>
      </w:r>
      <w:r w:rsidR="00AD77EE" w:rsidRPr="00FA1773">
        <w:rPr>
          <w:rFonts w:asciiTheme="majorHAnsi" w:hAnsiTheme="majorHAnsi"/>
          <w:sz w:val="24"/>
          <w:szCs w:val="24"/>
        </w:rPr>
        <w:t xml:space="preserve">;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u w:val="single"/>
        </w:rPr>
      </w:pPr>
      <w:r w:rsidRPr="00FA1773">
        <w:rPr>
          <w:rFonts w:asciiTheme="majorHAnsi" w:hAnsiTheme="majorHAnsi"/>
          <w:b/>
          <w:sz w:val="24"/>
          <w:szCs w:val="24"/>
          <w:u w:val="single"/>
        </w:rPr>
        <w:t>3.</w:t>
      </w:r>
      <w:r w:rsidRPr="00FA1773">
        <w:rPr>
          <w:rFonts w:asciiTheme="majorHAnsi" w:hAnsiTheme="majorHAnsi"/>
          <w:sz w:val="24"/>
          <w:szCs w:val="24"/>
          <w:u w:val="single"/>
        </w:rPr>
        <w:t xml:space="preserve"> При състезателен </w:t>
      </w:r>
      <w:proofErr w:type="gramStart"/>
      <w:r w:rsidRPr="00FA1773">
        <w:rPr>
          <w:rFonts w:asciiTheme="majorHAnsi" w:hAnsiTheme="majorHAnsi"/>
          <w:sz w:val="24"/>
          <w:szCs w:val="24"/>
          <w:u w:val="single"/>
        </w:rPr>
        <w:t xml:space="preserve">диалог: </w:t>
      </w:r>
      <w:proofErr w:type="gramEnd"/>
    </w:p>
    <w:p w:rsidR="00852CCC" w:rsidRPr="00FA1773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>а) Протокол/</w:t>
      </w:r>
      <w:r w:rsidR="00852CCC" w:rsidRPr="00FA1773">
        <w:rPr>
          <w:rFonts w:asciiTheme="majorHAnsi" w:hAnsiTheme="majorHAnsi"/>
          <w:sz w:val="24"/>
          <w:szCs w:val="24"/>
        </w:rPr>
        <w:t xml:space="preserve">протоколи от предварителния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 xml:space="preserve">комисията;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б) Протокол/ протоколи по т. 3, б. “а”, в който не са отразени пропуски по чл. 68, ал. 8 от ЗОП, както и всички други протоколи на комисията от предварителния подбор (ако има такива) – </w:t>
      </w:r>
      <w:r w:rsidR="00F7247B" w:rsidRPr="00FA1773">
        <w:rPr>
          <w:rFonts w:asciiTheme="majorHAnsi" w:hAnsiTheme="majorHAnsi"/>
          <w:sz w:val="24"/>
          <w:szCs w:val="24"/>
        </w:rPr>
        <w:t xml:space="preserve">в един и същи ден с </w:t>
      </w:r>
      <w:r w:rsidRPr="00FA1773">
        <w:rPr>
          <w:rFonts w:asciiTheme="majorHAnsi" w:hAnsiTheme="majorHAnsi"/>
          <w:sz w:val="24"/>
          <w:szCs w:val="24"/>
        </w:rPr>
        <w:t xml:space="preserve">публикуване на решението по чл. 83г, </w:t>
      </w:r>
      <w:proofErr w:type="gramStart"/>
      <w:r w:rsidRPr="00FA1773">
        <w:rPr>
          <w:rFonts w:asciiTheme="majorHAnsi" w:hAnsiTheme="majorHAnsi"/>
          <w:sz w:val="24"/>
          <w:szCs w:val="24"/>
        </w:rPr>
        <w:t>ал.12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от ЗОП за обявяване на резултатите от предварителния подбор. </w:t>
      </w:r>
    </w:p>
    <w:p w:rsidR="00190D1F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A1773">
        <w:rPr>
          <w:rFonts w:asciiTheme="majorHAnsi" w:hAnsiTheme="majorHAnsi"/>
          <w:sz w:val="24"/>
          <w:szCs w:val="24"/>
        </w:rPr>
        <w:t>в) Протокол/</w:t>
      </w:r>
      <w:r w:rsidR="00852CCC" w:rsidRPr="00FA1773">
        <w:rPr>
          <w:rFonts w:asciiTheme="majorHAnsi" w:hAnsiTheme="majorHAnsi"/>
          <w:sz w:val="24"/>
          <w:szCs w:val="24"/>
        </w:rPr>
        <w:t xml:space="preserve">протоколи от разглеждане на офертите - </w:t>
      </w:r>
      <w:r w:rsidR="00F7247B" w:rsidRPr="00FA1773">
        <w:rPr>
          <w:rFonts w:asciiTheme="majorHAnsi" w:hAnsiTheme="majorHAnsi"/>
          <w:sz w:val="24"/>
          <w:szCs w:val="24"/>
        </w:rPr>
        <w:t xml:space="preserve">в един и същи ден с публикуване на решението за приключване на процедурата и </w:t>
      </w:r>
      <w:r w:rsidR="00190D1F" w:rsidRPr="00FA1773">
        <w:rPr>
          <w:rFonts w:asciiTheme="majorHAnsi" w:hAnsiTheme="majorHAnsi"/>
          <w:sz w:val="24"/>
          <w:szCs w:val="24"/>
        </w:rPr>
        <w:t xml:space="preserve">в един и същи ден с изпращане </w:t>
      </w:r>
      <w:r w:rsidR="00C85344">
        <w:rPr>
          <w:rFonts w:asciiTheme="majorHAnsi" w:hAnsiTheme="majorHAnsi"/>
          <w:sz w:val="24"/>
          <w:szCs w:val="24"/>
        </w:rPr>
        <w:t xml:space="preserve">на </w:t>
      </w:r>
      <w:r w:rsidR="00C85344" w:rsidRPr="00FA1773">
        <w:rPr>
          <w:rFonts w:asciiTheme="majorHAnsi" w:hAnsiTheme="majorHAnsi"/>
          <w:sz w:val="24"/>
          <w:szCs w:val="24"/>
        </w:rPr>
        <w:t>решението</w:t>
      </w:r>
      <w:r w:rsidR="00C85344">
        <w:rPr>
          <w:rFonts w:asciiTheme="majorHAnsi" w:hAnsiTheme="majorHAnsi"/>
          <w:sz w:val="24"/>
          <w:szCs w:val="24"/>
        </w:rPr>
        <w:t xml:space="preserve"> </w:t>
      </w:r>
      <w:r w:rsidR="00190D1F" w:rsidRPr="00FA1773">
        <w:rPr>
          <w:rFonts w:asciiTheme="majorHAnsi" w:hAnsiTheme="majorHAnsi"/>
          <w:sz w:val="24"/>
          <w:szCs w:val="24"/>
        </w:rPr>
        <w:t xml:space="preserve">на </w:t>
      </w:r>
      <w:proofErr w:type="gramStart"/>
      <w:r w:rsidR="00190D1F">
        <w:rPr>
          <w:rFonts w:asciiTheme="majorHAnsi" w:hAnsiTheme="majorHAnsi"/>
          <w:sz w:val="24"/>
          <w:szCs w:val="24"/>
        </w:rPr>
        <w:t>участниците;</w:t>
      </w:r>
      <w:r w:rsidR="00190D1F" w:rsidRPr="00FA177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u w:val="single"/>
        </w:rPr>
      </w:pPr>
      <w:r w:rsidRPr="00FA1773">
        <w:rPr>
          <w:rFonts w:asciiTheme="majorHAnsi" w:hAnsiTheme="majorHAnsi"/>
          <w:b/>
          <w:sz w:val="24"/>
          <w:szCs w:val="24"/>
          <w:u w:val="single"/>
        </w:rPr>
        <w:t>4.</w:t>
      </w:r>
      <w:r w:rsidRPr="00FA1773">
        <w:rPr>
          <w:rFonts w:asciiTheme="majorHAnsi" w:hAnsiTheme="majorHAnsi"/>
          <w:sz w:val="24"/>
          <w:szCs w:val="24"/>
          <w:u w:val="single"/>
        </w:rPr>
        <w:t xml:space="preserve"> При процедура на договаряне с </w:t>
      </w:r>
      <w:proofErr w:type="gramStart"/>
      <w:r w:rsidRPr="00FA1773">
        <w:rPr>
          <w:rFonts w:asciiTheme="majorHAnsi" w:hAnsiTheme="majorHAnsi"/>
          <w:sz w:val="24"/>
          <w:szCs w:val="24"/>
          <w:u w:val="single"/>
        </w:rPr>
        <w:t xml:space="preserve">обявление: </w:t>
      </w:r>
      <w:proofErr w:type="gramEnd"/>
    </w:p>
    <w:p w:rsidR="00852CCC" w:rsidRPr="00FA1773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>а) Протокол/</w:t>
      </w:r>
      <w:r w:rsidR="00852CCC" w:rsidRPr="00FA1773">
        <w:rPr>
          <w:rFonts w:asciiTheme="majorHAnsi" w:hAnsiTheme="majorHAnsi"/>
          <w:sz w:val="24"/>
          <w:szCs w:val="24"/>
        </w:rPr>
        <w:t xml:space="preserve">протоколи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 xml:space="preserve">комисията; </w:t>
      </w:r>
      <w:proofErr w:type="gramEnd"/>
    </w:p>
    <w:p w:rsidR="000B3F8C" w:rsidRPr="00FA1773" w:rsidRDefault="00936F34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>б) Протокол/</w:t>
      </w:r>
      <w:r w:rsidR="00852CCC" w:rsidRPr="00FA1773">
        <w:rPr>
          <w:rFonts w:asciiTheme="majorHAnsi" w:hAnsiTheme="majorHAnsi"/>
          <w:sz w:val="24"/>
          <w:szCs w:val="24"/>
        </w:rPr>
        <w:t xml:space="preserve">протоколи по т. 4, б. “а”, в който не са отразени пропуски по чл. 68, ал. 8 от ЗОП, както и всички други протоколи на комисията от предварителния подбор (ако има такива) – </w:t>
      </w:r>
      <w:r w:rsidR="000B3F8C" w:rsidRPr="00FA1773">
        <w:rPr>
          <w:rFonts w:asciiTheme="majorHAnsi" w:hAnsiTheme="majorHAnsi"/>
          <w:sz w:val="24"/>
          <w:szCs w:val="24"/>
        </w:rPr>
        <w:t xml:space="preserve">в един и същи ден с публикуване на решението по чл. 88, </w:t>
      </w:r>
      <w:proofErr w:type="gramStart"/>
      <w:r w:rsidR="000B3F8C" w:rsidRPr="00FA1773">
        <w:rPr>
          <w:rFonts w:asciiTheme="majorHAnsi" w:hAnsiTheme="majorHAnsi"/>
          <w:sz w:val="24"/>
          <w:szCs w:val="24"/>
        </w:rPr>
        <w:t>ал.11</w:t>
      </w:r>
      <w:proofErr w:type="gramEnd"/>
      <w:r w:rsidR="000B3F8C" w:rsidRPr="00FA1773">
        <w:rPr>
          <w:rFonts w:asciiTheme="majorHAnsi" w:hAnsiTheme="majorHAnsi"/>
          <w:sz w:val="24"/>
          <w:szCs w:val="24"/>
        </w:rPr>
        <w:t xml:space="preserve"> от ЗОП за обявяване на резултатите от предварителния подбор и с изпращане</w:t>
      </w:r>
      <w:r w:rsidR="005113F3" w:rsidRPr="00FA1773">
        <w:rPr>
          <w:rFonts w:asciiTheme="majorHAnsi" w:hAnsiTheme="majorHAnsi"/>
          <w:sz w:val="24"/>
          <w:szCs w:val="24"/>
        </w:rPr>
        <w:t xml:space="preserve"> на решението до участниците.</w:t>
      </w:r>
      <w:r w:rsidR="000B3F8C" w:rsidRPr="00FA1773">
        <w:rPr>
          <w:rFonts w:asciiTheme="majorHAnsi" w:hAnsiTheme="majorHAnsi"/>
          <w:sz w:val="24"/>
          <w:szCs w:val="24"/>
        </w:rPr>
        <w:t xml:space="preserve">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1</w:t>
      </w:r>
      <w:r w:rsidR="00CB398F" w:rsidRPr="00FA1773">
        <w:rPr>
          <w:rFonts w:asciiTheme="majorHAnsi" w:hAnsiTheme="majorHAnsi"/>
          <w:b/>
          <w:sz w:val="24"/>
          <w:szCs w:val="24"/>
        </w:rPr>
        <w:t>8</w:t>
      </w:r>
      <w:r w:rsidRPr="00FA1773">
        <w:rPr>
          <w:rFonts w:asciiTheme="majorHAnsi" w:hAnsiTheme="majorHAnsi"/>
          <w:b/>
          <w:sz w:val="24"/>
          <w:szCs w:val="24"/>
        </w:rPr>
        <w:t xml:space="preserve">. </w:t>
      </w:r>
      <w:r w:rsidRPr="00FA1773">
        <w:rPr>
          <w:rFonts w:asciiTheme="majorHAnsi" w:hAnsiTheme="majorHAnsi"/>
          <w:sz w:val="24"/>
          <w:szCs w:val="24"/>
        </w:rPr>
        <w:t>Докладите от работата на комисията</w:t>
      </w:r>
      <w:r w:rsidR="00A729AA" w:rsidRPr="00FA1773">
        <w:rPr>
          <w:rFonts w:asciiTheme="majorHAnsi" w:hAnsiTheme="majorHAnsi"/>
          <w:sz w:val="24"/>
          <w:szCs w:val="24"/>
        </w:rPr>
        <w:t xml:space="preserve"> </w:t>
      </w:r>
      <w:r w:rsidR="00084A15" w:rsidRPr="00FA1773">
        <w:rPr>
          <w:rFonts w:asciiTheme="majorHAnsi" w:hAnsiTheme="majorHAnsi"/>
          <w:sz w:val="24"/>
          <w:szCs w:val="24"/>
        </w:rPr>
        <w:t>(при състезателен диалог и процедура на договаряне) за провеждане на процедурата</w:t>
      </w:r>
      <w:r w:rsidRPr="00FA1773">
        <w:rPr>
          <w:rFonts w:asciiTheme="majorHAnsi" w:hAnsiTheme="majorHAnsi"/>
          <w:sz w:val="24"/>
          <w:szCs w:val="24"/>
        </w:rPr>
        <w:t>, посочени в чл. 11, т. 9 от настоящите правила, се публикуват в профила на купувача</w:t>
      </w:r>
      <w:r w:rsidR="00A26E11" w:rsidRPr="00FA1773">
        <w:rPr>
          <w:rFonts w:asciiTheme="majorHAnsi" w:hAnsiTheme="majorHAnsi"/>
          <w:sz w:val="24"/>
          <w:szCs w:val="24"/>
        </w:rPr>
        <w:t xml:space="preserve"> по следния </w:t>
      </w:r>
      <w:proofErr w:type="gramStart"/>
      <w:r w:rsidR="00A26E11" w:rsidRPr="00FA1773">
        <w:rPr>
          <w:rFonts w:asciiTheme="majorHAnsi" w:hAnsiTheme="majorHAnsi"/>
          <w:sz w:val="24"/>
          <w:szCs w:val="24"/>
        </w:rPr>
        <w:t>ред</w:t>
      </w:r>
      <w:r w:rsidRPr="00FA1773">
        <w:rPr>
          <w:rFonts w:asciiTheme="majorHAnsi" w:hAnsiTheme="majorHAnsi"/>
          <w:sz w:val="24"/>
          <w:szCs w:val="24"/>
        </w:rPr>
        <w:t xml:space="preserve">: </w:t>
      </w:r>
      <w:proofErr w:type="gramEnd"/>
    </w:p>
    <w:p w:rsidR="00852CCC" w:rsidRPr="00176104" w:rsidRDefault="00852CCC" w:rsidP="00CF7C2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right="141" w:hanging="425"/>
        <w:jc w:val="both"/>
        <w:rPr>
          <w:rFonts w:asciiTheme="majorHAnsi" w:hAnsiTheme="majorHAnsi"/>
        </w:rPr>
      </w:pPr>
      <w:proofErr w:type="gramStart"/>
      <w:r w:rsidRPr="00176104">
        <w:rPr>
          <w:rFonts w:asciiTheme="majorHAnsi" w:hAnsiTheme="majorHAnsi"/>
        </w:rPr>
        <w:t>при</w:t>
      </w:r>
      <w:proofErr w:type="gramEnd"/>
      <w:r w:rsidRPr="00176104">
        <w:rPr>
          <w:rFonts w:asciiTheme="majorHAnsi" w:hAnsiTheme="majorHAnsi"/>
        </w:rPr>
        <w:t xml:space="preserve"> състезателен диалог – заедно с решението на възложителя по чл. 83ж, ал. 1 от ЗОП за приключване на диалога; </w:t>
      </w:r>
    </w:p>
    <w:p w:rsidR="00852CCC" w:rsidRPr="00176104" w:rsidRDefault="00852CCC" w:rsidP="00CF7C2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right="141" w:hanging="425"/>
        <w:jc w:val="both"/>
        <w:rPr>
          <w:rFonts w:asciiTheme="majorHAnsi" w:hAnsiTheme="majorHAnsi"/>
        </w:rPr>
      </w:pPr>
      <w:proofErr w:type="gramStart"/>
      <w:r w:rsidRPr="00176104">
        <w:rPr>
          <w:rFonts w:asciiTheme="majorHAnsi" w:hAnsiTheme="majorHAnsi"/>
        </w:rPr>
        <w:t>при</w:t>
      </w:r>
      <w:proofErr w:type="gramEnd"/>
      <w:r w:rsidRPr="00176104">
        <w:rPr>
          <w:rFonts w:asciiTheme="majorHAnsi" w:hAnsiTheme="majorHAnsi"/>
        </w:rPr>
        <w:t xml:space="preserve"> договаряне с обявление</w:t>
      </w:r>
      <w:r w:rsidR="006C277C" w:rsidRPr="00176104">
        <w:rPr>
          <w:rFonts w:asciiTheme="majorHAnsi" w:hAnsiTheme="majorHAnsi"/>
        </w:rPr>
        <w:t xml:space="preserve"> </w:t>
      </w:r>
      <w:r w:rsidRPr="00176104">
        <w:rPr>
          <w:rFonts w:asciiTheme="majorHAnsi" w:hAnsiTheme="majorHAnsi"/>
        </w:rPr>
        <w:t xml:space="preserve">– заедно с решението </w:t>
      </w:r>
      <w:r w:rsidR="006C277C" w:rsidRPr="00176104">
        <w:rPr>
          <w:rFonts w:asciiTheme="majorHAnsi" w:hAnsiTheme="majorHAnsi"/>
        </w:rPr>
        <w:t xml:space="preserve">по чл. 89, ал.6 от ЗОП </w:t>
      </w:r>
      <w:r w:rsidRPr="00176104">
        <w:rPr>
          <w:rFonts w:asciiTheme="majorHAnsi" w:hAnsiTheme="majorHAnsi"/>
        </w:rPr>
        <w:t>за приключване на процедурата;</w:t>
      </w:r>
    </w:p>
    <w:p w:rsidR="006C277C" w:rsidRPr="00176104" w:rsidRDefault="006C277C" w:rsidP="00CF7C2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134" w:right="141" w:hanging="425"/>
        <w:jc w:val="both"/>
        <w:rPr>
          <w:rFonts w:asciiTheme="majorHAnsi" w:hAnsiTheme="majorHAnsi"/>
        </w:rPr>
      </w:pPr>
      <w:proofErr w:type="gramStart"/>
      <w:r w:rsidRPr="00176104">
        <w:rPr>
          <w:rFonts w:asciiTheme="majorHAnsi" w:hAnsiTheme="majorHAnsi"/>
        </w:rPr>
        <w:t>при</w:t>
      </w:r>
      <w:proofErr w:type="gramEnd"/>
      <w:r w:rsidRPr="00176104">
        <w:rPr>
          <w:rFonts w:asciiTheme="majorHAnsi" w:hAnsiTheme="majorHAnsi"/>
        </w:rPr>
        <w:t xml:space="preserve"> договаряне без обявление – заедно с решението по чл. 92а, ал.6 от ЗОП за приключване на процедурата.</w:t>
      </w:r>
    </w:p>
    <w:p w:rsidR="004D7258" w:rsidRPr="00FA1773" w:rsidRDefault="004D7258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4D7258" w:rsidRPr="00FA1773" w:rsidRDefault="004D7258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19. 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852CCC" w:rsidRPr="00FA1773">
        <w:rPr>
          <w:rFonts w:asciiTheme="majorHAnsi" w:hAnsiTheme="majorHAnsi"/>
          <w:sz w:val="24"/>
          <w:szCs w:val="24"/>
        </w:rPr>
        <w:t>В профила на купувача се публикуват и приложенията към протоколите</w:t>
      </w:r>
      <w:r w:rsidRPr="00FA1773">
        <w:rPr>
          <w:rFonts w:asciiTheme="majorHAnsi" w:hAnsiTheme="majorHAnsi"/>
          <w:sz w:val="24"/>
          <w:szCs w:val="24"/>
        </w:rPr>
        <w:t xml:space="preserve"> или </w:t>
      </w:r>
      <w:r w:rsidR="00852CCC" w:rsidRPr="00FA1773">
        <w:rPr>
          <w:rFonts w:asciiTheme="majorHAnsi" w:hAnsiTheme="majorHAnsi"/>
          <w:sz w:val="24"/>
          <w:szCs w:val="24"/>
        </w:rPr>
        <w:t>докладите на комисията, които отразяват извършени</w:t>
      </w:r>
      <w:r w:rsidRPr="00FA1773">
        <w:rPr>
          <w:rFonts w:asciiTheme="majorHAnsi" w:hAnsiTheme="majorHAnsi"/>
          <w:sz w:val="24"/>
          <w:szCs w:val="24"/>
        </w:rPr>
        <w:t>те</w:t>
      </w:r>
      <w:r w:rsidR="00852CCC" w:rsidRPr="00FA1773">
        <w:rPr>
          <w:rFonts w:asciiTheme="majorHAnsi" w:hAnsiTheme="majorHAnsi"/>
          <w:sz w:val="24"/>
          <w:szCs w:val="24"/>
        </w:rPr>
        <w:t xml:space="preserve"> от </w:t>
      </w:r>
      <w:r w:rsidR="00852CCC" w:rsidRPr="00FA1773">
        <w:rPr>
          <w:rFonts w:asciiTheme="majorHAnsi" w:hAnsiTheme="majorHAnsi"/>
          <w:sz w:val="24"/>
          <w:szCs w:val="24"/>
        </w:rPr>
        <w:lastRenderedPageBreak/>
        <w:t xml:space="preserve">комисията действия, обосноваващи взетите от нея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 xml:space="preserve">решения. </w:t>
      </w:r>
      <w:proofErr w:type="gramEnd"/>
    </w:p>
    <w:p w:rsidR="00852CCC" w:rsidRPr="00FA1773" w:rsidRDefault="006511D6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4D7258" w:rsidRPr="00FA1773">
        <w:rPr>
          <w:rFonts w:asciiTheme="majorHAnsi" w:hAnsiTheme="majorHAnsi"/>
          <w:sz w:val="24"/>
          <w:szCs w:val="24"/>
        </w:rPr>
        <w:t>Д</w:t>
      </w:r>
      <w:r w:rsidR="00852CCC" w:rsidRPr="00FA1773">
        <w:rPr>
          <w:rFonts w:asciiTheme="majorHAnsi" w:hAnsiTheme="majorHAnsi"/>
          <w:sz w:val="24"/>
          <w:szCs w:val="24"/>
        </w:rPr>
        <w:t>екларациите на членовете на комисията, както и разменената в хода на работата на комисията кореспонденция с кандидатите/участниците</w:t>
      </w:r>
      <w:r w:rsidR="004D7258" w:rsidRPr="00FA1773">
        <w:rPr>
          <w:rFonts w:asciiTheme="majorHAnsi" w:hAnsiTheme="majorHAnsi"/>
          <w:sz w:val="24"/>
          <w:szCs w:val="24"/>
        </w:rPr>
        <w:t xml:space="preserve">, не се публикуват в профила на </w:t>
      </w:r>
      <w:proofErr w:type="gramStart"/>
      <w:r w:rsidR="004D7258" w:rsidRPr="00FA1773">
        <w:rPr>
          <w:rFonts w:asciiTheme="majorHAnsi" w:hAnsiTheme="majorHAnsi"/>
          <w:sz w:val="24"/>
          <w:szCs w:val="24"/>
        </w:rPr>
        <w:t>купувача</w:t>
      </w:r>
      <w:r w:rsidR="00852CCC" w:rsidRPr="00FA1773">
        <w:rPr>
          <w:rFonts w:asciiTheme="majorHAnsi" w:hAnsiTheme="majorHAnsi"/>
          <w:sz w:val="24"/>
          <w:szCs w:val="24"/>
        </w:rPr>
        <w:t xml:space="preserve">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</w:t>
      </w:r>
      <w:r w:rsidR="006511D6" w:rsidRPr="00FA1773">
        <w:rPr>
          <w:rFonts w:asciiTheme="majorHAnsi" w:hAnsiTheme="majorHAnsi"/>
          <w:b/>
          <w:sz w:val="24"/>
          <w:szCs w:val="24"/>
        </w:rPr>
        <w:t>3</w:t>
      </w:r>
      <w:r w:rsidRPr="00FA1773">
        <w:rPr>
          <w:rFonts w:asciiTheme="majorHAnsi" w:hAnsiTheme="majorHAnsi"/>
          <w:b/>
          <w:sz w:val="24"/>
          <w:szCs w:val="24"/>
        </w:rPr>
        <w:t>)</w:t>
      </w:r>
      <w:r w:rsidRPr="00FA1773">
        <w:rPr>
          <w:rFonts w:asciiTheme="majorHAnsi" w:hAnsiTheme="majorHAnsi"/>
          <w:sz w:val="24"/>
          <w:szCs w:val="24"/>
        </w:rPr>
        <w:t xml:space="preserve"> Преди </w:t>
      </w:r>
      <w:r w:rsidR="00173488" w:rsidRPr="00FA1773">
        <w:rPr>
          <w:rFonts w:asciiTheme="majorHAnsi" w:hAnsiTheme="majorHAnsi"/>
          <w:sz w:val="24"/>
          <w:szCs w:val="24"/>
        </w:rPr>
        <w:t xml:space="preserve">да се </w:t>
      </w:r>
      <w:r w:rsidRPr="00FA1773">
        <w:rPr>
          <w:rFonts w:asciiTheme="majorHAnsi" w:hAnsiTheme="majorHAnsi"/>
          <w:sz w:val="24"/>
          <w:szCs w:val="24"/>
        </w:rPr>
        <w:t>публикува</w:t>
      </w:r>
      <w:r w:rsidR="00173488" w:rsidRPr="00FA1773">
        <w:rPr>
          <w:rFonts w:asciiTheme="majorHAnsi" w:hAnsiTheme="majorHAnsi"/>
          <w:sz w:val="24"/>
          <w:szCs w:val="24"/>
        </w:rPr>
        <w:t>т</w:t>
      </w:r>
      <w:r w:rsidRPr="00FA1773">
        <w:rPr>
          <w:rFonts w:asciiTheme="majorHAnsi" w:hAnsiTheme="majorHAnsi"/>
          <w:sz w:val="24"/>
          <w:szCs w:val="24"/>
        </w:rPr>
        <w:t xml:space="preserve"> протоколите</w:t>
      </w:r>
      <w:r w:rsidR="00173488" w:rsidRPr="00FA1773">
        <w:rPr>
          <w:rFonts w:asciiTheme="majorHAnsi" w:hAnsiTheme="majorHAnsi"/>
          <w:sz w:val="24"/>
          <w:szCs w:val="24"/>
        </w:rPr>
        <w:t xml:space="preserve"> или </w:t>
      </w:r>
      <w:r w:rsidRPr="00FA1773">
        <w:rPr>
          <w:rFonts w:asciiTheme="majorHAnsi" w:hAnsiTheme="majorHAnsi"/>
          <w:sz w:val="24"/>
          <w:szCs w:val="24"/>
        </w:rPr>
        <w:t xml:space="preserve">докладите на комисията в тях се заличава информацията, която е защитена по закон и/или по силата на подадена към офертата на участник декларация за конфиденциалност по чл. 33, ал. 4 от ЗОП. На мястото на заличената информация се посочва основанието за това.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</w:t>
      </w:r>
      <w:r w:rsidR="006511D6" w:rsidRPr="00FA1773">
        <w:rPr>
          <w:rFonts w:asciiTheme="majorHAnsi" w:hAnsiTheme="majorHAnsi"/>
          <w:b/>
          <w:sz w:val="24"/>
          <w:szCs w:val="24"/>
        </w:rPr>
        <w:t>4</w:t>
      </w:r>
      <w:r w:rsidRPr="00FA1773">
        <w:rPr>
          <w:rFonts w:asciiTheme="majorHAnsi" w:hAnsiTheme="majorHAnsi"/>
          <w:b/>
          <w:sz w:val="24"/>
          <w:szCs w:val="24"/>
        </w:rPr>
        <w:t>)</w:t>
      </w:r>
      <w:r w:rsidRPr="00FA1773">
        <w:rPr>
          <w:rFonts w:asciiTheme="majorHAnsi" w:hAnsiTheme="majorHAnsi"/>
          <w:sz w:val="24"/>
          <w:szCs w:val="24"/>
        </w:rPr>
        <w:t xml:space="preserve"> Действията по </w:t>
      </w:r>
      <w:r w:rsidR="00B43883" w:rsidRPr="00FA1773">
        <w:rPr>
          <w:rFonts w:asciiTheme="majorHAnsi" w:hAnsiTheme="majorHAnsi"/>
          <w:sz w:val="24"/>
          <w:szCs w:val="24"/>
        </w:rPr>
        <w:t>заличаване на информацията,</w:t>
      </w:r>
      <w:r w:rsidR="006511D6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 xml:space="preserve">се извършват от служителите, които подават съответните документи за публикуване в профила на купувача.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20. (1)</w:t>
      </w:r>
      <w:r w:rsidRPr="00FA1773">
        <w:rPr>
          <w:rFonts w:asciiTheme="majorHAnsi" w:hAnsiTheme="majorHAnsi"/>
          <w:sz w:val="24"/>
          <w:szCs w:val="24"/>
        </w:rPr>
        <w:t xml:space="preserve"> Решението по чл. 38</w:t>
      </w:r>
      <w:r w:rsidR="002A7896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2A7896">
        <w:rPr>
          <w:rFonts w:asciiTheme="majorHAnsi" w:hAnsiTheme="majorHAnsi"/>
          <w:sz w:val="24"/>
          <w:szCs w:val="24"/>
        </w:rPr>
        <w:t>т.1</w:t>
      </w:r>
      <w:proofErr w:type="gramEnd"/>
      <w:r w:rsidR="002A7896">
        <w:rPr>
          <w:rFonts w:asciiTheme="majorHAnsi" w:hAnsiTheme="majorHAnsi"/>
          <w:sz w:val="24"/>
          <w:szCs w:val="24"/>
        </w:rPr>
        <w:t xml:space="preserve"> –т.5 </w:t>
      </w:r>
      <w:r w:rsidRPr="00FA1773">
        <w:rPr>
          <w:rFonts w:asciiTheme="majorHAnsi" w:hAnsiTheme="majorHAnsi"/>
          <w:sz w:val="24"/>
          <w:szCs w:val="24"/>
        </w:rPr>
        <w:t xml:space="preserve"> от ЗОП за приключване на конкретна процедура</w:t>
      </w:r>
      <w:r w:rsidR="002D0D5A" w:rsidRPr="00FA1773">
        <w:rPr>
          <w:rFonts w:asciiTheme="majorHAnsi" w:hAnsiTheme="majorHAnsi"/>
          <w:sz w:val="24"/>
          <w:szCs w:val="24"/>
        </w:rPr>
        <w:t>, посочено в</w:t>
      </w:r>
      <w:r w:rsidRPr="00FA1773">
        <w:rPr>
          <w:rFonts w:asciiTheme="majorHAnsi" w:hAnsiTheme="majorHAnsi"/>
          <w:sz w:val="24"/>
          <w:szCs w:val="24"/>
        </w:rPr>
        <w:t xml:space="preserve"> чл. 11, т.10 от настоящите правила, се публикува в профила на купувача в срок до 3 дни от издаването му.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Публикуването на решение по чл. 38 от ЗОП в профила на купувача се извършва в един и същи ден с изпращането му на участниците и изпращането му за вписване в РОП </w:t>
      </w:r>
      <w:r w:rsidR="005B31A3">
        <w:rPr>
          <w:rFonts w:asciiTheme="majorHAnsi" w:hAnsiTheme="majorHAnsi"/>
          <w:sz w:val="24"/>
          <w:szCs w:val="24"/>
        </w:rPr>
        <w:t xml:space="preserve">- </w:t>
      </w:r>
      <w:r w:rsidRPr="00FA1773">
        <w:rPr>
          <w:rFonts w:asciiTheme="majorHAnsi" w:hAnsiTheme="majorHAnsi"/>
          <w:sz w:val="24"/>
          <w:szCs w:val="24"/>
        </w:rPr>
        <w:t xml:space="preserve">при издадено решение за прекратяване 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процедурата.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(3)</w:t>
      </w:r>
      <w:r w:rsidRPr="00FA1773">
        <w:rPr>
          <w:rFonts w:asciiTheme="majorHAnsi" w:hAnsiTheme="majorHAnsi"/>
          <w:sz w:val="24"/>
          <w:szCs w:val="24"/>
        </w:rPr>
        <w:t xml:space="preserve"> Решението по чл. 38</w:t>
      </w:r>
      <w:r w:rsidR="00781EB6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 xml:space="preserve">от ЗОП се публикува в профила на купувача заедно с всички протоколи/доклади на комисията за провеждане 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процедурата.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21. (1)</w:t>
      </w:r>
      <w:r w:rsidRPr="00FA1773">
        <w:rPr>
          <w:rFonts w:asciiTheme="majorHAnsi" w:hAnsiTheme="majorHAnsi"/>
          <w:sz w:val="24"/>
          <w:szCs w:val="24"/>
        </w:rPr>
        <w:t xml:space="preserve"> При провеждане на ограничена процедура, състезателен диалог или процедура на договаряне с обявление по ЗОП, в пр</w:t>
      </w:r>
      <w:r w:rsidR="0040087C" w:rsidRPr="00FA1773">
        <w:rPr>
          <w:rFonts w:asciiTheme="majorHAnsi" w:hAnsiTheme="majorHAnsi"/>
          <w:sz w:val="24"/>
          <w:szCs w:val="24"/>
        </w:rPr>
        <w:t xml:space="preserve">офила на купувача се </w:t>
      </w:r>
      <w:proofErr w:type="gramStart"/>
      <w:r w:rsidR="0040087C" w:rsidRPr="00FA1773">
        <w:rPr>
          <w:rFonts w:asciiTheme="majorHAnsi" w:hAnsiTheme="majorHAnsi"/>
          <w:sz w:val="24"/>
          <w:szCs w:val="24"/>
        </w:rPr>
        <w:t>публикуват</w:t>
      </w:r>
      <w:r w:rsidRPr="00FA1773">
        <w:rPr>
          <w:rFonts w:asciiTheme="majorHAnsi" w:hAnsiTheme="majorHAnsi"/>
          <w:sz w:val="24"/>
          <w:szCs w:val="24"/>
        </w:rPr>
        <w:t xml:space="preserve">: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Решенията на възложителя</w:t>
      </w:r>
      <w:r w:rsidR="0033428A" w:rsidRPr="00FA1773">
        <w:rPr>
          <w:rFonts w:asciiTheme="majorHAnsi" w:hAnsiTheme="majorHAnsi"/>
        </w:rPr>
        <w:t>:</w:t>
      </w:r>
      <w:r w:rsidRPr="00FA1773">
        <w:rPr>
          <w:rFonts w:asciiTheme="majorHAnsi" w:hAnsiTheme="majorHAnsi"/>
        </w:rPr>
        <w:t xml:space="preserve"> по чл. 79, </w:t>
      </w:r>
      <w:proofErr w:type="gramStart"/>
      <w:r w:rsidRPr="00FA1773">
        <w:rPr>
          <w:rFonts w:asciiTheme="majorHAnsi" w:hAnsiTheme="majorHAnsi"/>
        </w:rPr>
        <w:t>ал.12</w:t>
      </w:r>
      <w:proofErr w:type="gramEnd"/>
      <w:r w:rsidRPr="00FA1773">
        <w:rPr>
          <w:rFonts w:asciiTheme="majorHAnsi" w:hAnsiTheme="majorHAnsi"/>
        </w:rPr>
        <w:t xml:space="preserve"> от ЗОП</w:t>
      </w:r>
      <w:r w:rsidR="00420D90" w:rsidRPr="00FA1773">
        <w:rPr>
          <w:rFonts w:asciiTheme="majorHAnsi" w:hAnsiTheme="majorHAnsi"/>
        </w:rPr>
        <w:t xml:space="preserve"> (кандидатите, които ще бъдат поканени да представят оферти)</w:t>
      </w:r>
      <w:r w:rsidRPr="00FA1773">
        <w:rPr>
          <w:rFonts w:asciiTheme="majorHAnsi" w:hAnsiTheme="majorHAnsi"/>
        </w:rPr>
        <w:t>, чл. 83г, ал.11 от ЗОП</w:t>
      </w:r>
      <w:r w:rsidR="0033428A" w:rsidRPr="00FA1773">
        <w:rPr>
          <w:rFonts w:asciiTheme="majorHAnsi" w:hAnsiTheme="majorHAnsi"/>
        </w:rPr>
        <w:t xml:space="preserve"> (резултатите от предварителния подбор на кандидатите)</w:t>
      </w:r>
      <w:r w:rsidRPr="00FA1773">
        <w:rPr>
          <w:rFonts w:asciiTheme="majorHAnsi" w:hAnsiTheme="majorHAnsi"/>
        </w:rPr>
        <w:t xml:space="preserve"> </w:t>
      </w:r>
      <w:r w:rsidR="00420D90" w:rsidRPr="00FA1773">
        <w:rPr>
          <w:rFonts w:asciiTheme="majorHAnsi" w:hAnsiTheme="majorHAnsi"/>
        </w:rPr>
        <w:t xml:space="preserve"> </w:t>
      </w:r>
      <w:r w:rsidRPr="00FA1773">
        <w:rPr>
          <w:rFonts w:asciiTheme="majorHAnsi" w:hAnsiTheme="majorHAnsi"/>
        </w:rPr>
        <w:t>и чл. 88, ал. 11 от ЗОП</w:t>
      </w:r>
      <w:r w:rsidR="00A94A02">
        <w:rPr>
          <w:rFonts w:asciiTheme="majorHAnsi" w:hAnsiTheme="majorHAnsi"/>
        </w:rPr>
        <w:t xml:space="preserve"> </w:t>
      </w:r>
      <w:r w:rsidR="0033428A" w:rsidRPr="00FA1773">
        <w:rPr>
          <w:rFonts w:asciiTheme="majorHAnsi" w:hAnsiTheme="majorHAnsi"/>
        </w:rPr>
        <w:t>(кандидатите, които ще бъдат поканени за участие в договарянето)</w:t>
      </w:r>
      <w:r w:rsidRPr="00FA1773">
        <w:rPr>
          <w:rFonts w:asciiTheme="majorHAnsi" w:hAnsiTheme="majorHAnsi"/>
        </w:rPr>
        <w:t xml:space="preserve">; </w:t>
      </w:r>
    </w:p>
    <w:p w:rsidR="00852CCC" w:rsidRPr="00FA1773" w:rsidRDefault="00852CCC" w:rsidP="008531A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Протоколите от работата на комисията за провеждане на предварителен подбор на </w:t>
      </w:r>
      <w:proofErr w:type="gramStart"/>
      <w:r w:rsidRPr="00FA1773">
        <w:rPr>
          <w:rFonts w:asciiTheme="majorHAnsi" w:hAnsiTheme="majorHAnsi"/>
        </w:rPr>
        <w:t xml:space="preserve">кандидатите;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Решението на възложителя по чл. 83ж, </w:t>
      </w:r>
      <w:proofErr w:type="gramStart"/>
      <w:r w:rsidRPr="00FA1773">
        <w:rPr>
          <w:rFonts w:asciiTheme="majorHAnsi" w:hAnsiTheme="majorHAnsi"/>
        </w:rPr>
        <w:t>ал.1</w:t>
      </w:r>
      <w:proofErr w:type="gramEnd"/>
      <w:r w:rsidRPr="00FA1773">
        <w:rPr>
          <w:rFonts w:asciiTheme="majorHAnsi" w:hAnsiTheme="majorHAnsi"/>
        </w:rPr>
        <w:t xml:space="preserve"> от ЗОП</w:t>
      </w:r>
      <w:r w:rsidR="00312FC4" w:rsidRPr="00FA1773">
        <w:rPr>
          <w:rFonts w:asciiTheme="majorHAnsi" w:hAnsiTheme="majorHAnsi"/>
        </w:rPr>
        <w:t xml:space="preserve"> (за приключване на диалога и определя кандидати, които ще покани да представят оферти)</w:t>
      </w:r>
      <w:r w:rsidRPr="00FA1773">
        <w:rPr>
          <w:rFonts w:asciiTheme="majorHAnsi" w:hAnsiTheme="majorHAnsi"/>
        </w:rPr>
        <w:t xml:space="preserve"> и докладът на комисията от проведения диалог (при състезателен диалог); </w:t>
      </w:r>
    </w:p>
    <w:p w:rsidR="00852CCC" w:rsidRPr="00FA1773" w:rsidRDefault="00852CCC" w:rsidP="008531A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Поканата за подаване на оферти, участие в диалог или в договаряне (съобразно вида на </w:t>
      </w:r>
      <w:proofErr w:type="gramStart"/>
      <w:r w:rsidRPr="00FA1773">
        <w:rPr>
          <w:rFonts w:asciiTheme="majorHAnsi" w:hAnsiTheme="majorHAnsi"/>
        </w:rPr>
        <w:t xml:space="preserve">процедурата).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Документите по </w:t>
      </w:r>
      <w:proofErr w:type="gramStart"/>
      <w:r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Pr="00FA1773">
        <w:rPr>
          <w:rFonts w:asciiTheme="majorHAnsi" w:hAnsiTheme="majorHAnsi"/>
          <w:sz w:val="24"/>
          <w:szCs w:val="24"/>
        </w:rPr>
        <w:t>,</w:t>
      </w:r>
      <w:r w:rsidR="00312FC4" w:rsidRPr="00FA1773">
        <w:rPr>
          <w:rFonts w:asciiTheme="majorHAnsi" w:hAnsiTheme="majorHAnsi"/>
          <w:sz w:val="24"/>
          <w:szCs w:val="24"/>
        </w:rPr>
        <w:t xml:space="preserve"> т.1-т.4</w:t>
      </w:r>
      <w:r w:rsidRPr="00FA1773">
        <w:rPr>
          <w:rFonts w:asciiTheme="majorHAnsi" w:hAnsiTheme="majorHAnsi"/>
          <w:sz w:val="24"/>
          <w:szCs w:val="24"/>
        </w:rPr>
        <w:t xml:space="preserve"> се публикуват в профила на купувача в </w:t>
      </w:r>
      <w:r w:rsidR="00312FC4" w:rsidRPr="00FA1773">
        <w:rPr>
          <w:rFonts w:asciiTheme="majorHAnsi" w:hAnsiTheme="majorHAnsi"/>
          <w:sz w:val="24"/>
          <w:szCs w:val="24"/>
        </w:rPr>
        <w:t xml:space="preserve">един и същ </w:t>
      </w:r>
      <w:r w:rsidRPr="00FA1773">
        <w:rPr>
          <w:rFonts w:asciiTheme="majorHAnsi" w:hAnsiTheme="majorHAnsi"/>
          <w:sz w:val="24"/>
          <w:szCs w:val="24"/>
        </w:rPr>
        <w:t xml:space="preserve">ден </w:t>
      </w:r>
      <w:r w:rsidR="00312FC4" w:rsidRPr="00FA1773">
        <w:rPr>
          <w:rFonts w:asciiTheme="majorHAnsi" w:hAnsiTheme="majorHAnsi"/>
          <w:sz w:val="24"/>
          <w:szCs w:val="24"/>
        </w:rPr>
        <w:t>с</w:t>
      </w:r>
      <w:r w:rsidRPr="00FA1773">
        <w:rPr>
          <w:rFonts w:asciiTheme="majorHAnsi" w:hAnsiTheme="majorHAnsi"/>
          <w:sz w:val="24"/>
          <w:szCs w:val="24"/>
        </w:rPr>
        <w:t xml:space="preserve"> изпращането им до кандидатите в процедурата, </w:t>
      </w:r>
      <w:r w:rsidR="00F8278C" w:rsidRPr="00FA1773">
        <w:rPr>
          <w:rFonts w:asciiTheme="majorHAnsi" w:hAnsiTheme="majorHAnsi"/>
          <w:sz w:val="24"/>
          <w:szCs w:val="24"/>
        </w:rPr>
        <w:t>при</w:t>
      </w:r>
      <w:r w:rsidRPr="00FA1773">
        <w:rPr>
          <w:rFonts w:asciiTheme="majorHAnsi" w:hAnsiTheme="majorHAnsi"/>
          <w:sz w:val="24"/>
          <w:szCs w:val="24"/>
        </w:rPr>
        <w:t xml:space="preserve"> спазва</w:t>
      </w:r>
      <w:r w:rsidR="00F8278C" w:rsidRPr="00FA1773">
        <w:rPr>
          <w:rFonts w:asciiTheme="majorHAnsi" w:hAnsiTheme="majorHAnsi"/>
          <w:sz w:val="24"/>
          <w:szCs w:val="24"/>
        </w:rPr>
        <w:t>не на</w:t>
      </w:r>
      <w:r w:rsidRPr="00FA1773">
        <w:rPr>
          <w:rFonts w:asciiTheme="majorHAnsi" w:hAnsiTheme="majorHAnsi"/>
          <w:sz w:val="24"/>
          <w:szCs w:val="24"/>
        </w:rPr>
        <w:t xml:space="preserve"> определените в ЗОП срокове.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Чл. 22. 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0E6B70" w:rsidRPr="00FA1773">
        <w:rPr>
          <w:rFonts w:asciiTheme="majorHAnsi" w:hAnsiTheme="majorHAnsi"/>
          <w:sz w:val="24"/>
          <w:szCs w:val="24"/>
        </w:rPr>
        <w:t>П</w:t>
      </w:r>
      <w:r w:rsidRPr="00FA1773">
        <w:rPr>
          <w:rFonts w:asciiTheme="majorHAnsi" w:hAnsiTheme="majorHAnsi"/>
          <w:sz w:val="24"/>
          <w:szCs w:val="24"/>
        </w:rPr>
        <w:t xml:space="preserve">ри процедури по ЗОП, в които е определена гаранция за участие, </w:t>
      </w:r>
      <w:r w:rsidR="000E6B70" w:rsidRPr="00FA1773">
        <w:rPr>
          <w:rFonts w:asciiTheme="majorHAnsi" w:hAnsiTheme="majorHAnsi"/>
          <w:sz w:val="24"/>
          <w:szCs w:val="24"/>
        </w:rPr>
        <w:t xml:space="preserve">информацията, посочена в чл. 11, т. 11 от настоящите правила, за датите и основанието за освобождаване или задържане на гаранциите за участие на кандидатите/участниците в процедурата, </w:t>
      </w:r>
      <w:r w:rsidRPr="00FA1773">
        <w:rPr>
          <w:rFonts w:asciiTheme="majorHAnsi" w:hAnsiTheme="majorHAnsi"/>
          <w:sz w:val="24"/>
          <w:szCs w:val="24"/>
        </w:rPr>
        <w:t xml:space="preserve">се публикува в профила на купувача в срок до 30 дни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от: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right="141" w:hanging="425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Освобождаване</w:t>
      </w:r>
      <w:r w:rsidR="00566F99" w:rsidRPr="00FA1773">
        <w:rPr>
          <w:rFonts w:asciiTheme="majorHAnsi" w:hAnsiTheme="majorHAnsi"/>
        </w:rPr>
        <w:t>то</w:t>
      </w:r>
      <w:r w:rsidRPr="00FA1773">
        <w:rPr>
          <w:rFonts w:asciiTheme="majorHAnsi" w:hAnsiTheme="majorHAnsi"/>
        </w:rPr>
        <w:t xml:space="preserve"> на гаранциите за участие на участници, които не обжалват решението по чл. 38 от ЗОП за конкретната процедура и които не са класирани на първо или второ място (когато процедурата завършва с решение за определяне на </w:t>
      </w:r>
      <w:proofErr w:type="gramStart"/>
      <w:r w:rsidRPr="00FA1773">
        <w:rPr>
          <w:rFonts w:asciiTheme="majorHAnsi" w:hAnsiTheme="majorHAnsi"/>
        </w:rPr>
        <w:t xml:space="preserve">изпълнител) ; </w:t>
      </w:r>
      <w:proofErr w:type="gramEnd"/>
    </w:p>
    <w:p w:rsidR="004D6398" w:rsidRPr="00FA1773" w:rsidRDefault="004D6398" w:rsidP="008531AC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right="141" w:hanging="425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Освобождаване</w:t>
      </w:r>
      <w:r w:rsidR="00566F99" w:rsidRPr="00FA1773">
        <w:rPr>
          <w:rFonts w:asciiTheme="majorHAnsi" w:hAnsiTheme="majorHAnsi"/>
        </w:rPr>
        <w:t>то</w:t>
      </w:r>
      <w:r w:rsidRPr="00FA1773">
        <w:rPr>
          <w:rFonts w:asciiTheme="majorHAnsi" w:hAnsiTheme="majorHAnsi"/>
        </w:rPr>
        <w:t xml:space="preserve"> на гаранциите за участие на класираните на първо и </w:t>
      </w:r>
      <w:r w:rsidRPr="00FA1773">
        <w:rPr>
          <w:rFonts w:asciiTheme="majorHAnsi" w:hAnsiTheme="majorHAnsi"/>
        </w:rPr>
        <w:lastRenderedPageBreak/>
        <w:t xml:space="preserve">второ място </w:t>
      </w:r>
      <w:proofErr w:type="gramStart"/>
      <w:r w:rsidRPr="00FA1773">
        <w:rPr>
          <w:rFonts w:asciiTheme="majorHAnsi" w:hAnsiTheme="majorHAnsi"/>
        </w:rPr>
        <w:t xml:space="preserve">участници;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right="141" w:hanging="425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Задържане</w:t>
      </w:r>
      <w:r w:rsidR="00566F99" w:rsidRPr="00FA1773">
        <w:rPr>
          <w:rFonts w:asciiTheme="majorHAnsi" w:hAnsiTheme="majorHAnsi"/>
        </w:rPr>
        <w:t>то</w:t>
      </w:r>
      <w:r w:rsidRPr="00FA1773">
        <w:rPr>
          <w:rFonts w:asciiTheme="majorHAnsi" w:hAnsiTheme="majorHAnsi"/>
        </w:rPr>
        <w:t xml:space="preserve"> на гаранцията за участие на участник, който обжалва решението по чл. 38 от ЗОП за конкретната </w:t>
      </w:r>
      <w:proofErr w:type="gramStart"/>
      <w:r w:rsidRPr="00FA1773">
        <w:rPr>
          <w:rFonts w:asciiTheme="majorHAnsi" w:hAnsiTheme="majorHAnsi"/>
        </w:rPr>
        <w:t>процедура</w:t>
      </w:r>
      <w:r w:rsidR="004D6398" w:rsidRPr="00FA1773">
        <w:rPr>
          <w:rFonts w:asciiTheme="majorHAnsi" w:hAnsiTheme="majorHAnsi"/>
        </w:rPr>
        <w:t>.</w:t>
      </w:r>
      <w:r w:rsidRPr="00FA1773">
        <w:rPr>
          <w:rFonts w:asciiTheme="majorHAnsi" w:hAnsiTheme="majorHAnsi"/>
        </w:rPr>
        <w:t xml:space="preserve"> </w:t>
      </w:r>
      <w:proofErr w:type="gramEnd"/>
    </w:p>
    <w:p w:rsidR="00852CCC" w:rsidRPr="00FA1773" w:rsidRDefault="004D6398" w:rsidP="008531A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 </w:t>
      </w:r>
      <w:r w:rsidR="00852CCC" w:rsidRPr="00FA1773">
        <w:rPr>
          <w:rFonts w:asciiTheme="majorHAnsi" w:hAnsiTheme="majorHAnsi"/>
          <w:b/>
          <w:sz w:val="24"/>
          <w:szCs w:val="24"/>
        </w:rPr>
        <w:t>(2)</w:t>
      </w:r>
      <w:r w:rsidR="00852CCC" w:rsidRPr="00FA1773">
        <w:rPr>
          <w:rFonts w:asciiTheme="majorHAnsi" w:hAnsiTheme="majorHAnsi"/>
          <w:sz w:val="24"/>
          <w:szCs w:val="24"/>
        </w:rPr>
        <w:t xml:space="preserve"> Информацията се публикува по образец, съгласно </w:t>
      </w:r>
      <w:r w:rsidR="00852CCC" w:rsidRPr="00FA1773">
        <w:rPr>
          <w:rFonts w:asciiTheme="majorHAnsi" w:hAnsiTheme="majorHAnsi"/>
          <w:i/>
          <w:sz w:val="24"/>
          <w:szCs w:val="24"/>
        </w:rPr>
        <w:t>Приложение № 1</w:t>
      </w:r>
      <w:r w:rsidR="00852CCC" w:rsidRPr="00FA1773">
        <w:rPr>
          <w:rFonts w:asciiTheme="majorHAnsi" w:hAnsiTheme="majorHAnsi"/>
          <w:sz w:val="24"/>
          <w:szCs w:val="24"/>
        </w:rPr>
        <w:t xml:space="preserve"> към настоящите правила.</w:t>
      </w:r>
    </w:p>
    <w:p w:rsidR="00747252" w:rsidRPr="00FA1773" w:rsidRDefault="00747252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23.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Договорът за обществена поръчка и задължителните приложения към него, </w:t>
      </w:r>
      <w:r w:rsidR="00AD3581" w:rsidRPr="00FA1773">
        <w:rPr>
          <w:rFonts w:asciiTheme="majorHAnsi" w:hAnsiTheme="majorHAnsi"/>
          <w:sz w:val="24"/>
          <w:szCs w:val="24"/>
        </w:rPr>
        <w:t xml:space="preserve">допълнителните споразумения </w:t>
      </w:r>
      <w:r w:rsidR="00695A28">
        <w:rPr>
          <w:rFonts w:asciiTheme="majorHAnsi" w:hAnsiTheme="majorHAnsi"/>
          <w:sz w:val="24"/>
          <w:szCs w:val="24"/>
        </w:rPr>
        <w:t>за изменение на</w:t>
      </w:r>
      <w:r w:rsidR="00AD3581" w:rsidRPr="00FA1773">
        <w:rPr>
          <w:rFonts w:asciiTheme="majorHAnsi" w:hAnsiTheme="majorHAnsi"/>
          <w:sz w:val="24"/>
          <w:szCs w:val="24"/>
        </w:rPr>
        <w:t xml:space="preserve"> договор</w:t>
      </w:r>
      <w:proofErr w:type="gramEnd"/>
      <w:r w:rsidR="00AD3581" w:rsidRPr="00FA1773">
        <w:rPr>
          <w:rFonts w:asciiTheme="majorHAnsi" w:hAnsiTheme="majorHAnsi"/>
          <w:sz w:val="24"/>
          <w:szCs w:val="24"/>
        </w:rPr>
        <w:t xml:space="preserve"> за обществена поръчка</w:t>
      </w:r>
      <w:r w:rsidR="00695A28">
        <w:rPr>
          <w:rFonts w:asciiTheme="majorHAnsi" w:hAnsiTheme="majorHAnsi"/>
          <w:sz w:val="24"/>
          <w:szCs w:val="24"/>
        </w:rPr>
        <w:t xml:space="preserve">, </w:t>
      </w:r>
      <w:r w:rsidR="00AD3581" w:rsidRPr="00FA1773">
        <w:rPr>
          <w:rFonts w:asciiTheme="majorHAnsi" w:hAnsiTheme="majorHAnsi"/>
          <w:sz w:val="24"/>
          <w:szCs w:val="24"/>
        </w:rPr>
        <w:t>рамкови</w:t>
      </w:r>
      <w:r w:rsidR="00695A28">
        <w:rPr>
          <w:rFonts w:asciiTheme="majorHAnsi" w:hAnsiTheme="majorHAnsi"/>
          <w:sz w:val="24"/>
          <w:szCs w:val="24"/>
        </w:rPr>
        <w:t>те</w:t>
      </w:r>
      <w:r w:rsidR="00AD3581" w:rsidRPr="00FA1773">
        <w:rPr>
          <w:rFonts w:asciiTheme="majorHAnsi" w:hAnsiTheme="majorHAnsi"/>
          <w:sz w:val="24"/>
          <w:szCs w:val="24"/>
        </w:rPr>
        <w:t xml:space="preserve"> споразумения</w:t>
      </w:r>
      <w:r w:rsidR="00695A28" w:rsidRPr="00695A28">
        <w:rPr>
          <w:rFonts w:asciiTheme="majorHAnsi" w:hAnsiTheme="majorHAnsi"/>
          <w:sz w:val="24"/>
          <w:szCs w:val="24"/>
        </w:rPr>
        <w:t xml:space="preserve"> </w:t>
      </w:r>
      <w:r w:rsidR="00695A28" w:rsidRPr="00FA1773">
        <w:rPr>
          <w:rFonts w:asciiTheme="majorHAnsi" w:hAnsiTheme="majorHAnsi"/>
          <w:sz w:val="24"/>
          <w:szCs w:val="24"/>
        </w:rPr>
        <w:t xml:space="preserve">и задължителните приложения към </w:t>
      </w:r>
      <w:r w:rsidR="00695A28">
        <w:rPr>
          <w:rFonts w:asciiTheme="majorHAnsi" w:hAnsiTheme="majorHAnsi"/>
          <w:sz w:val="24"/>
          <w:szCs w:val="24"/>
        </w:rPr>
        <w:t>тях</w:t>
      </w:r>
      <w:r w:rsidR="00AD3581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се публикуват в профила на купувача в ср</w:t>
      </w:r>
      <w:r w:rsidR="00940CCD">
        <w:rPr>
          <w:rFonts w:asciiTheme="majorHAnsi" w:hAnsiTheme="majorHAnsi"/>
          <w:sz w:val="24"/>
          <w:szCs w:val="24"/>
        </w:rPr>
        <w:t>ок до 30 дни от сключването му.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Преди публикуването на договора, в него се заличава информация при условията и по реда на чл. 19, ал. 3</w:t>
      </w:r>
      <w:r w:rsidR="001671BE" w:rsidRPr="00FA1773">
        <w:rPr>
          <w:rFonts w:asciiTheme="majorHAnsi" w:hAnsiTheme="majorHAnsi"/>
          <w:sz w:val="24"/>
          <w:szCs w:val="24"/>
        </w:rPr>
        <w:t xml:space="preserve"> и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A1773">
        <w:rPr>
          <w:rFonts w:asciiTheme="majorHAnsi" w:hAnsiTheme="majorHAnsi"/>
          <w:sz w:val="24"/>
          <w:szCs w:val="24"/>
        </w:rPr>
        <w:t>ал.4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от настоящите правила. </w:t>
      </w:r>
    </w:p>
    <w:p w:rsidR="00E47D15" w:rsidRPr="00FA1773" w:rsidRDefault="00E47D1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  <w:highlight w:val="yellow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24.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1004D3" w:rsidRPr="00FA1773">
        <w:rPr>
          <w:rFonts w:asciiTheme="majorHAnsi" w:hAnsiTheme="majorHAnsi"/>
          <w:sz w:val="24"/>
          <w:szCs w:val="24"/>
        </w:rPr>
        <w:t>Информация</w:t>
      </w:r>
      <w:r w:rsidR="00D617FA" w:rsidRPr="00FA1773">
        <w:rPr>
          <w:rFonts w:asciiTheme="majorHAnsi" w:hAnsiTheme="majorHAnsi"/>
          <w:sz w:val="24"/>
          <w:szCs w:val="24"/>
        </w:rPr>
        <w:t>та</w:t>
      </w:r>
      <w:r w:rsidR="001004D3" w:rsidRPr="00FA1773">
        <w:rPr>
          <w:rFonts w:asciiTheme="majorHAnsi" w:hAnsiTheme="majorHAnsi"/>
          <w:sz w:val="24"/>
          <w:szCs w:val="24"/>
        </w:rPr>
        <w:t xml:space="preserve"> за сключения договор на обществена поръчка или рамково споразумение</w:t>
      </w:r>
      <w:r w:rsidR="00D617FA" w:rsidRPr="00FA1773">
        <w:rPr>
          <w:rFonts w:asciiTheme="majorHAnsi" w:hAnsiTheme="majorHAnsi"/>
          <w:sz w:val="24"/>
          <w:szCs w:val="24"/>
        </w:rPr>
        <w:t xml:space="preserve"> със задължителните приложения към него</w:t>
      </w:r>
      <w:r w:rsidR="001004D3" w:rsidRPr="00FA1773">
        <w:rPr>
          <w:rFonts w:asciiTheme="majorHAnsi" w:hAnsiTheme="majorHAnsi"/>
          <w:sz w:val="24"/>
          <w:szCs w:val="24"/>
        </w:rPr>
        <w:t>, посочена в чл. 11, т. 13 от настоящите правила, се публикува в</w:t>
      </w:r>
      <w:r w:rsidRPr="00FA1773">
        <w:rPr>
          <w:rFonts w:asciiTheme="majorHAnsi" w:hAnsiTheme="majorHAnsi"/>
          <w:sz w:val="24"/>
          <w:szCs w:val="24"/>
        </w:rPr>
        <w:t xml:space="preserve"> профила на купувача </w:t>
      </w:r>
      <w:r w:rsidR="001004D3" w:rsidRPr="00FA1773">
        <w:rPr>
          <w:rFonts w:asciiTheme="majorHAnsi" w:hAnsiTheme="majorHAnsi"/>
          <w:sz w:val="24"/>
          <w:szCs w:val="24"/>
        </w:rPr>
        <w:t>по образеца</w:t>
      </w:r>
      <w:r w:rsidRPr="00FA1773">
        <w:rPr>
          <w:rFonts w:asciiTheme="majorHAnsi" w:hAnsiTheme="majorHAnsi"/>
          <w:sz w:val="24"/>
          <w:szCs w:val="24"/>
        </w:rPr>
        <w:t xml:space="preserve">, по който тази информация се изпраща за вписване в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РОП.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Информацията по </w:t>
      </w:r>
      <w:proofErr w:type="gramStart"/>
      <w:r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, се публикува в профила на купувача </w:t>
      </w:r>
      <w:r w:rsidR="008D3077" w:rsidRPr="00FA1773">
        <w:rPr>
          <w:rFonts w:asciiTheme="majorHAnsi" w:hAnsiTheme="majorHAnsi"/>
          <w:sz w:val="24"/>
          <w:szCs w:val="24"/>
        </w:rPr>
        <w:t>в първия работен ден, следващ публикуването й</w:t>
      </w:r>
      <w:r w:rsidRPr="00FA1773">
        <w:rPr>
          <w:rFonts w:asciiTheme="majorHAnsi" w:hAnsiTheme="majorHAnsi"/>
          <w:sz w:val="24"/>
          <w:szCs w:val="24"/>
        </w:rPr>
        <w:t xml:space="preserve"> в РОП. </w:t>
      </w:r>
    </w:p>
    <w:p w:rsidR="00E47D15" w:rsidRPr="00FA1773" w:rsidRDefault="00E47D1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25. </w:t>
      </w:r>
      <w:r w:rsidRPr="007031C0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641BC9" w:rsidRPr="00FA1773">
        <w:rPr>
          <w:rFonts w:asciiTheme="majorHAnsi" w:hAnsiTheme="majorHAnsi"/>
          <w:sz w:val="24"/>
          <w:szCs w:val="24"/>
        </w:rPr>
        <w:t>В случаите когато</w:t>
      </w:r>
      <w:r w:rsidRPr="00FA1773">
        <w:rPr>
          <w:rFonts w:asciiTheme="majorHAnsi" w:hAnsiTheme="majorHAnsi"/>
          <w:sz w:val="24"/>
          <w:szCs w:val="24"/>
        </w:rPr>
        <w:t xml:space="preserve"> в офертата на определения за изпълнител участник е обявено ползването на подизпълнител/</w:t>
      </w:r>
      <w:r w:rsidR="00A300A0" w:rsidRPr="00FA1773">
        <w:rPr>
          <w:rFonts w:asciiTheme="majorHAnsi" w:hAnsiTheme="majorHAnsi"/>
          <w:sz w:val="24"/>
          <w:szCs w:val="24"/>
        </w:rPr>
        <w:t>подизпълнител</w:t>
      </w:r>
      <w:r w:rsidRPr="00FA1773">
        <w:rPr>
          <w:rFonts w:asciiTheme="majorHAnsi" w:hAnsiTheme="majorHAnsi"/>
          <w:sz w:val="24"/>
          <w:szCs w:val="24"/>
        </w:rPr>
        <w:t xml:space="preserve">и, в профила на купувача се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публикуват: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Договора/договори за </w:t>
      </w:r>
      <w:proofErr w:type="spell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, предоставен от </w:t>
      </w:r>
      <w:proofErr w:type="gramStart"/>
      <w:r w:rsidRPr="00FA1773">
        <w:rPr>
          <w:rFonts w:asciiTheme="majorHAnsi" w:hAnsiTheme="majorHAnsi"/>
        </w:rPr>
        <w:t xml:space="preserve">изпълнителя;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Допълнителни споразумения </w:t>
      </w:r>
      <w:r w:rsidR="00F54C0D" w:rsidRPr="00FA1773">
        <w:rPr>
          <w:rFonts w:asciiTheme="majorHAnsi" w:hAnsiTheme="majorHAnsi"/>
        </w:rPr>
        <w:t>за изменение на</w:t>
      </w:r>
      <w:r w:rsidRPr="00FA1773">
        <w:rPr>
          <w:rFonts w:asciiTheme="majorHAnsi" w:hAnsiTheme="majorHAnsi"/>
        </w:rPr>
        <w:t xml:space="preserve"> договор/</w:t>
      </w:r>
      <w:r w:rsidR="00C10743" w:rsidRPr="00FA1773">
        <w:rPr>
          <w:rFonts w:asciiTheme="majorHAnsi" w:hAnsiTheme="majorHAnsi"/>
        </w:rPr>
        <w:t>договор</w:t>
      </w:r>
      <w:r w:rsidR="00D3385C" w:rsidRPr="00FA1773">
        <w:rPr>
          <w:rFonts w:asciiTheme="majorHAnsi" w:hAnsiTheme="majorHAnsi"/>
        </w:rPr>
        <w:t>и</w:t>
      </w:r>
      <w:r w:rsidR="00C10743" w:rsidRPr="00FA1773">
        <w:rPr>
          <w:rFonts w:asciiTheme="majorHAnsi" w:hAnsiTheme="majorHAnsi"/>
        </w:rPr>
        <w:t xml:space="preserve"> </w:t>
      </w:r>
      <w:r w:rsidRPr="00FA1773">
        <w:rPr>
          <w:rFonts w:asciiTheme="majorHAnsi" w:hAnsiTheme="majorHAnsi"/>
        </w:rPr>
        <w:t xml:space="preserve">за </w:t>
      </w:r>
      <w:proofErr w:type="spell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 (ако има </w:t>
      </w:r>
      <w:proofErr w:type="gramStart"/>
      <w:r w:rsidRPr="00FA1773">
        <w:rPr>
          <w:rFonts w:asciiTheme="majorHAnsi" w:hAnsiTheme="majorHAnsi"/>
        </w:rPr>
        <w:t xml:space="preserve">такива);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Информация за извършени плащания по договор/</w:t>
      </w:r>
      <w:r w:rsidR="001D1286" w:rsidRPr="00FA1773">
        <w:rPr>
          <w:rFonts w:asciiTheme="majorHAnsi" w:hAnsiTheme="majorHAnsi"/>
        </w:rPr>
        <w:t>договор</w:t>
      </w:r>
      <w:r w:rsidR="00D3385C" w:rsidRPr="00FA1773">
        <w:rPr>
          <w:rFonts w:asciiTheme="majorHAnsi" w:hAnsiTheme="majorHAnsi"/>
        </w:rPr>
        <w:t>и</w:t>
      </w:r>
      <w:r w:rsidR="001D1286" w:rsidRPr="00FA1773">
        <w:rPr>
          <w:rFonts w:asciiTheme="majorHAnsi" w:hAnsiTheme="majorHAnsi"/>
        </w:rPr>
        <w:t xml:space="preserve"> </w:t>
      </w:r>
      <w:r w:rsidRPr="00FA1773">
        <w:rPr>
          <w:rFonts w:asciiTheme="majorHAnsi" w:hAnsiTheme="majorHAnsi"/>
        </w:rPr>
        <w:t xml:space="preserve">за </w:t>
      </w:r>
      <w:proofErr w:type="spellStart"/>
      <w:proofErr w:type="gram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Документите и информацията по </w:t>
      </w:r>
      <w:proofErr w:type="gramStart"/>
      <w:r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Pr="00FA1773">
        <w:rPr>
          <w:rFonts w:asciiTheme="majorHAnsi" w:hAnsiTheme="majorHAnsi"/>
          <w:sz w:val="24"/>
          <w:szCs w:val="24"/>
        </w:rPr>
        <w:t>, се публикуват в профила на купувача в срок до 30 дни от получаването им от изпълнителя</w:t>
      </w:r>
      <w:r w:rsidR="00C10743" w:rsidRPr="00FA1773">
        <w:rPr>
          <w:rFonts w:asciiTheme="majorHAnsi" w:hAnsiTheme="majorHAnsi"/>
          <w:sz w:val="24"/>
          <w:szCs w:val="24"/>
        </w:rPr>
        <w:t>.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C10743" w:rsidRPr="00FA1773">
        <w:rPr>
          <w:rFonts w:asciiTheme="majorHAnsi" w:hAnsiTheme="majorHAnsi"/>
          <w:sz w:val="24"/>
          <w:szCs w:val="24"/>
        </w:rPr>
        <w:t>И</w:t>
      </w:r>
      <w:r w:rsidRPr="00FA1773">
        <w:rPr>
          <w:rFonts w:asciiTheme="majorHAnsi" w:hAnsiTheme="majorHAnsi"/>
          <w:sz w:val="24"/>
          <w:szCs w:val="24"/>
        </w:rPr>
        <w:t xml:space="preserve">нформацията </w:t>
      </w:r>
      <w:r w:rsidR="00C10743" w:rsidRPr="00FA1773">
        <w:rPr>
          <w:rFonts w:asciiTheme="majorHAnsi" w:hAnsiTheme="majorHAnsi"/>
          <w:sz w:val="24"/>
          <w:szCs w:val="24"/>
        </w:rPr>
        <w:t>за извършените плащания по договор</w:t>
      </w:r>
      <w:r w:rsidR="00067741" w:rsidRPr="00FA1773">
        <w:rPr>
          <w:rFonts w:asciiTheme="majorHAnsi" w:hAnsiTheme="majorHAnsi"/>
          <w:sz w:val="24"/>
          <w:szCs w:val="24"/>
        </w:rPr>
        <w:t xml:space="preserve"> и договор</w:t>
      </w:r>
      <w:r w:rsidR="00C10743" w:rsidRPr="00FA1773">
        <w:rPr>
          <w:rFonts w:asciiTheme="majorHAnsi" w:hAnsiTheme="majorHAnsi"/>
          <w:sz w:val="24"/>
          <w:szCs w:val="24"/>
        </w:rPr>
        <w:t xml:space="preserve"> за </w:t>
      </w:r>
      <w:proofErr w:type="spellStart"/>
      <w:r w:rsidR="00C10743" w:rsidRPr="00FA1773">
        <w:rPr>
          <w:rFonts w:asciiTheme="majorHAnsi" w:hAnsiTheme="majorHAnsi"/>
          <w:sz w:val="24"/>
          <w:szCs w:val="24"/>
        </w:rPr>
        <w:t>подизпълнение</w:t>
      </w:r>
      <w:proofErr w:type="spellEnd"/>
      <w:r w:rsidR="00067741" w:rsidRPr="00FA1773">
        <w:rPr>
          <w:rFonts w:asciiTheme="majorHAnsi" w:hAnsiTheme="majorHAnsi"/>
          <w:sz w:val="24"/>
          <w:szCs w:val="24"/>
        </w:rPr>
        <w:t>,</w:t>
      </w:r>
      <w:r w:rsidR="00C10743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 xml:space="preserve">се публикува по образец, съгласно </w:t>
      </w:r>
      <w:r w:rsidRPr="00FA1773">
        <w:rPr>
          <w:rFonts w:asciiTheme="majorHAnsi" w:hAnsiTheme="majorHAnsi"/>
          <w:i/>
          <w:sz w:val="24"/>
          <w:szCs w:val="24"/>
        </w:rPr>
        <w:t>Приложение № 2</w:t>
      </w:r>
      <w:r w:rsidRPr="00FA1773">
        <w:rPr>
          <w:rFonts w:asciiTheme="majorHAnsi" w:hAnsiTheme="majorHAnsi"/>
          <w:sz w:val="24"/>
          <w:szCs w:val="24"/>
        </w:rPr>
        <w:t xml:space="preserve"> към настоящите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правила. </w:t>
      </w:r>
      <w:proofErr w:type="gramEnd"/>
    </w:p>
    <w:p w:rsidR="00E47D15" w:rsidRPr="00FA1773" w:rsidRDefault="00E47D1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26.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В профила на купувача се публикува информация</w:t>
      </w:r>
      <w:r w:rsidR="00F54C0D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за всяко извършено плащане, вкл. авансово, по договор за</w:t>
      </w:r>
      <w:r w:rsidR="00F54C0D" w:rsidRPr="00FA1773">
        <w:rPr>
          <w:rFonts w:asciiTheme="majorHAnsi" w:hAnsiTheme="majorHAnsi"/>
          <w:sz w:val="24"/>
          <w:szCs w:val="24"/>
        </w:rPr>
        <w:t xml:space="preserve"> обществена поръчка (посочена в чл. 11, т.17 от настоящите правила)</w:t>
      </w:r>
      <w:r w:rsidRPr="00FA1773">
        <w:rPr>
          <w:rFonts w:asciiTheme="majorHAnsi" w:hAnsiTheme="majorHAnsi"/>
          <w:sz w:val="24"/>
          <w:szCs w:val="24"/>
        </w:rPr>
        <w:t xml:space="preserve"> по образец, съгласно </w:t>
      </w:r>
      <w:r w:rsidRPr="00FA1773">
        <w:rPr>
          <w:rFonts w:asciiTheme="majorHAnsi" w:hAnsiTheme="majorHAnsi"/>
          <w:i/>
          <w:sz w:val="24"/>
          <w:szCs w:val="24"/>
        </w:rPr>
        <w:t>Приложение № 3.1</w:t>
      </w:r>
      <w:r w:rsidRPr="00FA1773">
        <w:rPr>
          <w:rFonts w:asciiTheme="majorHAnsi" w:hAnsiTheme="majorHAnsi"/>
          <w:sz w:val="24"/>
          <w:szCs w:val="24"/>
        </w:rPr>
        <w:t xml:space="preserve"> към настоящите правила. </w:t>
      </w:r>
      <w:r w:rsidR="00AD1066" w:rsidRPr="00FA1773">
        <w:rPr>
          <w:rFonts w:asciiTheme="majorHAnsi" w:hAnsiTheme="majorHAnsi"/>
          <w:sz w:val="24"/>
          <w:szCs w:val="24"/>
        </w:rPr>
        <w:t>Публикуването на информацията, се извършва в срок до 30 дни от извършване на плащането.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При договори за обществена поръчка, които са свързани с периодични доставки на стоки, информацията по ал. 1, се публикува в обобщен вид по образец, съгласно </w:t>
      </w:r>
      <w:r w:rsidRPr="00FA1773">
        <w:rPr>
          <w:rFonts w:asciiTheme="majorHAnsi" w:hAnsiTheme="majorHAnsi"/>
          <w:i/>
          <w:sz w:val="24"/>
          <w:szCs w:val="24"/>
        </w:rPr>
        <w:t>Приложение № 3.2</w:t>
      </w:r>
      <w:r w:rsidRPr="00FA1773">
        <w:rPr>
          <w:rFonts w:asciiTheme="majorHAnsi" w:hAnsiTheme="majorHAnsi"/>
          <w:sz w:val="24"/>
          <w:szCs w:val="24"/>
        </w:rPr>
        <w:t xml:space="preserve"> към настоящите правила и обхваща всички извършени през месеца плащания. </w:t>
      </w:r>
      <w:r w:rsidR="00AD1066" w:rsidRPr="00FA1773">
        <w:rPr>
          <w:rFonts w:asciiTheme="majorHAnsi" w:hAnsiTheme="majorHAnsi"/>
          <w:sz w:val="24"/>
          <w:szCs w:val="24"/>
        </w:rPr>
        <w:t>Публикуването на информацията, се извършва в срок до 20-то число на месеца, следващ месеца, през който са извършени плащанията.</w:t>
      </w:r>
    </w:p>
    <w:p w:rsidR="00E47D15" w:rsidRPr="00FA1773" w:rsidRDefault="00E47D1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27.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В профила на купувача се публикува информация за датата и основанието за приключване/прекратяване на договор за обществена поръчка</w:t>
      </w:r>
      <w:r w:rsidR="006C1332" w:rsidRPr="00FA1773">
        <w:rPr>
          <w:rFonts w:asciiTheme="majorHAnsi" w:hAnsiTheme="majorHAnsi"/>
          <w:sz w:val="24"/>
          <w:szCs w:val="24"/>
        </w:rPr>
        <w:t>, (посочена в чл. 11 т. 18 от настоящите правила)</w:t>
      </w:r>
      <w:r w:rsidRPr="00FA1773">
        <w:rPr>
          <w:rFonts w:asciiTheme="majorHAnsi" w:hAnsiTheme="majorHAnsi"/>
          <w:sz w:val="24"/>
          <w:szCs w:val="24"/>
        </w:rPr>
        <w:t xml:space="preserve"> по образеца, по който тази информация се изпраща за вписване в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РОП.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Информацията по </w:t>
      </w:r>
      <w:proofErr w:type="gramStart"/>
      <w:r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="002C103B" w:rsidRPr="00FA1773">
        <w:rPr>
          <w:rFonts w:asciiTheme="majorHAnsi" w:hAnsiTheme="majorHAnsi"/>
          <w:sz w:val="24"/>
          <w:szCs w:val="24"/>
        </w:rPr>
        <w:t>,</w:t>
      </w:r>
      <w:r w:rsidRPr="00FA1773">
        <w:rPr>
          <w:rFonts w:asciiTheme="majorHAnsi" w:hAnsiTheme="majorHAnsi"/>
          <w:sz w:val="24"/>
          <w:szCs w:val="24"/>
        </w:rPr>
        <w:t xml:space="preserve"> се публикува в първия работен ден след изпращането й за публикуване в РОП.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3598B" w:rsidRDefault="00852CCC" w:rsidP="008531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lastRenderedPageBreak/>
        <w:t xml:space="preserve">Чл. 28.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Когато по договор за обществена поръчка е представена/внесена гаранция за изпълнение, в профила на купувача се публикува информация</w:t>
      </w:r>
      <w:r w:rsidR="00E47D15" w:rsidRPr="00FA1773">
        <w:rPr>
          <w:rFonts w:asciiTheme="majorHAnsi" w:hAnsiTheme="majorHAnsi"/>
          <w:sz w:val="24"/>
          <w:szCs w:val="24"/>
        </w:rPr>
        <w:t xml:space="preserve"> (по чл. 11, т. 19 от настоящите правила)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E47D15" w:rsidRPr="00FA1773">
        <w:rPr>
          <w:rFonts w:asciiTheme="majorHAnsi" w:hAnsiTheme="majorHAnsi"/>
          <w:sz w:val="24"/>
          <w:szCs w:val="24"/>
        </w:rPr>
        <w:t xml:space="preserve">за датите и основанието за освобождаване, усвояване или задържане на гаранцията за изпълнение по договор за обществена </w:t>
      </w:r>
      <w:proofErr w:type="gramStart"/>
      <w:r w:rsidR="00E47D15" w:rsidRPr="00FA1773">
        <w:rPr>
          <w:rFonts w:asciiTheme="majorHAnsi" w:hAnsiTheme="majorHAnsi"/>
          <w:sz w:val="24"/>
          <w:szCs w:val="24"/>
        </w:rPr>
        <w:t>поръчка</w:t>
      </w:r>
      <w:r w:rsidR="003E0756" w:rsidRPr="00FA1773">
        <w:rPr>
          <w:rFonts w:asciiTheme="majorHAnsi" w:hAnsiTheme="majorHAnsi"/>
          <w:sz w:val="24"/>
          <w:szCs w:val="24"/>
        </w:rPr>
        <w:t>.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852CCC" w:rsidRPr="00FA1773" w:rsidRDefault="003E0756" w:rsidP="008531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="00852CCC" w:rsidRPr="00FA1773">
        <w:rPr>
          <w:rFonts w:asciiTheme="majorHAnsi" w:hAnsiTheme="majorHAnsi"/>
          <w:sz w:val="24"/>
          <w:szCs w:val="24"/>
        </w:rPr>
        <w:t xml:space="preserve">Информацията се изготвя по образец, съгласно </w:t>
      </w:r>
      <w:r w:rsidR="00852CCC" w:rsidRPr="00FA1773">
        <w:rPr>
          <w:rFonts w:asciiTheme="majorHAnsi" w:hAnsiTheme="majorHAnsi"/>
          <w:i/>
          <w:sz w:val="24"/>
          <w:szCs w:val="24"/>
        </w:rPr>
        <w:t>Приложение № 4</w:t>
      </w:r>
      <w:r w:rsidR="00852CCC" w:rsidRPr="00FA1773">
        <w:rPr>
          <w:rFonts w:asciiTheme="majorHAnsi" w:hAnsiTheme="majorHAnsi"/>
          <w:sz w:val="24"/>
          <w:szCs w:val="24"/>
        </w:rPr>
        <w:t xml:space="preserve"> към настоящите правила и се публикува в срок до 30 дни от освобождаване/усвояване или задържа</w:t>
      </w:r>
      <w:r w:rsidR="00FC36D8">
        <w:rPr>
          <w:rFonts w:asciiTheme="majorHAnsi" w:hAnsiTheme="majorHAnsi"/>
          <w:sz w:val="24"/>
          <w:szCs w:val="24"/>
        </w:rPr>
        <w:t>не на гаранцията за изпълнение.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B6FA3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29.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="000B6FA3" w:rsidRPr="00FA1773">
        <w:rPr>
          <w:rFonts w:asciiTheme="majorHAnsi" w:hAnsiTheme="majorHAnsi"/>
          <w:sz w:val="24"/>
          <w:szCs w:val="24"/>
        </w:rPr>
        <w:t>В профила на купувача се публикуват с</w:t>
      </w:r>
      <w:r w:rsidRPr="00FA1773">
        <w:rPr>
          <w:rFonts w:asciiTheme="majorHAnsi" w:hAnsiTheme="majorHAnsi"/>
          <w:sz w:val="24"/>
          <w:szCs w:val="24"/>
        </w:rPr>
        <w:t>тановищата на изпълнителния директор на АОП от упражнен предварителен контрол по чл</w:t>
      </w:r>
      <w:proofErr w:type="gramStart"/>
      <w:r w:rsidRPr="00FA1773">
        <w:rPr>
          <w:rFonts w:asciiTheme="majorHAnsi" w:hAnsiTheme="majorHAnsi"/>
          <w:sz w:val="24"/>
          <w:szCs w:val="24"/>
        </w:rPr>
        <w:t>. 20а и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чл. 20б от ЗОП</w:t>
      </w:r>
      <w:r w:rsidR="000B6FA3" w:rsidRPr="00FA1773">
        <w:rPr>
          <w:rFonts w:asciiTheme="majorHAnsi" w:hAnsiTheme="majorHAnsi"/>
          <w:sz w:val="24"/>
          <w:szCs w:val="24"/>
        </w:rPr>
        <w:t>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Публикуването </w:t>
      </w:r>
      <w:r w:rsidR="000B6FA3" w:rsidRPr="00FA1773">
        <w:rPr>
          <w:rFonts w:asciiTheme="majorHAnsi" w:hAnsiTheme="majorHAnsi"/>
          <w:sz w:val="24"/>
          <w:szCs w:val="24"/>
        </w:rPr>
        <w:t xml:space="preserve">по ал. 1, </w:t>
      </w:r>
      <w:r w:rsidRPr="00FA1773">
        <w:rPr>
          <w:rFonts w:asciiTheme="majorHAnsi" w:hAnsiTheme="majorHAnsi"/>
          <w:sz w:val="24"/>
          <w:szCs w:val="24"/>
        </w:rPr>
        <w:t>се извършва на първи</w:t>
      </w:r>
      <w:r w:rsidR="000B6FA3" w:rsidRPr="00FA1773">
        <w:rPr>
          <w:rFonts w:asciiTheme="majorHAnsi" w:hAnsiTheme="majorHAnsi"/>
          <w:sz w:val="24"/>
          <w:szCs w:val="24"/>
        </w:rPr>
        <w:t xml:space="preserve">я работен ден от </w:t>
      </w:r>
      <w:r w:rsidRPr="00FA1773">
        <w:rPr>
          <w:rFonts w:asciiTheme="majorHAnsi" w:hAnsiTheme="majorHAnsi"/>
          <w:sz w:val="24"/>
          <w:szCs w:val="24"/>
        </w:rPr>
        <w:t>получаване на становище</w:t>
      </w:r>
      <w:r w:rsidR="000B6FA3" w:rsidRPr="00FA1773">
        <w:rPr>
          <w:rFonts w:asciiTheme="majorHAnsi" w:hAnsiTheme="majorHAnsi"/>
          <w:sz w:val="24"/>
          <w:szCs w:val="24"/>
        </w:rPr>
        <w:t>то</w:t>
      </w:r>
      <w:r w:rsidRPr="00FA1773">
        <w:rPr>
          <w:rFonts w:asciiTheme="majorHAnsi" w:hAnsiTheme="majorHAnsi"/>
          <w:sz w:val="24"/>
          <w:szCs w:val="24"/>
        </w:rPr>
        <w:t xml:space="preserve"> и доклад</w:t>
      </w:r>
      <w:r w:rsidR="000B6FA3" w:rsidRPr="00FA1773">
        <w:rPr>
          <w:rFonts w:asciiTheme="majorHAnsi" w:hAnsiTheme="majorHAnsi"/>
          <w:sz w:val="24"/>
          <w:szCs w:val="24"/>
        </w:rPr>
        <w:t xml:space="preserve">а </w:t>
      </w:r>
      <w:r w:rsidRPr="00FA1773">
        <w:rPr>
          <w:rFonts w:asciiTheme="majorHAnsi" w:hAnsiTheme="majorHAnsi"/>
          <w:sz w:val="24"/>
          <w:szCs w:val="24"/>
        </w:rPr>
        <w:t>за законосъобразност от предварителния контрол по чл. 20а от ЗОП</w:t>
      </w:r>
      <w:r w:rsidR="000B6FA3" w:rsidRPr="00FA1773">
        <w:rPr>
          <w:rFonts w:asciiTheme="majorHAnsi" w:hAnsiTheme="majorHAnsi"/>
          <w:sz w:val="24"/>
          <w:szCs w:val="24"/>
        </w:rPr>
        <w:t xml:space="preserve"> и на първия работен ден от </w:t>
      </w:r>
      <w:r w:rsidRPr="00FA1773">
        <w:rPr>
          <w:rFonts w:asciiTheme="majorHAnsi" w:hAnsiTheme="majorHAnsi"/>
          <w:sz w:val="24"/>
          <w:szCs w:val="24"/>
        </w:rPr>
        <w:t>публикуване в РОП на становище</w:t>
      </w:r>
      <w:r w:rsidR="000B6FA3" w:rsidRPr="00FA1773">
        <w:rPr>
          <w:rFonts w:asciiTheme="majorHAnsi" w:hAnsiTheme="majorHAnsi"/>
          <w:sz w:val="24"/>
          <w:szCs w:val="24"/>
        </w:rPr>
        <w:t>то</w:t>
      </w:r>
      <w:r w:rsidRPr="00FA1773">
        <w:rPr>
          <w:rFonts w:asciiTheme="majorHAnsi" w:hAnsiTheme="majorHAnsi"/>
          <w:sz w:val="24"/>
          <w:szCs w:val="24"/>
        </w:rPr>
        <w:t xml:space="preserve"> от предварителния контрол по чл. 20б от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ЗОП.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  </w:t>
      </w:r>
      <w:r w:rsidRPr="00FA1773">
        <w:rPr>
          <w:rFonts w:asciiTheme="majorHAnsi" w:hAnsiTheme="majorHAnsi"/>
          <w:b/>
          <w:sz w:val="24"/>
          <w:szCs w:val="24"/>
        </w:rPr>
        <w:t xml:space="preserve"> (3)</w:t>
      </w:r>
      <w:r w:rsidRPr="00FA1773">
        <w:rPr>
          <w:rFonts w:asciiTheme="majorHAnsi" w:hAnsiTheme="majorHAnsi"/>
          <w:sz w:val="24"/>
          <w:szCs w:val="24"/>
        </w:rPr>
        <w:t xml:space="preserve"> В профила на купувача се публикуват и писмените мотиви, с които се изразява несъгласие на ПУДООС с дадени препоръки или конкретни указания на АОП о</w:t>
      </w:r>
      <w:r w:rsidR="00FC36D8">
        <w:rPr>
          <w:rFonts w:asciiTheme="majorHAnsi" w:hAnsiTheme="majorHAnsi"/>
          <w:sz w:val="24"/>
          <w:szCs w:val="24"/>
        </w:rPr>
        <w:t>т предварителния контрол по чл</w:t>
      </w:r>
      <w:proofErr w:type="gramStart"/>
      <w:r w:rsidR="00FC36D8">
        <w:rPr>
          <w:rFonts w:asciiTheme="majorHAnsi" w:hAnsiTheme="majorHAnsi"/>
          <w:sz w:val="24"/>
          <w:szCs w:val="24"/>
        </w:rPr>
        <w:t xml:space="preserve">. </w:t>
      </w:r>
      <w:r w:rsidRPr="00FA1773">
        <w:rPr>
          <w:rFonts w:asciiTheme="majorHAnsi" w:hAnsiTheme="majorHAnsi"/>
          <w:sz w:val="24"/>
          <w:szCs w:val="24"/>
        </w:rPr>
        <w:t>20а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от ЗОП. Публикуването на мотивите се извършва едновременно с публикуването на решението за откриване на про</w:t>
      </w:r>
      <w:r w:rsidR="00FC36D8">
        <w:rPr>
          <w:rFonts w:asciiTheme="majorHAnsi" w:hAnsiTheme="majorHAnsi"/>
          <w:sz w:val="24"/>
          <w:szCs w:val="24"/>
        </w:rPr>
        <w:t>цедурата в профила на купувача.</w:t>
      </w:r>
    </w:p>
    <w:p w:rsidR="000B6FA3" w:rsidRPr="00FA1773" w:rsidRDefault="000B6FA3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>Чл. 30.</w:t>
      </w:r>
      <w:r w:rsidRPr="00FA1773">
        <w:rPr>
          <w:rFonts w:asciiTheme="majorHAnsi" w:hAnsiTheme="majorHAnsi"/>
          <w:b/>
          <w:sz w:val="24"/>
          <w:szCs w:val="24"/>
        </w:rPr>
        <w:t xml:space="preserve"> (1)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A1773">
        <w:rPr>
          <w:rFonts w:asciiTheme="majorHAnsi" w:hAnsiTheme="majorHAnsi"/>
          <w:sz w:val="24"/>
          <w:szCs w:val="24"/>
        </w:rPr>
        <w:t>Обществените поръчки, възлагани от ПУДООС чрез публична покана по реда на</w:t>
      </w:r>
      <w:r w:rsidR="00EA1A8A" w:rsidRPr="00FA1773">
        <w:rPr>
          <w:rFonts w:asciiTheme="majorHAnsi" w:hAnsiTheme="majorHAnsi"/>
          <w:sz w:val="24"/>
          <w:szCs w:val="24"/>
        </w:rPr>
        <w:t xml:space="preserve"> глава 8“а“</w:t>
      </w:r>
      <w:r w:rsidRPr="00FA1773">
        <w:rPr>
          <w:rFonts w:asciiTheme="majorHAnsi" w:hAnsiTheme="majorHAnsi"/>
          <w:sz w:val="24"/>
          <w:szCs w:val="24"/>
        </w:rPr>
        <w:t xml:space="preserve"> ЗОП, се публикуват </w:t>
      </w:r>
      <w:r w:rsidR="00BF32AE" w:rsidRPr="00FA1773">
        <w:rPr>
          <w:rFonts w:asciiTheme="majorHAnsi" w:hAnsiTheme="majorHAnsi"/>
          <w:sz w:val="24"/>
          <w:szCs w:val="24"/>
        </w:rPr>
        <w:t xml:space="preserve">на профила на купувача </w:t>
      </w:r>
      <w:r w:rsidRPr="00FA1773">
        <w:rPr>
          <w:rFonts w:asciiTheme="majorHAnsi" w:hAnsiTheme="majorHAnsi"/>
          <w:sz w:val="24"/>
          <w:szCs w:val="24"/>
        </w:rPr>
        <w:t>в раздел „Активни обществени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поръчки“ в електронна преписка на конкретна обществена поръчка</w:t>
      </w:r>
      <w:r w:rsidR="00BF32AE" w:rsidRPr="00FA1773">
        <w:rPr>
          <w:rFonts w:asciiTheme="majorHAnsi" w:hAnsiTheme="majorHAnsi"/>
          <w:sz w:val="24"/>
          <w:szCs w:val="24"/>
        </w:rPr>
        <w:t>.</w:t>
      </w:r>
      <w:r w:rsidR="00EA1A8A" w:rsidRPr="00FA1773">
        <w:rPr>
          <w:rFonts w:asciiTheme="majorHAnsi" w:hAnsiTheme="majorHAnsi"/>
          <w:sz w:val="24"/>
          <w:szCs w:val="24"/>
        </w:rPr>
        <w:t xml:space="preserve"> </w:t>
      </w:r>
      <w:r w:rsidR="00BF32AE" w:rsidRPr="00FA1773">
        <w:rPr>
          <w:rFonts w:asciiTheme="majorHAnsi" w:hAnsiTheme="majorHAnsi"/>
          <w:sz w:val="24"/>
          <w:szCs w:val="24"/>
        </w:rPr>
        <w:t>В</w:t>
      </w:r>
      <w:r w:rsidR="006A7B5E" w:rsidRPr="00FA1773">
        <w:rPr>
          <w:rFonts w:asciiTheme="majorHAnsi" w:hAnsiTheme="majorHAnsi"/>
          <w:sz w:val="24"/>
          <w:szCs w:val="24"/>
        </w:rPr>
        <w:t xml:space="preserve"> хронологичен ред </w:t>
      </w:r>
      <w:r w:rsidR="00BF32AE" w:rsidRPr="00FA1773">
        <w:rPr>
          <w:rFonts w:asciiTheme="majorHAnsi" w:hAnsiTheme="majorHAnsi"/>
          <w:sz w:val="24"/>
          <w:szCs w:val="24"/>
        </w:rPr>
        <w:t xml:space="preserve">се публикуват </w:t>
      </w:r>
      <w:r w:rsidRPr="00FA1773">
        <w:rPr>
          <w:rFonts w:asciiTheme="majorHAnsi" w:hAnsiTheme="majorHAnsi"/>
          <w:sz w:val="24"/>
          <w:szCs w:val="24"/>
        </w:rPr>
        <w:t>с</w:t>
      </w:r>
      <w:r w:rsidR="00FC36D8">
        <w:rPr>
          <w:rFonts w:asciiTheme="majorHAnsi" w:hAnsiTheme="majorHAnsi"/>
          <w:sz w:val="24"/>
          <w:szCs w:val="24"/>
        </w:rPr>
        <w:t>ледните документи и информации:</w:t>
      </w:r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Публичната покана по образец, утвърден от изпълнителния директор на </w:t>
      </w:r>
      <w:proofErr w:type="gramStart"/>
      <w:r w:rsidRPr="00FA1773">
        <w:rPr>
          <w:rFonts w:asciiTheme="majorHAnsi" w:hAnsiTheme="majorHAnsi"/>
        </w:rPr>
        <w:t xml:space="preserve">АОП;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Приложенията към публичната </w:t>
      </w:r>
      <w:proofErr w:type="gramStart"/>
      <w:r w:rsidRPr="00FA1773">
        <w:rPr>
          <w:rFonts w:asciiTheme="majorHAnsi" w:hAnsiTheme="majorHAnsi"/>
        </w:rPr>
        <w:t xml:space="preserve">покана;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Писмените разяснения на възложителя по условията на обществената поръчка (ако такива са </w:t>
      </w:r>
      <w:proofErr w:type="gramStart"/>
      <w:r w:rsidRPr="00FA1773">
        <w:rPr>
          <w:rFonts w:asciiTheme="majorHAnsi" w:hAnsiTheme="majorHAnsi"/>
        </w:rPr>
        <w:t xml:space="preserve">дадени); </w:t>
      </w:r>
      <w:proofErr w:type="gramEnd"/>
    </w:p>
    <w:p w:rsidR="00852CCC" w:rsidRPr="00FA1773" w:rsidRDefault="002E28B2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</w:t>
      </w:r>
      <w:r w:rsidRPr="00FA1773">
        <w:rPr>
          <w:rFonts w:asciiTheme="majorHAnsi" w:hAnsiTheme="majorHAnsi"/>
        </w:rPr>
        <w:t>отокол</w:t>
      </w:r>
      <w:r>
        <w:rPr>
          <w:rFonts w:asciiTheme="majorHAnsi" w:hAnsiTheme="majorHAnsi"/>
        </w:rPr>
        <w:t>а</w:t>
      </w:r>
      <w:r w:rsidRPr="00FA1773">
        <w:rPr>
          <w:rFonts w:asciiTheme="majorHAnsi" w:hAnsiTheme="majorHAnsi"/>
        </w:rPr>
        <w:t xml:space="preserve"> от работата на комисията</w:t>
      </w:r>
      <w:r>
        <w:rPr>
          <w:rFonts w:asciiTheme="majorHAnsi" w:hAnsiTheme="majorHAnsi"/>
        </w:rPr>
        <w:t>,</w:t>
      </w:r>
      <w:r w:rsidRPr="00FA17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у</w:t>
      </w:r>
      <w:r w:rsidR="00852CCC" w:rsidRPr="00FA1773">
        <w:rPr>
          <w:rFonts w:asciiTheme="majorHAnsi" w:hAnsiTheme="majorHAnsi"/>
        </w:rPr>
        <w:t xml:space="preserve">твърден от Изпълнителния директор на </w:t>
      </w:r>
      <w:proofErr w:type="gramStart"/>
      <w:r w:rsidR="00852CCC" w:rsidRPr="00FA1773">
        <w:rPr>
          <w:rFonts w:asciiTheme="majorHAnsi" w:hAnsiTheme="majorHAnsi"/>
        </w:rPr>
        <w:t xml:space="preserve">ПУДООС;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>Договора</w:t>
      </w:r>
      <w:r w:rsidR="002E28B2">
        <w:rPr>
          <w:rFonts w:asciiTheme="majorHAnsi" w:hAnsiTheme="majorHAnsi"/>
        </w:rPr>
        <w:t xml:space="preserve"> </w:t>
      </w:r>
      <w:r w:rsidRPr="00FA1773">
        <w:rPr>
          <w:rFonts w:asciiTheme="majorHAnsi" w:hAnsiTheme="majorHAnsi"/>
        </w:rPr>
        <w:t xml:space="preserve">(договорите) за обществена поръчка, сключен въз основа на възлагане с публичната </w:t>
      </w:r>
      <w:proofErr w:type="gramStart"/>
      <w:r w:rsidRPr="00FA1773">
        <w:rPr>
          <w:rFonts w:asciiTheme="majorHAnsi" w:hAnsiTheme="majorHAnsi"/>
        </w:rPr>
        <w:t xml:space="preserve">покана;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Допълнителните споразумения за изменение на договора за обществена поръчка (ако има </w:t>
      </w:r>
      <w:proofErr w:type="gramStart"/>
      <w:r w:rsidRPr="00FA1773">
        <w:rPr>
          <w:rFonts w:asciiTheme="majorHAnsi" w:hAnsiTheme="majorHAnsi"/>
        </w:rPr>
        <w:t xml:space="preserve">такива);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Договор/ договорите за </w:t>
      </w:r>
      <w:proofErr w:type="spell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 (когато изпълнителят на обществената поръчка е посочил в офертата си, че ще ползва подизпълнител), допълнителни споразумения към тях (ако има такива), както и информация за извършени плащания по договор/ договори за </w:t>
      </w:r>
      <w:proofErr w:type="spellStart"/>
      <w:proofErr w:type="gramStart"/>
      <w:r w:rsidRPr="00FA1773">
        <w:rPr>
          <w:rFonts w:asciiTheme="majorHAnsi" w:hAnsiTheme="majorHAnsi"/>
        </w:rPr>
        <w:t>подизпълнение</w:t>
      </w:r>
      <w:proofErr w:type="spellEnd"/>
      <w:r w:rsidRPr="00FA1773">
        <w:rPr>
          <w:rFonts w:asciiTheme="majorHAnsi" w:hAnsiTheme="majorHAnsi"/>
        </w:rPr>
        <w:t xml:space="preserve">; </w:t>
      </w:r>
      <w:proofErr w:type="gramEnd"/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за датата, основанието и размера на всяко извършено плащане (вкл. авансово) по договора за обществена поръчка; </w:t>
      </w:r>
    </w:p>
    <w:p w:rsidR="00852CCC" w:rsidRPr="00FA1773" w:rsidRDefault="00852CCC" w:rsidP="008531A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Информация за датата и основанието за приключване/прекратяване на договора за обществена поръчка по образец, съгласно </w:t>
      </w:r>
      <w:r w:rsidRPr="00F13999">
        <w:rPr>
          <w:rFonts w:asciiTheme="majorHAnsi" w:hAnsiTheme="majorHAnsi"/>
          <w:i/>
        </w:rPr>
        <w:t>Приложение № 5</w:t>
      </w:r>
      <w:r w:rsidRPr="00FA1773">
        <w:rPr>
          <w:rFonts w:asciiTheme="majorHAnsi" w:hAnsiTheme="majorHAnsi"/>
        </w:rPr>
        <w:t xml:space="preserve"> към настоящите </w:t>
      </w:r>
      <w:proofErr w:type="gramStart"/>
      <w:r w:rsidRPr="00FA1773">
        <w:rPr>
          <w:rFonts w:asciiTheme="majorHAnsi" w:hAnsiTheme="majorHAnsi"/>
        </w:rPr>
        <w:t xml:space="preserve">правила. </w:t>
      </w:r>
      <w:proofErr w:type="gramEnd"/>
    </w:p>
    <w:p w:rsidR="00D07A05" w:rsidRPr="00FA1773" w:rsidRDefault="00D07A0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>(</w:t>
      </w:r>
      <w:r w:rsidR="00C46F8C" w:rsidRPr="00FA1773">
        <w:rPr>
          <w:rFonts w:asciiTheme="majorHAnsi" w:hAnsiTheme="majorHAnsi"/>
          <w:b/>
          <w:bCs/>
          <w:sz w:val="24"/>
          <w:szCs w:val="24"/>
        </w:rPr>
        <w:t>2</w:t>
      </w:r>
      <w:r w:rsidRPr="00FA1773">
        <w:rPr>
          <w:rFonts w:asciiTheme="majorHAnsi" w:hAnsiTheme="majorHAnsi"/>
          <w:b/>
          <w:bCs/>
          <w:sz w:val="24"/>
          <w:szCs w:val="24"/>
        </w:rPr>
        <w:t xml:space="preserve">) </w:t>
      </w:r>
      <w:r w:rsidR="00E9215C" w:rsidRPr="00FA1773">
        <w:rPr>
          <w:rFonts w:asciiTheme="majorHAnsi" w:hAnsiTheme="majorHAnsi"/>
          <w:bCs/>
          <w:sz w:val="24"/>
          <w:szCs w:val="24"/>
        </w:rPr>
        <w:t>Публичната покана се публикува в профила на купувача, в раздел “Активни обществени поръчки“ в</w:t>
      </w:r>
      <w:r w:rsidRPr="00FA1773">
        <w:rPr>
          <w:rFonts w:asciiTheme="majorHAnsi" w:hAnsiTheme="majorHAnsi"/>
          <w:bCs/>
          <w:sz w:val="24"/>
          <w:szCs w:val="24"/>
        </w:rPr>
        <w:t xml:space="preserve"> </w:t>
      </w:r>
      <w:r w:rsidR="00E9215C" w:rsidRPr="00FA1773">
        <w:rPr>
          <w:rFonts w:asciiTheme="majorHAnsi" w:hAnsiTheme="majorHAnsi"/>
          <w:bCs/>
          <w:sz w:val="24"/>
          <w:szCs w:val="24"/>
        </w:rPr>
        <w:t xml:space="preserve">един и същи ден с публикуването </w:t>
      </w:r>
      <w:r w:rsidRPr="00FA1773">
        <w:rPr>
          <w:rFonts w:asciiTheme="majorHAnsi" w:hAnsiTheme="majorHAnsi"/>
          <w:bCs/>
          <w:sz w:val="24"/>
          <w:szCs w:val="24"/>
        </w:rPr>
        <w:t>на</w:t>
      </w:r>
      <w:r w:rsidR="00E9215C" w:rsidRPr="00FA1773">
        <w:rPr>
          <w:rFonts w:asciiTheme="majorHAnsi" w:hAnsiTheme="majorHAnsi"/>
          <w:bCs/>
          <w:sz w:val="24"/>
          <w:szCs w:val="24"/>
        </w:rPr>
        <w:t xml:space="preserve"> поканата </w:t>
      </w:r>
      <w:proofErr w:type="gramStart"/>
      <w:r w:rsidR="00E9215C" w:rsidRPr="00FA1773">
        <w:rPr>
          <w:rFonts w:asciiTheme="majorHAnsi" w:hAnsiTheme="majorHAnsi"/>
          <w:bCs/>
          <w:sz w:val="24"/>
          <w:szCs w:val="24"/>
        </w:rPr>
        <w:t xml:space="preserve">на </w:t>
      </w:r>
      <w:r w:rsidRPr="00FA1773">
        <w:rPr>
          <w:rFonts w:asciiTheme="majorHAnsi" w:hAnsiTheme="majorHAnsi"/>
          <w:bCs/>
          <w:sz w:val="24"/>
          <w:szCs w:val="24"/>
        </w:rPr>
        <w:t xml:space="preserve"> Портала</w:t>
      </w:r>
      <w:proofErr w:type="gramEnd"/>
      <w:r w:rsidRPr="00FA1773">
        <w:rPr>
          <w:rFonts w:asciiTheme="majorHAnsi" w:hAnsiTheme="majorHAnsi"/>
          <w:bCs/>
          <w:sz w:val="24"/>
          <w:szCs w:val="24"/>
        </w:rPr>
        <w:t xml:space="preserve"> за обществени поръчки</w:t>
      </w:r>
      <w:r w:rsidR="00E9215C" w:rsidRPr="00FA1773">
        <w:rPr>
          <w:rFonts w:asciiTheme="majorHAnsi" w:hAnsiTheme="majorHAnsi"/>
          <w:bCs/>
          <w:sz w:val="24"/>
          <w:szCs w:val="24"/>
        </w:rPr>
        <w:t xml:space="preserve">. </w:t>
      </w:r>
      <w:r w:rsidR="00F0597F" w:rsidRPr="00FA1773">
        <w:rPr>
          <w:rFonts w:asciiTheme="majorHAnsi" w:hAnsiTheme="majorHAnsi"/>
          <w:bCs/>
          <w:sz w:val="24"/>
          <w:szCs w:val="24"/>
        </w:rPr>
        <w:t>За обществената поръчка, се о</w:t>
      </w:r>
      <w:r w:rsidR="00E9215C" w:rsidRPr="00FA1773">
        <w:rPr>
          <w:rFonts w:asciiTheme="majorHAnsi" w:hAnsiTheme="majorHAnsi"/>
          <w:bCs/>
          <w:sz w:val="24"/>
          <w:szCs w:val="24"/>
        </w:rPr>
        <w:t xml:space="preserve">ткрива </w:t>
      </w:r>
      <w:r w:rsidRPr="00FA1773">
        <w:rPr>
          <w:rFonts w:asciiTheme="majorHAnsi" w:hAnsiTheme="majorHAnsi"/>
          <w:bCs/>
          <w:sz w:val="24"/>
          <w:szCs w:val="24"/>
        </w:rPr>
        <w:t>електронна преписка.</w:t>
      </w:r>
    </w:p>
    <w:p w:rsidR="00D07A05" w:rsidRPr="00FA1773" w:rsidRDefault="00D07A0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lastRenderedPageBreak/>
        <w:t>(</w:t>
      </w:r>
      <w:r w:rsidR="00C46F8C" w:rsidRPr="00FA1773">
        <w:rPr>
          <w:rFonts w:asciiTheme="majorHAnsi" w:hAnsiTheme="majorHAnsi"/>
          <w:b/>
          <w:bCs/>
          <w:sz w:val="24"/>
          <w:szCs w:val="24"/>
        </w:rPr>
        <w:t>3</w:t>
      </w:r>
      <w:r w:rsidRPr="00FA1773">
        <w:rPr>
          <w:rFonts w:asciiTheme="majorHAnsi" w:hAnsiTheme="majorHAnsi"/>
          <w:b/>
          <w:bCs/>
          <w:sz w:val="24"/>
          <w:szCs w:val="24"/>
        </w:rPr>
        <w:t xml:space="preserve">) </w:t>
      </w:r>
      <w:r w:rsidR="00655F60" w:rsidRPr="00FA1773">
        <w:rPr>
          <w:rFonts w:asciiTheme="majorHAnsi" w:hAnsiTheme="majorHAnsi"/>
          <w:bCs/>
          <w:sz w:val="24"/>
          <w:szCs w:val="24"/>
        </w:rPr>
        <w:t>П</w:t>
      </w:r>
      <w:r w:rsidRPr="00FA1773">
        <w:rPr>
          <w:rFonts w:asciiTheme="majorHAnsi" w:hAnsiTheme="majorHAnsi"/>
          <w:bCs/>
          <w:sz w:val="24"/>
          <w:szCs w:val="24"/>
        </w:rPr>
        <w:t xml:space="preserve">ри създаването </w:t>
      </w:r>
      <w:r w:rsidR="00655F60" w:rsidRPr="00FA1773">
        <w:rPr>
          <w:rFonts w:asciiTheme="majorHAnsi" w:hAnsiTheme="majorHAnsi"/>
          <w:bCs/>
          <w:sz w:val="24"/>
          <w:szCs w:val="24"/>
        </w:rPr>
        <w:t>на електронната преписка, тя</w:t>
      </w:r>
      <w:r w:rsidRPr="00FA1773">
        <w:rPr>
          <w:rFonts w:asciiTheme="majorHAnsi" w:hAnsiTheme="majorHAnsi"/>
          <w:bCs/>
          <w:sz w:val="24"/>
          <w:szCs w:val="24"/>
        </w:rPr>
        <w:t xml:space="preserve"> получава номер, който се състои от:</w:t>
      </w:r>
    </w:p>
    <w:p w:rsidR="00D07A05" w:rsidRPr="00FA1773" w:rsidRDefault="00D07A0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sz w:val="24"/>
          <w:szCs w:val="24"/>
        </w:rPr>
      </w:pPr>
      <w:r w:rsidRPr="00FA1773">
        <w:rPr>
          <w:rFonts w:asciiTheme="majorHAnsi" w:hAnsiTheme="majorHAnsi"/>
          <w:bCs/>
          <w:sz w:val="24"/>
          <w:szCs w:val="24"/>
        </w:rPr>
        <w:t xml:space="preserve">1. </w:t>
      </w:r>
      <w:proofErr w:type="gramStart"/>
      <w:r w:rsidRPr="00FA1773">
        <w:rPr>
          <w:rFonts w:asciiTheme="majorHAnsi" w:hAnsiTheme="majorHAnsi"/>
          <w:bCs/>
          <w:sz w:val="24"/>
          <w:szCs w:val="24"/>
        </w:rPr>
        <w:t>обозначението</w:t>
      </w:r>
      <w:proofErr w:type="gramEnd"/>
      <w:r w:rsidRPr="00FA1773">
        <w:rPr>
          <w:rFonts w:asciiTheme="majorHAnsi" w:hAnsiTheme="majorHAnsi"/>
          <w:bCs/>
          <w:sz w:val="24"/>
          <w:szCs w:val="24"/>
        </w:rPr>
        <w:t xml:space="preserve"> “ПП”;</w:t>
      </w:r>
    </w:p>
    <w:p w:rsidR="00D07A05" w:rsidRPr="00FA1773" w:rsidRDefault="00D07A0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sz w:val="24"/>
          <w:szCs w:val="24"/>
        </w:rPr>
      </w:pPr>
      <w:r w:rsidRPr="00FA1773">
        <w:rPr>
          <w:rFonts w:asciiTheme="majorHAnsi" w:hAnsiTheme="majorHAnsi"/>
          <w:bCs/>
          <w:sz w:val="24"/>
          <w:szCs w:val="24"/>
        </w:rPr>
        <w:t xml:space="preserve">2. </w:t>
      </w:r>
      <w:proofErr w:type="gramStart"/>
      <w:r w:rsidRPr="00FA1773">
        <w:rPr>
          <w:rFonts w:asciiTheme="majorHAnsi" w:hAnsiTheme="majorHAnsi"/>
          <w:bCs/>
          <w:sz w:val="24"/>
          <w:szCs w:val="24"/>
        </w:rPr>
        <w:t>пълно</w:t>
      </w:r>
      <w:proofErr w:type="gramEnd"/>
      <w:r w:rsidRPr="00FA1773">
        <w:rPr>
          <w:rFonts w:asciiTheme="majorHAnsi" w:hAnsiTheme="majorHAnsi"/>
          <w:bCs/>
          <w:sz w:val="24"/>
          <w:szCs w:val="24"/>
        </w:rPr>
        <w:t xml:space="preserve"> изписване на годината, в която е публикувана публичната покана на Портала за обществени поръчки</w:t>
      </w:r>
      <w:r w:rsidR="000A395D" w:rsidRPr="00FA1773">
        <w:rPr>
          <w:rFonts w:asciiTheme="majorHAnsi" w:hAnsiTheme="majorHAnsi"/>
          <w:bCs/>
          <w:sz w:val="24"/>
          <w:szCs w:val="24"/>
        </w:rPr>
        <w:t>,</w:t>
      </w:r>
      <w:r w:rsidR="000A395D" w:rsidRPr="00FA1773">
        <w:rPr>
          <w:rFonts w:asciiTheme="majorHAnsi" w:hAnsiTheme="majorHAnsi"/>
          <w:i/>
          <w:sz w:val="24"/>
          <w:szCs w:val="24"/>
        </w:rPr>
        <w:t xml:space="preserve"> (напр. „2014“)</w:t>
      </w:r>
      <w:r w:rsidRPr="00FA1773">
        <w:rPr>
          <w:rFonts w:asciiTheme="majorHAnsi" w:hAnsiTheme="majorHAnsi"/>
          <w:bCs/>
          <w:sz w:val="24"/>
          <w:szCs w:val="24"/>
        </w:rPr>
        <w:t>;</w:t>
      </w:r>
    </w:p>
    <w:p w:rsidR="00D07A05" w:rsidRPr="00FA1773" w:rsidRDefault="00D07A0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sz w:val="24"/>
          <w:szCs w:val="24"/>
        </w:rPr>
      </w:pPr>
      <w:r w:rsidRPr="00FA1773">
        <w:rPr>
          <w:rFonts w:asciiTheme="majorHAnsi" w:hAnsiTheme="majorHAnsi"/>
          <w:bCs/>
          <w:sz w:val="24"/>
          <w:szCs w:val="24"/>
        </w:rPr>
        <w:t xml:space="preserve">3. </w:t>
      </w:r>
      <w:proofErr w:type="gramStart"/>
      <w:r w:rsidRPr="00FA1773">
        <w:rPr>
          <w:rFonts w:asciiTheme="majorHAnsi" w:hAnsiTheme="majorHAnsi"/>
          <w:bCs/>
          <w:sz w:val="24"/>
          <w:szCs w:val="24"/>
        </w:rPr>
        <w:t>пореден</w:t>
      </w:r>
      <w:proofErr w:type="gramEnd"/>
      <w:r w:rsidRPr="00FA1773">
        <w:rPr>
          <w:rFonts w:asciiTheme="majorHAnsi" w:hAnsiTheme="majorHAnsi"/>
          <w:bCs/>
          <w:sz w:val="24"/>
          <w:szCs w:val="24"/>
        </w:rPr>
        <w:t xml:space="preserve"> номер в рамките на раздела от профила на купувача за календарната година</w:t>
      </w:r>
      <w:r w:rsidR="000A395D" w:rsidRPr="00FA1773">
        <w:rPr>
          <w:rFonts w:asciiTheme="majorHAnsi" w:hAnsiTheme="majorHAnsi"/>
          <w:bCs/>
          <w:sz w:val="24"/>
          <w:szCs w:val="24"/>
        </w:rPr>
        <w:t xml:space="preserve">, </w:t>
      </w:r>
      <w:r w:rsidR="000A395D" w:rsidRPr="00FA1773">
        <w:rPr>
          <w:rFonts w:asciiTheme="majorHAnsi" w:hAnsiTheme="majorHAnsi"/>
          <w:i/>
          <w:sz w:val="24"/>
          <w:szCs w:val="24"/>
        </w:rPr>
        <w:t>(напр.“006“)</w:t>
      </w:r>
      <w:r w:rsidRPr="00FA1773">
        <w:rPr>
          <w:rFonts w:asciiTheme="majorHAnsi" w:hAnsiTheme="majorHAnsi"/>
          <w:bCs/>
          <w:sz w:val="24"/>
          <w:szCs w:val="24"/>
        </w:rPr>
        <w:t>;</w:t>
      </w:r>
    </w:p>
    <w:p w:rsidR="00D07A05" w:rsidRPr="00FA1773" w:rsidRDefault="00D07A0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Cs/>
          <w:sz w:val="24"/>
          <w:szCs w:val="24"/>
        </w:rPr>
      </w:pPr>
      <w:r w:rsidRPr="00FA1773">
        <w:rPr>
          <w:rFonts w:asciiTheme="majorHAnsi" w:hAnsiTheme="majorHAnsi"/>
          <w:bCs/>
          <w:sz w:val="24"/>
          <w:szCs w:val="24"/>
        </w:rPr>
        <w:t xml:space="preserve">4. </w:t>
      </w:r>
      <w:proofErr w:type="gramStart"/>
      <w:r w:rsidRPr="00FA1773">
        <w:rPr>
          <w:rFonts w:asciiTheme="majorHAnsi" w:hAnsiTheme="majorHAnsi"/>
          <w:bCs/>
          <w:sz w:val="24"/>
          <w:szCs w:val="24"/>
        </w:rPr>
        <w:t>дата</w:t>
      </w:r>
      <w:proofErr w:type="gramEnd"/>
      <w:r w:rsidRPr="00FA1773">
        <w:rPr>
          <w:rFonts w:asciiTheme="majorHAnsi" w:hAnsiTheme="majorHAnsi"/>
          <w:bCs/>
          <w:sz w:val="24"/>
          <w:szCs w:val="24"/>
        </w:rPr>
        <w:t xml:space="preserve"> на създаване на електронната преписка</w:t>
      </w:r>
      <w:r w:rsidR="000A395D" w:rsidRPr="00FA1773">
        <w:rPr>
          <w:rFonts w:asciiTheme="majorHAnsi" w:hAnsiTheme="majorHAnsi"/>
          <w:bCs/>
          <w:sz w:val="24"/>
          <w:szCs w:val="24"/>
        </w:rPr>
        <w:t>,</w:t>
      </w:r>
      <w:r w:rsidR="000A395D" w:rsidRPr="00FA1773">
        <w:rPr>
          <w:rFonts w:asciiTheme="majorHAnsi" w:hAnsiTheme="majorHAnsi"/>
          <w:i/>
          <w:sz w:val="24"/>
          <w:szCs w:val="24"/>
        </w:rPr>
        <w:t xml:space="preserve"> (напр.“</w:t>
      </w:r>
      <w:r w:rsidR="00AA031E" w:rsidRPr="00FA1773">
        <w:rPr>
          <w:rFonts w:asciiTheme="majorHAnsi" w:hAnsiTheme="majorHAnsi"/>
          <w:i/>
          <w:sz w:val="24"/>
          <w:szCs w:val="24"/>
        </w:rPr>
        <w:t>17</w:t>
      </w:r>
      <w:r w:rsidR="000A395D" w:rsidRPr="00FA1773">
        <w:rPr>
          <w:rFonts w:asciiTheme="majorHAnsi" w:hAnsiTheme="majorHAnsi"/>
          <w:i/>
          <w:sz w:val="24"/>
          <w:szCs w:val="24"/>
        </w:rPr>
        <w:t>.11.2014“)</w:t>
      </w:r>
      <w:r w:rsidRPr="00FA1773">
        <w:rPr>
          <w:rFonts w:asciiTheme="majorHAnsi" w:hAnsiTheme="majorHAnsi"/>
          <w:bCs/>
          <w:sz w:val="24"/>
          <w:szCs w:val="24"/>
        </w:rPr>
        <w:t xml:space="preserve">. </w:t>
      </w:r>
    </w:p>
    <w:p w:rsidR="000A395D" w:rsidRPr="00FA1773" w:rsidRDefault="000A395D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FA1773">
        <w:rPr>
          <w:rFonts w:asciiTheme="majorHAnsi" w:hAnsiTheme="majorHAnsi"/>
          <w:i/>
          <w:sz w:val="24"/>
          <w:szCs w:val="24"/>
        </w:rPr>
        <w:t>или</w:t>
      </w:r>
      <w:proofErr w:type="gramEnd"/>
      <w:r w:rsidRPr="00FA1773">
        <w:rPr>
          <w:rFonts w:asciiTheme="majorHAnsi" w:hAnsiTheme="majorHAnsi"/>
          <w:i/>
          <w:sz w:val="24"/>
          <w:szCs w:val="24"/>
        </w:rPr>
        <w:t>: (самостоятелен номер на ел. преписка: „ПП-2014-006/</w:t>
      </w:r>
      <w:r w:rsidR="00AA031E" w:rsidRPr="00FA1773">
        <w:rPr>
          <w:rFonts w:asciiTheme="majorHAnsi" w:hAnsiTheme="majorHAnsi"/>
          <w:i/>
          <w:sz w:val="24"/>
          <w:szCs w:val="24"/>
        </w:rPr>
        <w:t>17</w:t>
      </w:r>
      <w:r w:rsidRPr="00FA1773">
        <w:rPr>
          <w:rFonts w:asciiTheme="majorHAnsi" w:hAnsiTheme="majorHAnsi"/>
          <w:i/>
          <w:sz w:val="24"/>
          <w:szCs w:val="24"/>
        </w:rPr>
        <w:t>.11.2014“).</w:t>
      </w:r>
    </w:p>
    <w:p w:rsidR="00F93A45" w:rsidRDefault="00F93A45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31. </w:t>
      </w:r>
      <w:r w:rsidRPr="007031C0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В електронната преписка на конкретна обществена поръчка по</w:t>
      </w:r>
      <w:r w:rsidR="00C06CD5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 xml:space="preserve">чл. 30, </w:t>
      </w:r>
      <w:proofErr w:type="gramStart"/>
      <w:r w:rsidRPr="00FA1773">
        <w:rPr>
          <w:rFonts w:asciiTheme="majorHAnsi" w:hAnsiTheme="majorHAnsi"/>
          <w:sz w:val="24"/>
          <w:szCs w:val="24"/>
        </w:rPr>
        <w:t>ал.2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 от настоящите правила,  се публикуват следните документи и информации: </w:t>
      </w:r>
    </w:p>
    <w:p w:rsidR="00852CCC" w:rsidRPr="00FA1773" w:rsidRDefault="00852CCC" w:rsidP="00853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Документите, по чл. 30, </w:t>
      </w:r>
      <w:proofErr w:type="gramStart"/>
      <w:r w:rsidRPr="00FA1773">
        <w:rPr>
          <w:rFonts w:asciiTheme="majorHAnsi" w:hAnsiTheme="majorHAnsi"/>
        </w:rPr>
        <w:t>ал.1</w:t>
      </w:r>
      <w:proofErr w:type="gramEnd"/>
      <w:r w:rsidRPr="00FA1773">
        <w:rPr>
          <w:rFonts w:asciiTheme="majorHAnsi" w:hAnsiTheme="majorHAnsi"/>
        </w:rPr>
        <w:t xml:space="preserve">, т.1 и т.2 </w:t>
      </w:r>
      <w:r w:rsidR="00C06CD5" w:rsidRPr="00FA1773">
        <w:rPr>
          <w:rFonts w:asciiTheme="majorHAnsi" w:hAnsiTheme="majorHAnsi"/>
        </w:rPr>
        <w:t>от настоящите правила</w:t>
      </w:r>
      <w:r w:rsidRPr="00FA1773">
        <w:rPr>
          <w:rFonts w:asciiTheme="majorHAnsi" w:hAnsiTheme="majorHAnsi"/>
        </w:rPr>
        <w:t xml:space="preserve"> – при откриване на електронната преписка, но не преди публикуването на публичната покана в Портала за обществени поръчки; </w:t>
      </w:r>
    </w:p>
    <w:p w:rsidR="00852CCC" w:rsidRPr="00FA1773" w:rsidRDefault="00852CCC" w:rsidP="00853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Писмените разяснения на възложителя по условията на обществената поръчка (ако такива са дадени), посочени в чл. 30, </w:t>
      </w:r>
      <w:proofErr w:type="gramStart"/>
      <w:r w:rsidRPr="00FA1773">
        <w:rPr>
          <w:rFonts w:asciiTheme="majorHAnsi" w:hAnsiTheme="majorHAnsi"/>
        </w:rPr>
        <w:t>ал.1</w:t>
      </w:r>
      <w:proofErr w:type="gramEnd"/>
      <w:r w:rsidRPr="00FA1773">
        <w:rPr>
          <w:rFonts w:asciiTheme="majorHAnsi" w:hAnsiTheme="majorHAnsi"/>
        </w:rPr>
        <w:t xml:space="preserve">, т.3 на правилата – в деня на подписването им или най-късно на следващия ден; </w:t>
      </w:r>
    </w:p>
    <w:p w:rsidR="00852CCC" w:rsidRPr="00FA1773" w:rsidRDefault="00852CCC" w:rsidP="00853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Протоколът от работата на комисията, утвърден от Изпълнителния директор на ПУДООС по чл. 30, </w:t>
      </w:r>
      <w:proofErr w:type="gramStart"/>
      <w:r w:rsidRPr="00FA1773">
        <w:rPr>
          <w:rFonts w:asciiTheme="majorHAnsi" w:hAnsiTheme="majorHAnsi"/>
        </w:rPr>
        <w:t>ал.1</w:t>
      </w:r>
      <w:proofErr w:type="gramEnd"/>
      <w:r w:rsidRPr="00FA1773">
        <w:rPr>
          <w:rFonts w:asciiTheme="majorHAnsi" w:hAnsiTheme="majorHAnsi"/>
        </w:rPr>
        <w:t xml:space="preserve">, т. 4 на правилата – в деня на изпращането му до участниците; </w:t>
      </w:r>
    </w:p>
    <w:p w:rsidR="00852CCC" w:rsidRPr="00FA1773" w:rsidRDefault="00852CCC" w:rsidP="008531A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141"/>
        <w:jc w:val="both"/>
        <w:rPr>
          <w:rFonts w:asciiTheme="majorHAnsi" w:hAnsiTheme="majorHAnsi"/>
        </w:rPr>
      </w:pPr>
      <w:r w:rsidRPr="00FA1773">
        <w:rPr>
          <w:rFonts w:asciiTheme="majorHAnsi" w:hAnsiTheme="majorHAnsi"/>
        </w:rPr>
        <w:t xml:space="preserve">Документите и информациите, посочени в чл. 30, </w:t>
      </w:r>
      <w:proofErr w:type="gramStart"/>
      <w:r w:rsidRPr="00FA1773">
        <w:rPr>
          <w:rFonts w:asciiTheme="majorHAnsi" w:hAnsiTheme="majorHAnsi"/>
        </w:rPr>
        <w:t>ал.1</w:t>
      </w:r>
      <w:proofErr w:type="gramEnd"/>
      <w:r w:rsidRPr="00FA1773">
        <w:rPr>
          <w:rFonts w:asciiTheme="majorHAnsi" w:hAnsiTheme="majorHAnsi"/>
        </w:rPr>
        <w:t xml:space="preserve">, т. 5 - т.9 на правилата – в срок до 30 дни от съответното събитие, което отразяват.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При публикуването се спазват правилата за защита на информацията по чл. 19, </w:t>
      </w:r>
      <w:proofErr w:type="gramStart"/>
      <w:r w:rsidRPr="00FA1773">
        <w:rPr>
          <w:rFonts w:asciiTheme="majorHAnsi" w:hAnsiTheme="majorHAnsi"/>
          <w:sz w:val="24"/>
          <w:szCs w:val="24"/>
        </w:rPr>
        <w:t>ал.3</w:t>
      </w:r>
      <w:proofErr w:type="gramEnd"/>
      <w:r w:rsidR="00EE6102" w:rsidRPr="00FA1773">
        <w:rPr>
          <w:rFonts w:asciiTheme="majorHAnsi" w:hAnsiTheme="majorHAnsi"/>
          <w:sz w:val="24"/>
          <w:szCs w:val="24"/>
        </w:rPr>
        <w:t xml:space="preserve"> и</w:t>
      </w:r>
      <w:r w:rsidRPr="00FA1773">
        <w:rPr>
          <w:rFonts w:asciiTheme="majorHAnsi" w:hAnsiTheme="majorHAnsi"/>
          <w:sz w:val="24"/>
          <w:szCs w:val="24"/>
        </w:rPr>
        <w:t xml:space="preserve"> ал.4 от настоящите правила. 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32.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В раздел „Архив” в профила на купувача се публикуват документите и информацията от останалите раздели на профила на купувача, за които е изтекъл срока по </w:t>
      </w:r>
      <w:proofErr w:type="gramStart"/>
      <w:r w:rsidRPr="00FA1773">
        <w:rPr>
          <w:rFonts w:asciiTheme="majorHAnsi" w:hAnsiTheme="majorHAnsi"/>
          <w:sz w:val="24"/>
          <w:szCs w:val="24"/>
        </w:rPr>
        <w:t>чл.33</w:t>
      </w:r>
      <w:proofErr w:type="gramEnd"/>
      <w:r w:rsidRPr="00FA1773">
        <w:rPr>
          <w:rFonts w:asciiTheme="majorHAnsi" w:hAnsiTheme="majorHAnsi"/>
          <w:sz w:val="24"/>
          <w:szCs w:val="24"/>
        </w:rPr>
        <w:t xml:space="preserve">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Документите в раздел „Архив” се съхраняват и са достъпни до изтичане на сроковете за съхраняване на досието за обществена поръчка по чл. 58а, ал. 6 от ЗОП при процедури по ЗОП (най-малко 4 години след прекратяване на процедурата или след приключване изпълнението на договор) или по чл. 101ж от ЗОП при публична покана (за срок три години след приключване изпълнението 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договора).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33. </w:t>
      </w:r>
      <w:r w:rsidRPr="00FA1773">
        <w:rPr>
          <w:rFonts w:asciiTheme="majorHAnsi" w:hAnsiTheme="majorHAnsi"/>
          <w:sz w:val="24"/>
          <w:szCs w:val="24"/>
        </w:rPr>
        <w:t xml:space="preserve">Публикуваните документи и информация в профила на купувача, се отнасят в раздел „Архив”, както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следва: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708" w:right="141" w:firstLine="708"/>
        <w:jc w:val="both"/>
        <w:rPr>
          <w:rFonts w:asciiTheme="majorHAnsi" w:hAnsiTheme="majorHAnsi"/>
          <w:sz w:val="24"/>
          <w:szCs w:val="24"/>
        </w:rPr>
      </w:pPr>
      <w:r w:rsidRPr="00832DC1">
        <w:rPr>
          <w:rFonts w:asciiTheme="majorHAnsi" w:hAnsiTheme="majorHAnsi"/>
          <w:b/>
          <w:sz w:val="24"/>
          <w:szCs w:val="24"/>
        </w:rPr>
        <w:t>1.</w:t>
      </w:r>
      <w:r w:rsidRPr="00FA1773">
        <w:rPr>
          <w:rFonts w:asciiTheme="majorHAnsi" w:hAnsiTheme="majorHAnsi"/>
          <w:sz w:val="24"/>
          <w:szCs w:val="24"/>
        </w:rPr>
        <w:t xml:space="preserve"> Документи и информации от раздел „Предварителни обявления“, раздел „Активни обществени поръчки“ и </w:t>
      </w:r>
      <w:r w:rsidRPr="00FA1773">
        <w:rPr>
          <w:rFonts w:asciiTheme="majorHAnsi" w:hAnsiTheme="majorHAnsi"/>
          <w:color w:val="000000"/>
          <w:sz w:val="24"/>
          <w:szCs w:val="24"/>
        </w:rPr>
        <w:t xml:space="preserve">раздел “Процедури до 01.10.2014г.” - </w:t>
      </w:r>
      <w:r w:rsidRPr="00FA1773">
        <w:rPr>
          <w:rFonts w:asciiTheme="majorHAnsi" w:hAnsiTheme="majorHAnsi"/>
          <w:sz w:val="24"/>
          <w:szCs w:val="24"/>
        </w:rPr>
        <w:t xml:space="preserve">след изтичане на една година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от: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1418" w:right="141" w:hanging="284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а) прекратяване на процедурата или възлагането с публична покана – когато не е сключен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договор;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1418" w:right="141" w:hanging="284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sz w:val="24"/>
          <w:szCs w:val="24"/>
        </w:rPr>
        <w:t xml:space="preserve">б) приключване изпълнението на договор за обществена поръчка или на всички договори по рамково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споразумение.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707" w:right="141" w:firstLine="427"/>
        <w:jc w:val="both"/>
        <w:rPr>
          <w:rFonts w:asciiTheme="majorHAnsi" w:hAnsiTheme="majorHAnsi"/>
          <w:sz w:val="24"/>
          <w:szCs w:val="24"/>
        </w:rPr>
      </w:pPr>
      <w:r w:rsidRPr="00832DC1">
        <w:rPr>
          <w:rFonts w:asciiTheme="majorHAnsi" w:hAnsiTheme="majorHAnsi"/>
          <w:b/>
          <w:sz w:val="24"/>
          <w:szCs w:val="24"/>
        </w:rPr>
        <w:t>2.</w:t>
      </w:r>
      <w:r w:rsidRPr="00FA1773">
        <w:rPr>
          <w:rFonts w:asciiTheme="majorHAnsi" w:hAnsiTheme="majorHAnsi"/>
          <w:sz w:val="24"/>
          <w:szCs w:val="24"/>
        </w:rPr>
        <w:t xml:space="preserve"> Документи от раздел „Предварителни обявления” – една година от публикуването им.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0050C" w:rsidRDefault="0050050C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A1883" w:rsidRDefault="002A1883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2A1883" w:rsidRDefault="002A1883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32DC1" w:rsidRDefault="00832DC1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lastRenderedPageBreak/>
        <w:t>Раздел ІІІ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b/>
          <w:bCs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>Форма на документите, публикувани в профила на купувача. Удостоверяване на дата на публикуване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34.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Документите и информациите в профила на купувача на ПУДООС се публикуват в електронна форма, в общодостъпни формати, които позволяват свободен достъп до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тях.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Документи и информация, за които с нормативен акт или с настоящите правила са въведени образци, се публикуват по съответния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образец.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35.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При публикуване в профила на купувача на документ или информация, отговарящият за това </w:t>
      </w:r>
      <w:r w:rsidRPr="00FA1773">
        <w:rPr>
          <w:rFonts w:asciiTheme="majorHAnsi" w:hAnsiTheme="majorHAnsi"/>
          <w:color w:val="000000"/>
          <w:sz w:val="24"/>
          <w:szCs w:val="24"/>
        </w:rPr>
        <w:t>Експерт сигурност на информационни и комуникационни технологии</w:t>
      </w:r>
      <w:r w:rsidRPr="00FA1773">
        <w:rPr>
          <w:rFonts w:asciiTheme="majorHAnsi" w:hAnsiTheme="majorHAnsi"/>
          <w:sz w:val="24"/>
          <w:szCs w:val="24"/>
        </w:rPr>
        <w:t xml:space="preserve"> - </w:t>
      </w:r>
      <w:r w:rsidR="00AD6054" w:rsidRPr="00FA1773">
        <w:rPr>
          <w:rFonts w:asciiTheme="majorHAnsi" w:hAnsiTheme="majorHAnsi"/>
          <w:sz w:val="24"/>
          <w:szCs w:val="24"/>
        </w:rPr>
        <w:t>а</w:t>
      </w:r>
      <w:r w:rsidRPr="00FA1773">
        <w:rPr>
          <w:rFonts w:asciiTheme="majorHAnsi" w:hAnsiTheme="majorHAnsi"/>
          <w:color w:val="000000"/>
          <w:sz w:val="24"/>
          <w:szCs w:val="24"/>
        </w:rPr>
        <w:t>дминистратор на „Профила на купувача“</w:t>
      </w:r>
      <w:r w:rsidRPr="00FA1773">
        <w:rPr>
          <w:rFonts w:asciiTheme="majorHAnsi" w:hAnsiTheme="majorHAnsi"/>
          <w:sz w:val="24"/>
          <w:szCs w:val="24"/>
        </w:rPr>
        <w:t>, задължително посочва дата на публикуване</w:t>
      </w:r>
      <w:r w:rsidR="00883906" w:rsidRPr="00FA1773">
        <w:rPr>
          <w:rFonts w:asciiTheme="majorHAnsi" w:hAnsiTheme="majorHAnsi"/>
          <w:sz w:val="24"/>
          <w:szCs w:val="24"/>
        </w:rPr>
        <w:t>то им</w:t>
      </w:r>
      <w:r w:rsidRPr="00FA1773">
        <w:rPr>
          <w:rFonts w:asciiTheme="majorHAnsi" w:hAnsiTheme="majorHAnsi"/>
          <w:sz w:val="24"/>
          <w:szCs w:val="24"/>
        </w:rPr>
        <w:t xml:space="preserve">, която е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видима.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Изпълнителният директор на ПУДООС осигурява с технически средства достоверността на посочената дата на публикуване, като същата се доказва с разпечатка от административната система на интернет страницата на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ПУДООС.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E24A41" w:rsidRDefault="00E24A41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C73B6F" w:rsidP="008531AC">
      <w:pPr>
        <w:autoSpaceDE w:val="0"/>
        <w:autoSpaceDN w:val="0"/>
        <w:adjustRightInd w:val="0"/>
        <w:spacing w:after="0" w:line="240" w:lineRule="auto"/>
        <w:ind w:left="3539"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>Раздел ІV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Изпращане на документи за вписване в Регистъра на обществените поръчки (РОП) и последващо публикуване в профила на </w:t>
      </w:r>
      <w:proofErr w:type="gramStart"/>
      <w:r w:rsidRPr="00FA1773">
        <w:rPr>
          <w:rFonts w:asciiTheme="majorHAnsi" w:hAnsiTheme="majorHAnsi"/>
          <w:b/>
          <w:bCs/>
          <w:sz w:val="24"/>
          <w:szCs w:val="24"/>
        </w:rPr>
        <w:t>купувача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36.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ПУДООС изпраща подлежащите на вписване в РОП документи и информации </w:t>
      </w:r>
      <w:r w:rsidR="00BD5F8C" w:rsidRPr="00FA1773">
        <w:rPr>
          <w:rFonts w:asciiTheme="majorHAnsi" w:hAnsiTheme="majorHAnsi"/>
          <w:sz w:val="24"/>
          <w:szCs w:val="24"/>
        </w:rPr>
        <w:t>по способите и в определените срокове,</w:t>
      </w:r>
      <w:r w:rsidRPr="00FA1773">
        <w:rPr>
          <w:rFonts w:asciiTheme="majorHAnsi" w:hAnsiTheme="majorHAnsi"/>
          <w:sz w:val="24"/>
          <w:szCs w:val="24"/>
        </w:rPr>
        <w:t xml:space="preserve"> предвидени в Правилника за прилагане на ЗОП (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ППЗОП).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Използват се възможностите за електронно изпращане, които предоставя АОП, </w:t>
      </w:r>
      <w:r w:rsidR="00BD5F8C" w:rsidRPr="00FA1773">
        <w:rPr>
          <w:rFonts w:asciiTheme="majorHAnsi" w:hAnsiTheme="majorHAnsi"/>
          <w:sz w:val="24"/>
          <w:szCs w:val="24"/>
        </w:rPr>
        <w:t>к</w:t>
      </w:r>
      <w:r w:rsidRPr="00FA1773">
        <w:rPr>
          <w:rFonts w:asciiTheme="majorHAnsi" w:hAnsiTheme="majorHAnsi"/>
          <w:sz w:val="24"/>
          <w:szCs w:val="24"/>
        </w:rPr>
        <w:t xml:space="preserve">огато е налице основание за изпращане на документите по ал. 1 и до „Официален вестник” на Европейския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съюз.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(3)</w:t>
      </w:r>
      <w:r w:rsidRPr="00FA1773">
        <w:rPr>
          <w:rFonts w:asciiTheme="majorHAnsi" w:hAnsiTheme="majorHAnsi"/>
          <w:sz w:val="24"/>
          <w:szCs w:val="24"/>
        </w:rPr>
        <w:t xml:space="preserve"> Подлежащите на вписване в РОП документи и информации, които се публикуват в профила на купувача на ПУДООС, са в същата форма, съгласно изисквания</w:t>
      </w:r>
      <w:r w:rsidR="00F03F21" w:rsidRPr="00FA1773">
        <w:rPr>
          <w:rFonts w:asciiTheme="majorHAnsi" w:hAnsiTheme="majorHAnsi"/>
          <w:sz w:val="24"/>
          <w:szCs w:val="24"/>
        </w:rPr>
        <w:t>та на ЗОП и настоящите правила.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C73B6F" w:rsidP="008531AC">
      <w:pPr>
        <w:autoSpaceDE w:val="0"/>
        <w:autoSpaceDN w:val="0"/>
        <w:adjustRightInd w:val="0"/>
        <w:spacing w:after="0" w:line="240" w:lineRule="auto"/>
        <w:ind w:left="4247" w:right="141" w:firstLine="1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>Раздел V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>Отговорности при публикуването на документи и информация в профила на купувача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b/>
          <w:bCs/>
          <w:sz w:val="24"/>
          <w:szCs w:val="24"/>
        </w:rPr>
        <w:t>на ПУДООС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37.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Подлежащите на публикуване в профила на купувача документи, се подготвят, подписват и предоставят за публикуване в профила на купувача в съответствие с Вътрешните правила за възлагане на обществени поръчки от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ПУДООС. </w:t>
      </w:r>
      <w:proofErr w:type="gramEnd"/>
    </w:p>
    <w:p w:rsidR="00852CCC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Подлежащи на вписване в профила на купувача информации, посочени по чл. 11, т. 11</w:t>
      </w:r>
      <w:r w:rsidR="006F0C46">
        <w:rPr>
          <w:rFonts w:asciiTheme="majorHAnsi" w:hAnsiTheme="majorHAnsi"/>
          <w:sz w:val="24"/>
          <w:szCs w:val="24"/>
        </w:rPr>
        <w:t>,</w:t>
      </w:r>
      <w:r w:rsidRPr="00FA1773">
        <w:rPr>
          <w:rFonts w:asciiTheme="majorHAnsi" w:hAnsiTheme="majorHAnsi"/>
          <w:sz w:val="24"/>
          <w:szCs w:val="24"/>
        </w:rPr>
        <w:t xml:space="preserve"> т. 17</w:t>
      </w:r>
      <w:r w:rsidR="006F0C46">
        <w:rPr>
          <w:rFonts w:asciiTheme="majorHAnsi" w:hAnsiTheme="majorHAnsi"/>
          <w:sz w:val="24"/>
          <w:szCs w:val="24"/>
        </w:rPr>
        <w:t xml:space="preserve"> и</w:t>
      </w:r>
      <w:r w:rsidRPr="00FA1773">
        <w:rPr>
          <w:rFonts w:asciiTheme="majorHAnsi" w:hAnsiTheme="majorHAnsi"/>
          <w:sz w:val="24"/>
          <w:szCs w:val="24"/>
        </w:rPr>
        <w:t xml:space="preserve"> т. 19 и по чл. 30, т. 8 на настоящите правила, се подготвят по предвидените с настоящите правила образци от </w:t>
      </w:r>
      <w:r w:rsidR="001C1456" w:rsidRPr="00FA1773">
        <w:rPr>
          <w:rFonts w:asciiTheme="majorHAnsi" w:hAnsiTheme="majorHAnsi"/>
          <w:sz w:val="24"/>
          <w:szCs w:val="24"/>
        </w:rPr>
        <w:t xml:space="preserve">служители в счетоводството на дирекция „АПФО“, </w:t>
      </w:r>
      <w:r w:rsidRPr="00FA1773">
        <w:rPr>
          <w:rFonts w:asciiTheme="majorHAnsi" w:hAnsiTheme="majorHAnsi"/>
          <w:sz w:val="24"/>
          <w:szCs w:val="24"/>
        </w:rPr>
        <w:t xml:space="preserve">определени със заповед на Изпълнителния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директор. </w:t>
      </w:r>
      <w:proofErr w:type="gramEnd"/>
    </w:p>
    <w:p w:rsidR="006F0C46" w:rsidRPr="00FA1773" w:rsidRDefault="006F0C46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(3)</w:t>
      </w:r>
      <w:r w:rsidRPr="00FA1773">
        <w:rPr>
          <w:rFonts w:asciiTheme="majorHAnsi" w:hAnsiTheme="majorHAnsi"/>
          <w:sz w:val="24"/>
          <w:szCs w:val="24"/>
        </w:rPr>
        <w:t xml:space="preserve"> Подлежащи</w:t>
      </w:r>
      <w:r>
        <w:rPr>
          <w:rFonts w:asciiTheme="majorHAnsi" w:hAnsiTheme="majorHAnsi"/>
          <w:sz w:val="24"/>
          <w:szCs w:val="24"/>
        </w:rPr>
        <w:t>те</w:t>
      </w:r>
      <w:r w:rsidRPr="00FA1773">
        <w:rPr>
          <w:rFonts w:asciiTheme="majorHAnsi" w:hAnsiTheme="majorHAnsi"/>
          <w:sz w:val="24"/>
          <w:szCs w:val="24"/>
        </w:rPr>
        <w:t xml:space="preserve"> на вписване в профила на купувача информации,</w:t>
      </w:r>
      <w:r>
        <w:rPr>
          <w:rFonts w:asciiTheme="majorHAnsi" w:hAnsiTheme="majorHAnsi"/>
          <w:sz w:val="24"/>
          <w:szCs w:val="24"/>
        </w:rPr>
        <w:t xml:space="preserve"> които</w:t>
      </w:r>
      <w:r w:rsidRPr="00FA17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не са </w:t>
      </w:r>
      <w:r w:rsidRPr="00FA1773">
        <w:rPr>
          <w:rFonts w:asciiTheme="majorHAnsi" w:hAnsiTheme="majorHAnsi"/>
          <w:sz w:val="24"/>
          <w:szCs w:val="24"/>
        </w:rPr>
        <w:t xml:space="preserve">посочени по </w:t>
      </w:r>
      <w:proofErr w:type="gramStart"/>
      <w:r>
        <w:rPr>
          <w:rFonts w:asciiTheme="majorHAnsi" w:hAnsiTheme="majorHAnsi"/>
          <w:sz w:val="24"/>
          <w:szCs w:val="24"/>
        </w:rPr>
        <w:t>ал.2</w:t>
      </w:r>
      <w:proofErr w:type="gramEnd"/>
      <w:r>
        <w:rPr>
          <w:rFonts w:asciiTheme="majorHAnsi" w:hAnsiTheme="majorHAnsi"/>
          <w:sz w:val="24"/>
          <w:szCs w:val="24"/>
        </w:rPr>
        <w:t xml:space="preserve"> или за тях няма посочен друг изричен текст</w:t>
      </w:r>
      <w:r w:rsidRPr="00FA1773">
        <w:rPr>
          <w:rFonts w:asciiTheme="majorHAnsi" w:hAnsiTheme="majorHAnsi"/>
          <w:sz w:val="24"/>
          <w:szCs w:val="24"/>
        </w:rPr>
        <w:t>, се подготвят по предвидените с настоящите правила образци</w:t>
      </w:r>
      <w:r>
        <w:rPr>
          <w:rFonts w:asciiTheme="majorHAnsi" w:hAnsiTheme="majorHAnsi"/>
          <w:sz w:val="24"/>
          <w:szCs w:val="24"/>
        </w:rPr>
        <w:t>,</w:t>
      </w:r>
      <w:r w:rsidRPr="00FA1773">
        <w:rPr>
          <w:rFonts w:asciiTheme="majorHAnsi" w:hAnsiTheme="majorHAnsi"/>
          <w:sz w:val="24"/>
          <w:szCs w:val="24"/>
        </w:rPr>
        <w:t xml:space="preserve"> от </w:t>
      </w:r>
      <w:r>
        <w:rPr>
          <w:rFonts w:asciiTheme="majorHAnsi" w:hAnsiTheme="majorHAnsi"/>
          <w:sz w:val="24"/>
          <w:szCs w:val="24"/>
        </w:rPr>
        <w:t>юрисконсултите в</w:t>
      </w:r>
      <w:r w:rsidRPr="00FA1773">
        <w:rPr>
          <w:rFonts w:asciiTheme="majorHAnsi" w:hAnsiTheme="majorHAnsi"/>
          <w:sz w:val="24"/>
          <w:szCs w:val="24"/>
        </w:rPr>
        <w:t xml:space="preserve"> дирекция „АПФО“</w:t>
      </w:r>
      <w:r>
        <w:rPr>
          <w:rFonts w:asciiTheme="majorHAnsi" w:hAnsiTheme="majorHAnsi"/>
          <w:sz w:val="24"/>
          <w:szCs w:val="24"/>
        </w:rPr>
        <w:t xml:space="preserve"> на предприятието.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  <w:lang w:val="en-US"/>
        </w:rPr>
      </w:pPr>
      <w:r w:rsidRPr="00FA1773">
        <w:rPr>
          <w:rFonts w:asciiTheme="majorHAnsi" w:hAnsiTheme="majorHAnsi"/>
          <w:b/>
          <w:sz w:val="24"/>
          <w:szCs w:val="24"/>
        </w:rPr>
        <w:t>(</w:t>
      </w:r>
      <w:r w:rsidR="00832DC1">
        <w:rPr>
          <w:rFonts w:asciiTheme="majorHAnsi" w:hAnsiTheme="majorHAnsi"/>
          <w:b/>
          <w:sz w:val="24"/>
          <w:szCs w:val="24"/>
        </w:rPr>
        <w:t>4</w:t>
      </w:r>
      <w:r w:rsidRPr="00FA1773">
        <w:rPr>
          <w:rFonts w:asciiTheme="majorHAnsi" w:hAnsiTheme="majorHAnsi"/>
          <w:b/>
          <w:sz w:val="24"/>
          <w:szCs w:val="24"/>
        </w:rPr>
        <w:t>)</w:t>
      </w:r>
      <w:r w:rsidRPr="00FA1773">
        <w:rPr>
          <w:rFonts w:asciiTheme="majorHAnsi" w:hAnsiTheme="majorHAnsi"/>
          <w:sz w:val="24"/>
          <w:szCs w:val="24"/>
        </w:rPr>
        <w:t xml:space="preserve"> Преди изпращането им за публикуване в профила </w:t>
      </w:r>
      <w:r w:rsidR="00580EDB">
        <w:rPr>
          <w:rFonts w:asciiTheme="majorHAnsi" w:hAnsiTheme="majorHAnsi"/>
          <w:sz w:val="24"/>
          <w:szCs w:val="24"/>
        </w:rPr>
        <w:t xml:space="preserve">на купувача </w:t>
      </w:r>
      <w:r w:rsidR="00580EDB">
        <w:rPr>
          <w:rFonts w:asciiTheme="majorHAnsi" w:hAnsiTheme="majorHAnsi"/>
          <w:sz w:val="24"/>
          <w:szCs w:val="24"/>
        </w:rPr>
        <w:lastRenderedPageBreak/>
        <w:t xml:space="preserve">информациите по </w:t>
      </w:r>
      <w:proofErr w:type="gramStart"/>
      <w:r w:rsidR="00580EDB">
        <w:rPr>
          <w:rFonts w:asciiTheme="majorHAnsi" w:hAnsiTheme="majorHAnsi"/>
          <w:sz w:val="24"/>
          <w:szCs w:val="24"/>
        </w:rPr>
        <w:t>ал.</w:t>
      </w:r>
      <w:r w:rsidRPr="00FA1773">
        <w:rPr>
          <w:rFonts w:asciiTheme="majorHAnsi" w:hAnsiTheme="majorHAnsi"/>
          <w:sz w:val="24"/>
          <w:szCs w:val="24"/>
        </w:rPr>
        <w:t>2</w:t>
      </w:r>
      <w:proofErr w:type="gramEnd"/>
      <w:r w:rsidR="00580EDB">
        <w:rPr>
          <w:rFonts w:asciiTheme="majorHAnsi" w:hAnsiTheme="majorHAnsi"/>
          <w:sz w:val="24"/>
          <w:szCs w:val="24"/>
        </w:rPr>
        <w:t xml:space="preserve"> и ал.3</w:t>
      </w:r>
      <w:r w:rsidRPr="00FA1773">
        <w:rPr>
          <w:rFonts w:asciiTheme="majorHAnsi" w:hAnsiTheme="majorHAnsi"/>
          <w:sz w:val="24"/>
          <w:szCs w:val="24"/>
        </w:rPr>
        <w:t>, се съгласуват с директора на дирекция „Административно-правно и финансово обслужване“ („АПФО“) и от възложителя</w:t>
      </w:r>
      <w:r w:rsidR="008C2659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-</w:t>
      </w:r>
      <w:r w:rsidR="008C2659" w:rsidRPr="00FA1773">
        <w:rPr>
          <w:rFonts w:asciiTheme="majorHAnsi" w:hAnsiTheme="majorHAnsi"/>
          <w:sz w:val="24"/>
          <w:szCs w:val="24"/>
        </w:rPr>
        <w:t xml:space="preserve"> </w:t>
      </w:r>
      <w:r w:rsidRPr="00FA1773">
        <w:rPr>
          <w:rFonts w:asciiTheme="majorHAnsi" w:hAnsiTheme="majorHAnsi"/>
          <w:sz w:val="24"/>
          <w:szCs w:val="24"/>
        </w:rPr>
        <w:t>Изпълнителния директор</w:t>
      </w:r>
      <w:r w:rsidR="00580EDB">
        <w:rPr>
          <w:rFonts w:asciiTheme="majorHAnsi" w:hAnsiTheme="majorHAnsi"/>
          <w:sz w:val="24"/>
          <w:szCs w:val="24"/>
        </w:rPr>
        <w:t>, а за тези по ал. 2 и с главния счетоводител на предприятието</w:t>
      </w:r>
      <w:r w:rsidRPr="00FA1773">
        <w:rPr>
          <w:rFonts w:asciiTheme="majorHAnsi" w:hAnsiTheme="majorHAnsi"/>
          <w:sz w:val="24"/>
          <w:szCs w:val="24"/>
        </w:rPr>
        <w:t>.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Чл. 38. </w:t>
      </w:r>
      <w:r w:rsidRPr="00FA1773">
        <w:rPr>
          <w:rFonts w:asciiTheme="majorHAnsi" w:hAnsiTheme="majorHAnsi"/>
          <w:b/>
          <w:sz w:val="24"/>
          <w:szCs w:val="24"/>
        </w:rPr>
        <w:t>(1)</w:t>
      </w:r>
      <w:r w:rsidRPr="00FA1773">
        <w:rPr>
          <w:rFonts w:asciiTheme="majorHAnsi" w:hAnsiTheme="majorHAnsi"/>
          <w:sz w:val="24"/>
          <w:szCs w:val="24"/>
        </w:rPr>
        <w:t xml:space="preserve"> Всички документи и информации, подлежащи на публикуване в профила на купувача се изпращат от служителите, отговорни за подготовката им, в електронен формат по служебната електронна поща до директора на дирекция „Административно-правно и финансово обслужване“ („АПФО“) и до Изпълнителния </w:t>
      </w:r>
      <w:proofErr w:type="gramStart"/>
      <w:r w:rsidRPr="00FA1773">
        <w:rPr>
          <w:rFonts w:asciiTheme="majorHAnsi" w:hAnsiTheme="majorHAnsi"/>
          <w:sz w:val="24"/>
          <w:szCs w:val="24"/>
        </w:rPr>
        <w:t xml:space="preserve">директор. </w:t>
      </w:r>
      <w:proofErr w:type="gramEnd"/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>(2)</w:t>
      </w:r>
      <w:r w:rsidRPr="00FA1773">
        <w:rPr>
          <w:rFonts w:asciiTheme="majorHAnsi" w:hAnsiTheme="majorHAnsi"/>
          <w:sz w:val="24"/>
          <w:szCs w:val="24"/>
        </w:rPr>
        <w:t xml:space="preserve"> Получените материали по </w:t>
      </w:r>
      <w:proofErr w:type="gramStart"/>
      <w:r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="006E1236" w:rsidRPr="00FA1773">
        <w:rPr>
          <w:rFonts w:asciiTheme="majorHAnsi" w:hAnsiTheme="majorHAnsi"/>
          <w:sz w:val="24"/>
          <w:szCs w:val="24"/>
        </w:rPr>
        <w:t>,</w:t>
      </w:r>
      <w:r w:rsidRPr="00FA1773">
        <w:rPr>
          <w:rFonts w:asciiTheme="majorHAnsi" w:hAnsiTheme="majorHAnsi"/>
          <w:sz w:val="24"/>
          <w:szCs w:val="24"/>
        </w:rPr>
        <w:t xml:space="preserve"> се публикуват на профила на купувача  от  </w:t>
      </w:r>
      <w:r w:rsidR="006E1236" w:rsidRPr="00FA1773">
        <w:rPr>
          <w:rFonts w:asciiTheme="majorHAnsi" w:hAnsiTheme="majorHAnsi"/>
          <w:sz w:val="24"/>
          <w:szCs w:val="24"/>
        </w:rPr>
        <w:t>Е</w:t>
      </w:r>
      <w:r w:rsidRPr="00FA1773">
        <w:rPr>
          <w:rFonts w:asciiTheme="majorHAnsi" w:hAnsiTheme="majorHAnsi"/>
          <w:color w:val="000000"/>
          <w:sz w:val="24"/>
          <w:szCs w:val="24"/>
        </w:rPr>
        <w:t>ксперт сигурност на информационни и комуникационни технологии</w:t>
      </w:r>
      <w:r w:rsidRPr="00FA1773">
        <w:rPr>
          <w:rFonts w:asciiTheme="majorHAnsi" w:hAnsiTheme="majorHAnsi"/>
          <w:sz w:val="24"/>
          <w:szCs w:val="24"/>
        </w:rPr>
        <w:t xml:space="preserve">, </w:t>
      </w:r>
      <w:r w:rsidR="006E1236" w:rsidRPr="00FA1773">
        <w:rPr>
          <w:rFonts w:asciiTheme="majorHAnsi" w:hAnsiTheme="majorHAnsi"/>
          <w:sz w:val="24"/>
          <w:szCs w:val="24"/>
        </w:rPr>
        <w:t>администратор</w:t>
      </w:r>
      <w:r w:rsidRPr="00FA1773">
        <w:rPr>
          <w:rFonts w:asciiTheme="majorHAnsi" w:hAnsiTheme="majorHAnsi"/>
          <w:sz w:val="24"/>
          <w:szCs w:val="24"/>
        </w:rPr>
        <w:t xml:space="preserve"> на сайта.</w:t>
      </w:r>
    </w:p>
    <w:p w:rsidR="00852CCC" w:rsidRPr="00FA1773" w:rsidRDefault="006E1236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sz w:val="24"/>
          <w:szCs w:val="24"/>
        </w:rPr>
        <w:t xml:space="preserve"> </w:t>
      </w:r>
      <w:r w:rsidR="00852CCC" w:rsidRPr="00FA1773">
        <w:rPr>
          <w:rFonts w:asciiTheme="majorHAnsi" w:hAnsiTheme="majorHAnsi"/>
          <w:b/>
          <w:sz w:val="24"/>
          <w:szCs w:val="24"/>
        </w:rPr>
        <w:t>(</w:t>
      </w:r>
      <w:r w:rsidRPr="00FA1773">
        <w:rPr>
          <w:rFonts w:asciiTheme="majorHAnsi" w:hAnsiTheme="majorHAnsi"/>
          <w:b/>
          <w:sz w:val="24"/>
          <w:szCs w:val="24"/>
        </w:rPr>
        <w:t>3</w:t>
      </w:r>
      <w:r w:rsidR="00852CCC" w:rsidRPr="00FA1773">
        <w:rPr>
          <w:rFonts w:asciiTheme="majorHAnsi" w:hAnsiTheme="majorHAnsi"/>
          <w:b/>
          <w:sz w:val="24"/>
          <w:szCs w:val="24"/>
        </w:rPr>
        <w:t>)</w:t>
      </w:r>
      <w:r w:rsidR="00852CCC" w:rsidRPr="00FA1773">
        <w:rPr>
          <w:rFonts w:asciiTheme="majorHAnsi" w:hAnsiTheme="majorHAnsi"/>
          <w:sz w:val="24"/>
          <w:szCs w:val="24"/>
        </w:rPr>
        <w:t xml:space="preserve"> Получените по реда на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>ал.1</w:t>
      </w:r>
      <w:proofErr w:type="gramEnd"/>
      <w:r w:rsidR="00852CCC" w:rsidRPr="00FA1773">
        <w:rPr>
          <w:rFonts w:asciiTheme="majorHAnsi" w:hAnsiTheme="majorHAnsi"/>
          <w:sz w:val="24"/>
          <w:szCs w:val="24"/>
        </w:rPr>
        <w:t xml:space="preserve"> материали се публикуват в същия ден</w:t>
      </w:r>
      <w:r w:rsidRPr="00FA1773">
        <w:rPr>
          <w:rFonts w:asciiTheme="majorHAnsi" w:hAnsiTheme="majorHAnsi"/>
          <w:sz w:val="24"/>
          <w:szCs w:val="24"/>
        </w:rPr>
        <w:t xml:space="preserve">, </w:t>
      </w:r>
      <w:r w:rsidR="00852CCC" w:rsidRPr="00FA1773">
        <w:rPr>
          <w:rFonts w:asciiTheme="majorHAnsi" w:hAnsiTheme="majorHAnsi"/>
          <w:sz w:val="24"/>
          <w:szCs w:val="24"/>
        </w:rPr>
        <w:t xml:space="preserve">ако материалите са получени в рамките на работното време или на следващия работен ден – ако материалите са получени след края на </w:t>
      </w:r>
      <w:r w:rsidR="00D43019" w:rsidRPr="00FA1773">
        <w:rPr>
          <w:rFonts w:asciiTheme="majorHAnsi" w:hAnsiTheme="majorHAnsi"/>
          <w:sz w:val="24"/>
          <w:szCs w:val="24"/>
        </w:rPr>
        <w:t xml:space="preserve">определеното </w:t>
      </w:r>
      <w:r w:rsidR="00852CCC" w:rsidRPr="00FA1773">
        <w:rPr>
          <w:rFonts w:asciiTheme="majorHAnsi" w:hAnsiTheme="majorHAnsi"/>
          <w:sz w:val="24"/>
          <w:szCs w:val="24"/>
        </w:rPr>
        <w:t>работно време</w:t>
      </w:r>
      <w:r w:rsidR="00E93486">
        <w:rPr>
          <w:rFonts w:asciiTheme="majorHAnsi" w:hAnsiTheme="majorHAnsi"/>
          <w:sz w:val="24"/>
          <w:szCs w:val="24"/>
        </w:rPr>
        <w:t xml:space="preserve"> при спазване на</w:t>
      </w:r>
      <w:r w:rsidR="00E93486" w:rsidRPr="00E93486">
        <w:rPr>
          <w:rFonts w:asciiTheme="majorHAnsi" w:hAnsiTheme="majorHAnsi"/>
          <w:sz w:val="24"/>
          <w:szCs w:val="24"/>
        </w:rPr>
        <w:t xml:space="preserve"> </w:t>
      </w:r>
      <w:r w:rsidR="00E93486">
        <w:rPr>
          <w:rFonts w:asciiTheme="majorHAnsi" w:hAnsiTheme="majorHAnsi"/>
          <w:sz w:val="24"/>
          <w:szCs w:val="24"/>
        </w:rPr>
        <w:t>сроковете предвидени в ЗОП и настоящите правила</w:t>
      </w:r>
      <w:r w:rsidR="00852CCC" w:rsidRPr="00FA1773">
        <w:rPr>
          <w:rFonts w:asciiTheme="majorHAnsi" w:hAnsiTheme="majorHAnsi"/>
          <w:sz w:val="24"/>
          <w:szCs w:val="24"/>
        </w:rPr>
        <w:t xml:space="preserve">. </w:t>
      </w: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4A41" w:rsidRDefault="00E24A41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52CCC" w:rsidRPr="00FA1773" w:rsidRDefault="00852CCC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 w:rsidRPr="00FA1773">
        <w:rPr>
          <w:rFonts w:asciiTheme="majorHAnsi" w:hAnsiTheme="majorHAnsi"/>
          <w:b/>
          <w:bCs/>
          <w:sz w:val="24"/>
          <w:szCs w:val="24"/>
        </w:rPr>
        <w:t xml:space="preserve">ПРЕХОДНИ И ЗАКЛЮЧИТЕЛНИ </w:t>
      </w:r>
      <w:proofErr w:type="gramStart"/>
      <w:r w:rsidRPr="00FA1773">
        <w:rPr>
          <w:rFonts w:asciiTheme="majorHAnsi" w:hAnsiTheme="majorHAnsi"/>
          <w:b/>
          <w:bCs/>
          <w:sz w:val="24"/>
          <w:szCs w:val="24"/>
        </w:rPr>
        <w:t xml:space="preserve">РАЗПОРЕДБИ </w:t>
      </w:r>
      <w:proofErr w:type="gramEnd"/>
    </w:p>
    <w:p w:rsidR="00852CCC" w:rsidRPr="00FA1773" w:rsidRDefault="00832DC1" w:rsidP="008531A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</w:t>
      </w:r>
      <w:r w:rsidR="00852CCC" w:rsidRPr="00FA1773">
        <w:rPr>
          <w:rFonts w:asciiTheme="majorHAnsi" w:hAnsiTheme="majorHAnsi"/>
          <w:b/>
          <w:bCs/>
          <w:sz w:val="24"/>
          <w:szCs w:val="24"/>
        </w:rPr>
        <w:t xml:space="preserve">1. </w:t>
      </w:r>
      <w:r w:rsidR="00852CCC" w:rsidRPr="00FA1773">
        <w:rPr>
          <w:rFonts w:asciiTheme="majorHAnsi" w:hAnsiTheme="majorHAnsi"/>
          <w:sz w:val="24"/>
          <w:szCs w:val="24"/>
        </w:rPr>
        <w:t xml:space="preserve">Настоящите правила се приемат на основание чл. 22г от Закона за обществените </w:t>
      </w:r>
      <w:proofErr w:type="gramStart"/>
      <w:r w:rsidR="00852CCC" w:rsidRPr="00FA1773">
        <w:rPr>
          <w:rFonts w:asciiTheme="majorHAnsi" w:hAnsiTheme="majorHAnsi"/>
          <w:sz w:val="24"/>
          <w:szCs w:val="24"/>
        </w:rPr>
        <w:t xml:space="preserve">поръчки. </w:t>
      </w:r>
      <w:proofErr w:type="gramEnd"/>
    </w:p>
    <w:p w:rsidR="00852CCC" w:rsidRPr="00FA1773" w:rsidRDefault="00832DC1" w:rsidP="00680DA6">
      <w:pPr>
        <w:pStyle w:val="CambriaHeadings"/>
        <w:tabs>
          <w:tab w:val="left" w:pos="142"/>
          <w:tab w:val="left" w:pos="1134"/>
        </w:tabs>
        <w:ind w:left="0" w:right="141" w:firstLine="709"/>
        <w:rPr>
          <w:rFonts w:asciiTheme="majorHAnsi" w:hAnsiTheme="majorHAnsi"/>
          <w:b w:val="0"/>
          <w:spacing w:val="-1"/>
        </w:rPr>
      </w:pPr>
      <w:r>
        <w:rPr>
          <w:rFonts w:asciiTheme="majorHAnsi" w:hAnsiTheme="majorHAnsi"/>
          <w:bCs/>
        </w:rPr>
        <w:t>§</w:t>
      </w:r>
      <w:r w:rsidR="00852CCC" w:rsidRPr="00FA1773">
        <w:rPr>
          <w:rFonts w:asciiTheme="majorHAnsi" w:hAnsiTheme="majorHAnsi"/>
          <w:bCs/>
        </w:rPr>
        <w:t xml:space="preserve">2. </w:t>
      </w:r>
      <w:r w:rsidR="00852CCC" w:rsidRPr="00FA1773">
        <w:rPr>
          <w:rFonts w:asciiTheme="majorHAnsi" w:hAnsiTheme="majorHAnsi"/>
          <w:b w:val="0"/>
        </w:rPr>
        <w:t>Настоящите правила</w:t>
      </w:r>
      <w:r w:rsidR="00852CCC" w:rsidRPr="00FA1773">
        <w:rPr>
          <w:rFonts w:asciiTheme="majorHAnsi" w:hAnsiTheme="majorHAnsi"/>
        </w:rPr>
        <w:t xml:space="preserve"> </w:t>
      </w:r>
      <w:r w:rsidR="00852CCC" w:rsidRPr="00FA1773">
        <w:rPr>
          <w:rFonts w:asciiTheme="majorHAnsi" w:hAnsiTheme="majorHAnsi"/>
          <w:b w:val="0"/>
        </w:rPr>
        <w:t>се</w:t>
      </w:r>
      <w:r w:rsidR="00852CCC" w:rsidRPr="00FA1773">
        <w:rPr>
          <w:rFonts w:asciiTheme="majorHAnsi" w:hAnsiTheme="majorHAnsi"/>
          <w:b w:val="0"/>
          <w:spacing w:val="-1"/>
        </w:rPr>
        <w:t xml:space="preserve"> утвърждават със заповед на Изпълнителния директор на ПУДООС.</w:t>
      </w:r>
    </w:p>
    <w:p w:rsidR="00852CCC" w:rsidRPr="00FA1773" w:rsidRDefault="00832DC1" w:rsidP="008531AC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Theme="majorHAnsi" w:hAnsiTheme="majorHAnsi"/>
          <w:color w:val="000000"/>
          <w:spacing w:val="-1"/>
          <w:w w:val="110"/>
          <w:sz w:val="24"/>
          <w:szCs w:val="24"/>
        </w:rPr>
      </w:pPr>
      <w:r>
        <w:rPr>
          <w:rFonts w:asciiTheme="majorHAnsi" w:hAnsiTheme="majorHAnsi"/>
          <w:b/>
          <w:color w:val="000000"/>
          <w:spacing w:val="-1"/>
          <w:w w:val="110"/>
          <w:sz w:val="24"/>
          <w:szCs w:val="24"/>
        </w:rPr>
        <w:t>§</w:t>
      </w:r>
      <w:r w:rsidR="00852CCC" w:rsidRPr="00FA1773">
        <w:rPr>
          <w:rFonts w:asciiTheme="majorHAnsi" w:hAnsiTheme="majorHAnsi"/>
          <w:b/>
          <w:color w:val="000000"/>
          <w:spacing w:val="-1"/>
          <w:w w:val="110"/>
          <w:sz w:val="24"/>
          <w:szCs w:val="24"/>
        </w:rPr>
        <w:t>3.</w:t>
      </w:r>
      <w:r w:rsidR="00852CCC" w:rsidRPr="00FA1773">
        <w:rPr>
          <w:rFonts w:asciiTheme="majorHAnsi" w:hAnsiTheme="majorHAnsi"/>
          <w:color w:val="000000"/>
          <w:spacing w:val="-1"/>
          <w:w w:val="110"/>
          <w:sz w:val="24"/>
          <w:szCs w:val="24"/>
        </w:rPr>
        <w:t xml:space="preserve"> Настоящите правила могат да се изменят, допълват и отменят по реда на приемането им.</w:t>
      </w:r>
    </w:p>
    <w:p w:rsidR="00623201" w:rsidRPr="00FA1773" w:rsidRDefault="00623201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A5B9E" w:rsidRDefault="00AA5B9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Приложение №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1 </w:t>
      </w:r>
      <w:proofErr w:type="gramEnd"/>
    </w:p>
    <w:p w:rsidR="00705BC8" w:rsidRPr="00FA1773" w:rsidRDefault="00705BC8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705BC8" w:rsidRPr="00FA1773" w:rsidRDefault="00705BC8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705BC8" w:rsidRPr="00FA1773" w:rsidRDefault="00705BC8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705BC8" w:rsidRPr="00FA1773" w:rsidRDefault="00705BC8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172CD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ИНФОРМАЦИЯ</w:t>
      </w:r>
    </w:p>
    <w:p w:rsidR="003A5A5D" w:rsidRPr="00FA1773" w:rsidRDefault="003A5A5D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за</w:t>
      </w:r>
      <w:proofErr w:type="gramEnd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освобож</w:t>
      </w:r>
      <w:r w:rsidR="0089293A"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даване/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задържане на гаранциите за участие при процедура по ЗОП</w:t>
      </w:r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6"/>
        <w:gridCol w:w="1676"/>
        <w:gridCol w:w="1758"/>
        <w:gridCol w:w="1843"/>
        <w:gridCol w:w="1275"/>
      </w:tblGrid>
      <w:tr w:rsidR="002B79B5" w:rsidRPr="00FA1773" w:rsidTr="00E078D0">
        <w:trPr>
          <w:trHeight w:val="98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Информация </w:t>
            </w:r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за </w:t>
            </w:r>
            <w:proofErr w:type="gramStart"/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освобождаване/</w:t>
            </w:r>
            <w:r w:rsidR="006F47FC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 </w:t>
            </w:r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задържане</w:t>
            </w:r>
            <w:proofErr w:type="gramEnd"/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r w:rsidR="006F47FC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            </w:t>
            </w:r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на гаранциите </w:t>
            </w:r>
            <w:r w:rsidR="006F47FC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     </w:t>
            </w:r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за участие при процедура по ЗОП </w:t>
            </w:r>
            <w:r w:rsidR="00E078D0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с предмет „..........................” </w:t>
            </w:r>
            <w:r w:rsidR="00E078D0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      </w:t>
            </w:r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№ </w:t>
            </w:r>
            <w:proofErr w:type="gramStart"/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</w:t>
            </w:r>
            <w:proofErr w:type="gramEnd"/>
            <w:r w:rsidR="002B79B5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ред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Наименование на участника/ статут в </w:t>
            </w: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процедурата </w:t>
            </w:r>
            <w:proofErr w:type="gram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Форма на гаранцията за участие (парична сума или банкова </w:t>
            </w: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гаранция) </w:t>
            </w:r>
            <w:proofErr w:type="gram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Извършено действие (освобождаване/</w:t>
            </w:r>
          </w:p>
          <w:p w:rsidR="002B79B5" w:rsidRPr="008C4DC3" w:rsidRDefault="002B79B5" w:rsidP="008531AC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задържане</w:t>
            </w:r>
            <w:proofErr w:type="gramEnd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6F47FC" w:rsidP="008531AC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Дата на освобождаване/</w:t>
            </w:r>
          </w:p>
          <w:p w:rsidR="002B79B5" w:rsidRPr="008C4DC3" w:rsidRDefault="002B79B5" w:rsidP="008531AC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задържане</w:t>
            </w:r>
            <w:proofErr w:type="gramEnd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Основание </w:t>
            </w:r>
            <w:r w:rsidR="006F47FC"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  </w:t>
            </w:r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</w:t>
            </w:r>
            <w:proofErr w:type="gramEnd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ЗОП </w:t>
            </w:r>
          </w:p>
        </w:tc>
      </w:tr>
      <w:tr w:rsidR="002B79B5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1 </w:t>
            </w:r>
            <w:proofErr w:type="gram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2 </w:t>
            </w:r>
            <w:proofErr w:type="gramEnd"/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3 </w:t>
            </w:r>
            <w:proofErr w:type="gram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4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5 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2B79B5" w:rsidRPr="008C4DC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C4DC3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6 </w:t>
            </w:r>
            <w:proofErr w:type="gramEnd"/>
          </w:p>
        </w:tc>
      </w:tr>
      <w:tr w:rsidR="002B79B5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B79B5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B79B5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B79B5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9B5" w:rsidRPr="00FA1773" w:rsidRDefault="002B79B5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809CB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52301" w:rsidRPr="00FA1773" w:rsidTr="00E078D0">
        <w:trPr>
          <w:trHeight w:val="15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809CB" w:rsidRPr="00FA1773" w:rsidRDefault="00D809CB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Изготвил: .................. </w:t>
      </w:r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име</w:t>
      </w:r>
      <w:proofErr w:type="gramEnd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фамилия, длъжност) </w:t>
      </w:r>
    </w:p>
    <w:p w:rsidR="00D809CB" w:rsidRPr="00FA1773" w:rsidRDefault="00D809CB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Съгласували: </w:t>
      </w:r>
      <w:proofErr w:type="gramEnd"/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 </w:t>
      </w:r>
      <w:proofErr w:type="gramEnd"/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 </w:t>
      </w:r>
      <w:proofErr w:type="gramEnd"/>
    </w:p>
    <w:p w:rsidR="00D809CB" w:rsidRPr="00FA1773" w:rsidRDefault="00D809CB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 xml:space="preserve">Указания за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>попълване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: </w:t>
      </w:r>
      <w:proofErr w:type="gramEnd"/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1.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2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>се посочва наименованието на всеки участник в процедурата, както и статута му в процедурата след издаване на решението по чл. 38 от ЗОП (отстранен/класиран на трето и следващо място/класиран на първо и второ място/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обжалвал). </w:t>
      </w:r>
      <w:proofErr w:type="gramEnd"/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2.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3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формата, под която е представена гаранция за участие от конкретния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участник. </w:t>
      </w:r>
      <w:proofErr w:type="gramEnd"/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3.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4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дали гаранцията за участие на съответния участник е освободена или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задържана. </w:t>
      </w:r>
      <w:proofErr w:type="gramEnd"/>
    </w:p>
    <w:p w:rsidR="002B79B5" w:rsidRPr="00FA1773" w:rsidRDefault="002B79B5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4.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6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правното основание по чл. 61 и 62 от ЗОП за освобождаване/задържане на гаранцията за участие, което трябва да кореспондира със статута на конкретния участник в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процедурата. </w:t>
      </w:r>
      <w:proofErr w:type="gramEnd"/>
    </w:p>
    <w:p w:rsidR="00B36EB0" w:rsidRPr="00FA1773" w:rsidRDefault="00B36EB0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727D5E" w:rsidRPr="00FA1773" w:rsidRDefault="00727D5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727D5E" w:rsidRPr="00FA1773" w:rsidRDefault="00727D5E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6F47FC" w:rsidRPr="00FA1773" w:rsidRDefault="006F47FC" w:rsidP="008531AC">
      <w:pPr>
        <w:autoSpaceDE w:val="0"/>
        <w:autoSpaceDN w:val="0"/>
        <w:adjustRightInd w:val="0"/>
        <w:spacing w:after="0" w:line="240" w:lineRule="auto"/>
        <w:ind w:left="6372" w:right="141" w:firstLine="708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0E3EAA" w:rsidRPr="00FA1773" w:rsidRDefault="000E3EAA" w:rsidP="00D32BDC">
      <w:pPr>
        <w:autoSpaceDE w:val="0"/>
        <w:autoSpaceDN w:val="0"/>
        <w:adjustRightInd w:val="0"/>
        <w:spacing w:after="0" w:line="240" w:lineRule="auto"/>
        <w:ind w:left="6372"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Приложение №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2 </w:t>
      </w:r>
      <w:proofErr w:type="gramEnd"/>
    </w:p>
    <w:p w:rsidR="00AF0B88" w:rsidRPr="00FA1773" w:rsidRDefault="00AF0B88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F0B88" w:rsidRPr="00FA1773" w:rsidRDefault="00AF0B88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ИНФОРМАЦИЯ </w:t>
      </w:r>
      <w:proofErr w:type="gramEnd"/>
    </w:p>
    <w:p w:rsidR="0089293A" w:rsidRPr="00FA1773" w:rsidRDefault="0089293A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за</w:t>
      </w:r>
      <w:proofErr w:type="gramEnd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извършени плащания по договор за </w:t>
      </w:r>
      <w:proofErr w:type="spell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подизпълнение</w:t>
      </w:r>
      <w:proofErr w:type="spellEnd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към договор за обществена поръчка</w:t>
      </w:r>
    </w:p>
    <w:p w:rsidR="00172CD5" w:rsidRPr="00FA1773" w:rsidRDefault="00172CD5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1842"/>
        <w:gridCol w:w="1560"/>
      </w:tblGrid>
      <w:tr w:rsidR="008B7A65" w:rsidRPr="00FA1773" w:rsidTr="00553878">
        <w:trPr>
          <w:trHeight w:val="84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Информация за извършени плащания по договор за </w:t>
            </w:r>
            <w:proofErr w:type="spell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подизпълнение</w:t>
            </w:r>
            <w:proofErr w:type="spellEnd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към договор за обществена </w:t>
            </w: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поръчка № ............ с</w:t>
            </w:r>
            <w:proofErr w:type="gramEnd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предмет „......................”</w:t>
            </w:r>
            <w:r w:rsidR="0083378C"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Наименование на </w:t>
            </w: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подизпълнителя 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A17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Дата на извършено плащане от изпълнителя към подизпълнителя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Вид на плащането (авансово, междинно, </w:t>
            </w: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окончателно) 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553878" w:rsidRDefault="000E3EAA" w:rsidP="0055387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Размер на извършеното </w:t>
            </w: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плащане </w:t>
            </w:r>
            <w:proofErr w:type="gramEnd"/>
          </w:p>
          <w:p w:rsidR="000E3EAA" w:rsidRPr="003741F2" w:rsidRDefault="000E3EAA" w:rsidP="0055387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(</w:t>
            </w: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с</w:t>
            </w:r>
            <w:proofErr w:type="gramEnd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и без </w:t>
            </w:r>
            <w:r w:rsidR="003A5A5D"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вкл.</w:t>
            </w: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ДДС) 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553878" w:rsidRDefault="000E3EAA" w:rsidP="00553878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Основание </w:t>
            </w:r>
            <w:proofErr w:type="gramEnd"/>
          </w:p>
          <w:p w:rsidR="000E3EAA" w:rsidRPr="003741F2" w:rsidRDefault="000E3EAA" w:rsidP="00553878">
            <w:pPr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</w:t>
            </w:r>
            <w:proofErr w:type="gramEnd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плащането </w:t>
            </w:r>
          </w:p>
        </w:tc>
      </w:tr>
      <w:tr w:rsidR="000E3EAA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2 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3 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E3EAA" w:rsidRPr="003741F2" w:rsidRDefault="000E3EAA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741F2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5 </w:t>
            </w:r>
            <w:proofErr w:type="gramEnd"/>
          </w:p>
        </w:tc>
      </w:tr>
      <w:tr w:rsidR="00852301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52301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52301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52301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809CB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CB" w:rsidRPr="00FA1773" w:rsidRDefault="00D809CB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52301" w:rsidRPr="00FA1773" w:rsidTr="00553878">
        <w:trPr>
          <w:trHeight w:val="1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2301" w:rsidRPr="00FA1773" w:rsidRDefault="0085230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Изготвил: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име</w:t>
      </w:r>
      <w:proofErr w:type="gramEnd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фамилия, длъжност) </w:t>
      </w:r>
    </w:p>
    <w:p w:rsidR="006F0D12" w:rsidRPr="00FA1773" w:rsidRDefault="006F0D12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Съгласували: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 xml:space="preserve">Указания за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>попълване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: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1.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1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наименованието на подизпълнителя,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>плащанията към който</w:t>
      </w:r>
      <w:proofErr w:type="gramEnd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 се отразяват в информацията. В случаи на повече от един подизпълнител по един и същи договор за обществена поръчка, се попълват необходимия брой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редове.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2.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2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дата на извършено плащане от изпълнителя към подизпълнителя, съобразно представените от изпълнителя на възложителя документи, доказващи извършени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плащания. </w:t>
      </w:r>
      <w:proofErr w:type="gramEnd"/>
    </w:p>
    <w:p w:rsidR="000E3EAA" w:rsidRPr="00FA1773" w:rsidRDefault="000E3EAA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3.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5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плащане). </w:t>
      </w:r>
      <w:proofErr w:type="gramEnd"/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C454F1" w:rsidRPr="00FA1773" w:rsidRDefault="00C454F1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Приложение № 3.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1 </w:t>
      </w:r>
      <w:proofErr w:type="gramEnd"/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ИНФОРМАЦИЯ </w:t>
      </w:r>
      <w:proofErr w:type="gramEnd"/>
    </w:p>
    <w:p w:rsidR="0089293A" w:rsidRPr="00FA1773" w:rsidRDefault="0089293A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за</w:t>
      </w:r>
      <w:proofErr w:type="gramEnd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извършени плащания по договор за обществена поръчка</w:t>
      </w:r>
    </w:p>
    <w:p w:rsidR="0089293A" w:rsidRPr="00FA1773" w:rsidRDefault="0089293A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1881"/>
        <w:gridCol w:w="1843"/>
        <w:gridCol w:w="1984"/>
        <w:gridCol w:w="1843"/>
      </w:tblGrid>
      <w:tr w:rsidR="00AC40D2" w:rsidRPr="00FA1773" w:rsidTr="00B05868">
        <w:trPr>
          <w:trHeight w:val="711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B3675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Информация за извършени плащания по договор за обществена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поръчка № ............ с</w:t>
            </w:r>
            <w:proofErr w:type="gramEnd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предмет „......................” Наименование на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изпълнителя </w:t>
            </w:r>
            <w:proofErr w:type="gram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B3675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Дата на извършено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плащане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B3675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Вид на плащането (авансово, междинно,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окончателно) 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357BC9" w:rsidRDefault="00B3675C" w:rsidP="008531AC">
            <w:pPr>
              <w:tabs>
                <w:tab w:val="left" w:pos="1768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Размер на извършеното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плащане </w:t>
            </w:r>
            <w:proofErr w:type="gramEnd"/>
          </w:p>
          <w:p w:rsidR="00B3675C" w:rsidRPr="009565F8" w:rsidRDefault="00B3675C" w:rsidP="008531AC">
            <w:pPr>
              <w:tabs>
                <w:tab w:val="left" w:pos="1768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(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с</w:t>
            </w:r>
            <w:proofErr w:type="gramEnd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и без </w:t>
            </w:r>
            <w:r w:rsidR="003A5A5D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вкл.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ДДС)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B3675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Основание за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плащането </w:t>
            </w:r>
            <w:proofErr w:type="gramEnd"/>
          </w:p>
        </w:tc>
      </w:tr>
      <w:tr w:rsidR="00AC40D2" w:rsidRPr="00FA1773" w:rsidTr="00B05868">
        <w:trPr>
          <w:trHeight w:val="15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1</w:t>
            </w:r>
            <w:r w:rsidR="00B3675C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2</w:t>
            </w:r>
            <w:r w:rsidR="00B3675C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3</w:t>
            </w:r>
            <w:r w:rsidR="00B3675C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4</w:t>
            </w:r>
            <w:r w:rsidR="00B3675C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B3675C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5</w:t>
            </w:r>
          </w:p>
        </w:tc>
      </w:tr>
      <w:tr w:rsidR="005722D4" w:rsidRPr="00FA1773" w:rsidTr="00B05868">
        <w:trPr>
          <w:trHeight w:val="15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9565F8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</w:p>
        </w:tc>
      </w:tr>
      <w:tr w:rsidR="005722D4" w:rsidRPr="00FA1773" w:rsidTr="00B05868">
        <w:trPr>
          <w:trHeight w:val="15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22D4" w:rsidRPr="00FA1773" w:rsidTr="00B05868">
        <w:trPr>
          <w:trHeight w:val="15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722D4" w:rsidRPr="00FA1773" w:rsidTr="00B05868">
        <w:trPr>
          <w:trHeight w:val="15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2D4" w:rsidRPr="00FA1773" w:rsidRDefault="005722D4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F47FC" w:rsidRPr="00FA1773" w:rsidTr="00B05868">
        <w:trPr>
          <w:trHeight w:val="159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FC" w:rsidRPr="00FA1773" w:rsidRDefault="006F47F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FC" w:rsidRPr="00FA1773" w:rsidRDefault="006F47F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FC" w:rsidRPr="00FA1773" w:rsidRDefault="006F47F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FC" w:rsidRPr="00FA1773" w:rsidRDefault="006F47F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7FC" w:rsidRPr="00FA1773" w:rsidRDefault="006F47F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3675C" w:rsidRPr="00FA1773" w:rsidRDefault="00B3675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B3675C" w:rsidRPr="00FA1773" w:rsidRDefault="00B3675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Изготвил: </w:t>
      </w:r>
      <w:proofErr w:type="gramEnd"/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име</w:t>
      </w:r>
      <w:proofErr w:type="gramEnd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фамилия, длъжност) </w:t>
      </w:r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Съгласували: </w:t>
      </w:r>
      <w:proofErr w:type="gramEnd"/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 xml:space="preserve">Указания за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>попълване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: </w:t>
      </w:r>
      <w:proofErr w:type="gramEnd"/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1.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2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дата на извършено плащане към изпълнителя, съобразно платежния документ при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възложителя. </w:t>
      </w:r>
      <w:proofErr w:type="gramEnd"/>
    </w:p>
    <w:p w:rsidR="005722D4" w:rsidRPr="00FA1773" w:rsidRDefault="005722D4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2.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5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плащане). </w:t>
      </w:r>
      <w:proofErr w:type="gramEnd"/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B3675C" w:rsidRPr="00FA1773" w:rsidRDefault="00B3675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D32BDC" w:rsidRDefault="00D32BD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D32BDC" w:rsidRDefault="00D32BD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D32BDC" w:rsidRDefault="00D32BD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0C51DF" w:rsidRPr="00FA1773" w:rsidRDefault="000C51DF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Приложение № 3.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2</w:t>
      </w:r>
      <w:r w:rsidR="00B3675C"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.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</w:t>
      </w:r>
      <w:proofErr w:type="gramEnd"/>
    </w:p>
    <w:p w:rsidR="00C81751" w:rsidRPr="00FA1773" w:rsidRDefault="00C81751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C81751" w:rsidRPr="00FA1773" w:rsidRDefault="00C81751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0C51DF" w:rsidRPr="00FA1773" w:rsidRDefault="000C51DF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ОБОБЩЕНА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ИНФОРМАЦИЯ </w:t>
      </w:r>
      <w:proofErr w:type="gramEnd"/>
    </w:p>
    <w:p w:rsidR="00DB2728" w:rsidRPr="00FA1773" w:rsidRDefault="0089293A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color w:val="000000"/>
          <w:sz w:val="24"/>
          <w:szCs w:val="24"/>
          <w:lang w:eastAsia="bg-BG"/>
        </w:rPr>
        <w:t>за</w:t>
      </w:r>
      <w:proofErr w:type="gramEnd"/>
      <w:r w:rsidRPr="00FA1773">
        <w:rPr>
          <w:rFonts w:asciiTheme="majorHAnsi" w:hAnsiTheme="majorHAnsi"/>
          <w:b/>
          <w:color w:val="000000"/>
          <w:sz w:val="24"/>
          <w:szCs w:val="24"/>
          <w:lang w:eastAsia="bg-BG"/>
        </w:rPr>
        <w:t xml:space="preserve"> извършени плащания по договор за обществена поръчка</w:t>
      </w:r>
    </w:p>
    <w:p w:rsidR="0089293A" w:rsidRPr="00FA1773" w:rsidRDefault="0089293A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</w:p>
    <w:tbl>
      <w:tblPr>
        <w:tblW w:w="9639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1712"/>
        <w:gridCol w:w="1842"/>
        <w:gridCol w:w="1985"/>
        <w:gridCol w:w="1701"/>
      </w:tblGrid>
      <w:tr w:rsidR="00D06E31" w:rsidRPr="00FA1773" w:rsidTr="00B05868">
        <w:trPr>
          <w:trHeight w:val="84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BA37B0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Информация </w:t>
            </w:r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за извършени плащания по договор за обществена </w:t>
            </w:r>
            <w:proofErr w:type="gramStart"/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поръчка № ............ с</w:t>
            </w:r>
            <w:proofErr w:type="gramEnd"/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предмет „......................” Наименование на </w:t>
            </w:r>
            <w:proofErr w:type="gramStart"/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изпълнителя </w:t>
            </w:r>
            <w:proofErr w:type="gramEnd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Период на извършване на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плащания 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0C51DF" w:rsidP="004653DA">
            <w:pPr>
              <w:tabs>
                <w:tab w:val="left" w:pos="162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Брой на извършените плащания за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периода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4653DA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Общ размер на извършените плащания за 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периода </w:t>
            </w:r>
            <w:proofErr w:type="gramEnd"/>
          </w:p>
          <w:p w:rsidR="000C51DF" w:rsidRPr="009565F8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(</w:t>
            </w: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с</w:t>
            </w:r>
            <w:proofErr w:type="gramEnd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и без </w:t>
            </w:r>
            <w:r w:rsidR="003A5A5D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вкл. </w:t>
            </w: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ДДС)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Основание за плащането </w:t>
            </w:r>
          </w:p>
        </w:tc>
      </w:tr>
      <w:tr w:rsidR="00705BC8" w:rsidRPr="00FA1773" w:rsidTr="00B05868">
        <w:trPr>
          <w:trHeight w:val="15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BA37B0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BA37B0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2</w:t>
            </w:r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BA37B0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3</w:t>
            </w:r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BA37B0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4</w:t>
            </w:r>
            <w:r w:rsidR="000C51DF"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0C51DF" w:rsidRPr="009565F8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9565F8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5 </w:t>
            </w:r>
            <w:proofErr w:type="gramEnd"/>
          </w:p>
        </w:tc>
      </w:tr>
      <w:tr w:rsidR="000C51DF" w:rsidRPr="00FA1773" w:rsidTr="00B05868">
        <w:trPr>
          <w:trHeight w:val="15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C51DF" w:rsidRPr="00FA1773" w:rsidTr="00B05868">
        <w:trPr>
          <w:trHeight w:val="15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C51DF" w:rsidRPr="00FA1773" w:rsidTr="00B05868">
        <w:trPr>
          <w:trHeight w:val="15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C51DF" w:rsidRPr="00FA1773" w:rsidTr="00B05868">
        <w:trPr>
          <w:trHeight w:val="15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C51DF" w:rsidRPr="00FA1773" w:rsidTr="00B05868">
        <w:trPr>
          <w:trHeight w:val="159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1DF" w:rsidRPr="00FA1773" w:rsidRDefault="000C51DF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Изготвил: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име</w:t>
      </w:r>
      <w:proofErr w:type="gramEnd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фамилия, длъжност) </w:t>
      </w:r>
    </w:p>
    <w:p w:rsidR="006F0D12" w:rsidRPr="00FA1773" w:rsidRDefault="006F0D12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Съгласували: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............................................... </w:t>
      </w:r>
      <w:proofErr w:type="gramEnd"/>
    </w:p>
    <w:p w:rsidR="005D51BB" w:rsidRPr="00FA1773" w:rsidRDefault="005D51BB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 xml:space="preserve">Указания за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>попълване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: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1.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2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периода (месец и година), за който се отнася информацията за извършените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плащания;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2.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3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броя на извършените плащания към изпълнителя за периода (месеца) на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отчитане.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3.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5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основанието за извършените плащания (клауза от договора, № и дата на фактура за аванс (при авансово плащане); дата, № на протоколи за приемане на работа и/или № и дата на фактури (при междинно и окончателно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плащане). </w:t>
      </w:r>
      <w:proofErr w:type="gramEnd"/>
    </w:p>
    <w:p w:rsidR="004C3577" w:rsidRPr="00FA1773" w:rsidRDefault="004C3577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0E3EAA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2A1883" w:rsidRPr="00FA1773" w:rsidRDefault="002A1883" w:rsidP="008531AC">
      <w:pPr>
        <w:keepNext/>
        <w:tabs>
          <w:tab w:val="left" w:pos="142"/>
          <w:tab w:val="left" w:pos="567"/>
        </w:tabs>
        <w:spacing w:after="0" w:line="240" w:lineRule="auto"/>
        <w:ind w:right="141" w:firstLine="709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  <w:bookmarkStart w:id="0" w:name="_GoBack"/>
      <w:bookmarkEnd w:id="0"/>
    </w:p>
    <w:p w:rsidR="000E3EAA" w:rsidRPr="00FA1773" w:rsidRDefault="000E3EAA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D418EC" w:rsidRPr="00FA1773" w:rsidRDefault="00D418E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Приложение №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4 </w:t>
      </w:r>
      <w:proofErr w:type="gramEnd"/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307F83" w:rsidRPr="00FA1773" w:rsidRDefault="00307F83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307F83" w:rsidRPr="00FA1773" w:rsidRDefault="00307F83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ИНФОРМАЦИЯ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за</w:t>
      </w:r>
      <w:proofErr w:type="gramEnd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освобождаване/усвояване/задържане на гаранцията за изпълнение по договор </w:t>
      </w:r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</w:p>
    <w:tbl>
      <w:tblPr>
        <w:tblW w:w="9923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2126"/>
        <w:gridCol w:w="1984"/>
        <w:gridCol w:w="2127"/>
      </w:tblGrid>
      <w:tr w:rsidR="00D418EC" w:rsidRPr="00FA1773" w:rsidTr="002B2893">
        <w:trPr>
          <w:trHeight w:val="98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88158B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Договор </w:t>
            </w:r>
            <w:r w:rsidR="00D418EC"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№ .......... с</w:t>
            </w:r>
            <w:proofErr w:type="gramEnd"/>
            <w:r w:rsidR="00D418EC"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предмет „.....................” </w:t>
            </w:r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Наименование на </w:t>
            </w: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изпълнителя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Форма и размер на гаранцията за </w:t>
            </w: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изпълнение 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Из</w:t>
            </w:r>
            <w:r w:rsidR="002B796F"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вършено действие (</w:t>
            </w:r>
            <w:proofErr w:type="gramStart"/>
            <w:r w:rsidR="002B796F"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освобождаване/</w:t>
            </w: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усвояване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/ </w:t>
            </w:r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задържане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Дата на </w:t>
            </w: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освобождаване/ </w:t>
            </w:r>
            <w:proofErr w:type="gramEnd"/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усвояване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задържане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на гаранцията за изпълнение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Основание </w:t>
            </w: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за </w:t>
            </w:r>
            <w:proofErr w:type="gramEnd"/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освобождаване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/</w:t>
            </w:r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усвояване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</w:p>
          <w:p w:rsidR="00D418EC" w:rsidRPr="0088158B" w:rsidRDefault="00D418E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задържане</w:t>
            </w:r>
            <w:proofErr w:type="gramEnd"/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на гаранцията за изпълнение и размер </w:t>
            </w:r>
          </w:p>
        </w:tc>
      </w:tr>
      <w:tr w:rsidR="00D06E31" w:rsidRPr="00FA1773" w:rsidTr="002B2893">
        <w:trPr>
          <w:trHeight w:val="3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06E31" w:rsidRPr="0088158B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06E31" w:rsidRPr="0088158B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06E31" w:rsidRPr="0088158B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06E31" w:rsidRPr="0088158B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D06E31" w:rsidRPr="0088158B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lang w:eastAsia="bg-BG"/>
              </w:rPr>
            </w:pPr>
            <w:r w:rsidRPr="0088158B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5</w:t>
            </w:r>
          </w:p>
        </w:tc>
      </w:tr>
      <w:tr w:rsidR="00EB1DF3" w:rsidRPr="00FA1773" w:rsidTr="002B2893">
        <w:trPr>
          <w:trHeight w:val="3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B1DF3" w:rsidRPr="00FA1773" w:rsidTr="002B2893">
        <w:trPr>
          <w:trHeight w:val="3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B1DF3" w:rsidRPr="00FA1773" w:rsidTr="002B2893">
        <w:trPr>
          <w:trHeight w:val="3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B1DF3" w:rsidRPr="00FA1773" w:rsidTr="002B2893">
        <w:trPr>
          <w:trHeight w:val="3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B1DF3" w:rsidRPr="00FA1773" w:rsidTr="002B2893">
        <w:trPr>
          <w:trHeight w:val="3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DF3" w:rsidRPr="00FA1773" w:rsidRDefault="00EB1DF3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418EC" w:rsidRPr="00FA1773" w:rsidRDefault="00D418E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D418EC" w:rsidRPr="00FA1773" w:rsidRDefault="00D418E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D418EC" w:rsidRPr="00FA1773" w:rsidRDefault="00D418E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Изготвил: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име</w:t>
      </w:r>
      <w:proofErr w:type="gramEnd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фамилия, длъжност) </w:t>
      </w:r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Съгласували: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 xml:space="preserve">Указания за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>попълване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: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1.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1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наименованието на изпълнителя по конкретния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договор.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2.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2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формата, в която е представена гаранцията за изпълнение при сключване на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договора.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3.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3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какво действие е извършено от възложителя по отношение на гаранцията за изпълнение – освобождаване, усвояване,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задържане. </w:t>
      </w:r>
      <w:proofErr w:type="gramEnd"/>
    </w:p>
    <w:p w:rsidR="00D418EC" w:rsidRPr="00FA1773" w:rsidRDefault="00D418EC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4.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5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клаузата от договора и № и дата на документа, който удостоверява настъпването на обстоятелства, даващи право на възложителя да освободи, усвои или задържи гаранцията за изпълнение. В същата колона се посочва и дали гаранцията е освободена/усвоена/задържана в пълен размер или частично. </w:t>
      </w:r>
    </w:p>
    <w:p w:rsidR="00D418EC" w:rsidRPr="00FA1773" w:rsidRDefault="00D418E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  <w:lang w:eastAsia="bg-BG"/>
        </w:rPr>
      </w:pPr>
    </w:p>
    <w:p w:rsidR="00D418EC" w:rsidRPr="00FA1773" w:rsidRDefault="00D418E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3344DC" w:rsidRDefault="003344D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3344DC" w:rsidRDefault="003344D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Приложение №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5 </w:t>
      </w:r>
      <w:proofErr w:type="gramEnd"/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AD71BC" w:rsidRPr="00FA1773" w:rsidRDefault="00AD71BC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ИНФОРМАЦИЯ </w:t>
      </w:r>
      <w:proofErr w:type="gramEnd"/>
    </w:p>
    <w:p w:rsidR="00AD71BC" w:rsidRPr="00FA1773" w:rsidRDefault="00FC4F53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>за</w:t>
      </w:r>
      <w:proofErr w:type="gramEnd"/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 приключване/прекратяване на договор за обществена поръчка</w:t>
      </w:r>
    </w:p>
    <w:p w:rsidR="00FC4F53" w:rsidRPr="00FA1773" w:rsidRDefault="00FC4F53" w:rsidP="008531A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Theme="majorHAnsi" w:hAnsiTheme="majorHAnsi"/>
          <w:color w:val="000000"/>
          <w:sz w:val="24"/>
          <w:szCs w:val="24"/>
          <w:lang w:eastAsia="bg-BG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2126"/>
        <w:gridCol w:w="2410"/>
      </w:tblGrid>
      <w:tr w:rsidR="00D06E31" w:rsidRPr="00FA1773" w:rsidTr="009C2B4C">
        <w:trPr>
          <w:trHeight w:val="71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AD71BC" w:rsidP="009C2B4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Информация за приключване/прекратяване на договор за обществена </w:t>
            </w: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поръчка № .......... с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предмет „..................”, </w:t>
            </w: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сключен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по реда на глава осма „а” от ЗОП чрез публична покана Наименование на изпълнителя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Настъпило обстоятелство –</w:t>
            </w: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приключване/ </w:t>
            </w:r>
            <w:proofErr w:type="gramEnd"/>
          </w:p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прекратяване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на договора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Дата на </w:t>
            </w: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приключване/ </w:t>
            </w:r>
            <w:proofErr w:type="gramEnd"/>
          </w:p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прекратяване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на договора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Основание </w:t>
            </w: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за </w:t>
            </w:r>
            <w:proofErr w:type="gramEnd"/>
          </w:p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приключване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/ </w:t>
            </w:r>
          </w:p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прекратяване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</w:p>
          <w:p w:rsidR="00AD71BC" w:rsidRPr="00310AC4" w:rsidRDefault="00AD71BC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на</w:t>
            </w:r>
            <w:proofErr w:type="gramEnd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договора </w:t>
            </w:r>
          </w:p>
        </w:tc>
      </w:tr>
      <w:tr w:rsidR="00705BC8" w:rsidRPr="00FA1773" w:rsidTr="009C2B4C">
        <w:trPr>
          <w:trHeight w:val="1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1</w:t>
            </w:r>
            <w:r w:rsidR="00AD71BC"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2</w:t>
            </w:r>
            <w:r w:rsidR="00AD71BC"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:rsidR="00AD71BC" w:rsidRPr="00310AC4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color w:val="000000"/>
                <w:lang w:eastAsia="bg-BG"/>
              </w:rPr>
            </w:pPr>
            <w:proofErr w:type="gramStart"/>
            <w:r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>4</w:t>
            </w:r>
            <w:r w:rsidR="00AD71BC" w:rsidRPr="00310AC4">
              <w:rPr>
                <w:rFonts w:asciiTheme="majorHAnsi" w:hAnsiTheme="majorHAnsi"/>
                <w:b/>
                <w:bCs/>
                <w:color w:val="000000"/>
                <w:lang w:eastAsia="bg-BG"/>
              </w:rPr>
              <w:t xml:space="preserve"> </w:t>
            </w:r>
            <w:proofErr w:type="gramEnd"/>
          </w:p>
        </w:tc>
      </w:tr>
      <w:tr w:rsidR="00D06E31" w:rsidRPr="00FA1773" w:rsidTr="009C2B4C">
        <w:trPr>
          <w:trHeight w:val="1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06E31" w:rsidRPr="00FA1773" w:rsidTr="009C2B4C">
        <w:trPr>
          <w:trHeight w:val="1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06E31" w:rsidRPr="00FA1773" w:rsidTr="009C2B4C">
        <w:trPr>
          <w:trHeight w:val="1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06E31" w:rsidRPr="00FA1773" w:rsidTr="009C2B4C">
        <w:trPr>
          <w:trHeight w:val="1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06E31" w:rsidRPr="00FA1773" w:rsidTr="009C2B4C">
        <w:trPr>
          <w:trHeight w:val="15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6E31" w:rsidRPr="00FA1773" w:rsidRDefault="00D06E31" w:rsidP="008531A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D71BC" w:rsidRPr="00FA1773" w:rsidRDefault="00AD71B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AD71BC" w:rsidRPr="00FA1773" w:rsidRDefault="00AD71BC" w:rsidP="008531AC">
      <w:pPr>
        <w:keepNext/>
        <w:tabs>
          <w:tab w:val="left" w:pos="142"/>
          <w:tab w:val="left" w:pos="567"/>
        </w:tabs>
        <w:spacing w:after="0" w:line="240" w:lineRule="auto"/>
        <w:ind w:right="141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Изготвил: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(</w:t>
      </w: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>име</w:t>
      </w:r>
      <w:proofErr w:type="gramEnd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, фамилия, длъжност) </w:t>
      </w:r>
    </w:p>
    <w:p w:rsidR="00957F86" w:rsidRPr="00FA1773" w:rsidRDefault="00957F86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Съгласували: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..............................................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proofErr w:type="gramStart"/>
      <w:r w:rsidRPr="00FA1773">
        <w:rPr>
          <w:rFonts w:asciiTheme="majorHAnsi" w:hAnsiTheme="majorHAnsi"/>
          <w:color w:val="000000"/>
          <w:sz w:val="24"/>
          <w:szCs w:val="24"/>
          <w:lang w:eastAsia="bg-BG"/>
        </w:rPr>
        <w:t xml:space="preserve">............................................. </w:t>
      </w:r>
      <w:proofErr w:type="gramEnd"/>
    </w:p>
    <w:p w:rsidR="00D044D2" w:rsidRPr="00FA1773" w:rsidRDefault="00D044D2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D044D2" w:rsidRPr="00FA1773" w:rsidRDefault="00D044D2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</w:pPr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right="141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 xml:space="preserve">Указания за </w:t>
      </w:r>
      <w:proofErr w:type="gramStart"/>
      <w:r w:rsidRPr="00FA1773">
        <w:rPr>
          <w:rFonts w:asciiTheme="majorHAnsi" w:hAnsiTheme="majorHAnsi"/>
          <w:b/>
          <w:bCs/>
          <w:color w:val="000000"/>
          <w:sz w:val="24"/>
          <w:szCs w:val="24"/>
          <w:u w:val="single"/>
          <w:lang w:eastAsia="bg-BG"/>
        </w:rPr>
        <w:t>попълване</w:t>
      </w:r>
      <w:r w:rsidRPr="00FA1773">
        <w:rPr>
          <w:rFonts w:asciiTheme="majorHAnsi" w:hAnsiTheme="majorHAnsi"/>
          <w:b/>
          <w:bCs/>
          <w:color w:val="000000"/>
          <w:sz w:val="24"/>
          <w:szCs w:val="24"/>
          <w:lang w:eastAsia="bg-BG"/>
        </w:rPr>
        <w:t xml:space="preserve">: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1.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1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наименованието на изпълнителя по конкретния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договор.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2.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2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настъпилото обстоятелство, във връзка с което се публикува информация – приключване на договора или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прекратяване. </w:t>
      </w:r>
      <w:proofErr w:type="gramEnd"/>
    </w:p>
    <w:p w:rsidR="00D06E31" w:rsidRPr="00FA1773" w:rsidRDefault="00D06E31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3.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3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датата на настъпване на отразеното в колона 2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обстоятелство. </w:t>
      </w:r>
      <w:proofErr w:type="gramEnd"/>
    </w:p>
    <w:p w:rsidR="00AD71BC" w:rsidRPr="00FA1773" w:rsidRDefault="00D06E31" w:rsidP="008531AC">
      <w:pPr>
        <w:autoSpaceDE w:val="0"/>
        <w:autoSpaceDN w:val="0"/>
        <w:adjustRightInd w:val="0"/>
        <w:spacing w:after="0" w:line="240" w:lineRule="auto"/>
        <w:ind w:left="720" w:right="141" w:hanging="360"/>
        <w:jc w:val="both"/>
        <w:rPr>
          <w:rFonts w:asciiTheme="majorHAnsi" w:hAnsiTheme="majorHAnsi"/>
          <w:color w:val="000000"/>
          <w:sz w:val="24"/>
          <w:szCs w:val="24"/>
          <w:lang w:eastAsia="bg-BG"/>
        </w:rPr>
      </w:pP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4. В </w:t>
      </w:r>
      <w:r w:rsidRPr="00FA1773">
        <w:rPr>
          <w:rFonts w:asciiTheme="majorHAnsi" w:hAnsiTheme="majorHAnsi"/>
          <w:b/>
          <w:bCs/>
          <w:i/>
          <w:iCs/>
          <w:color w:val="000000"/>
          <w:sz w:val="24"/>
          <w:szCs w:val="24"/>
          <w:lang w:eastAsia="bg-BG"/>
        </w:rPr>
        <w:t xml:space="preserve">колона 4 </w:t>
      </w:r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се посочва основанието за приключване (напр. изпълнение, изтичане на срока или др.) или прекратяване на договора (напр. неизпълнение, отпаднала необходимост или </w:t>
      </w:r>
      <w:proofErr w:type="gramStart"/>
      <w:r w:rsidRPr="00FA1773">
        <w:rPr>
          <w:rFonts w:asciiTheme="majorHAnsi" w:hAnsiTheme="majorHAnsi"/>
          <w:i/>
          <w:iCs/>
          <w:color w:val="000000"/>
          <w:sz w:val="24"/>
          <w:szCs w:val="24"/>
          <w:lang w:eastAsia="bg-BG"/>
        </w:rPr>
        <w:t xml:space="preserve">др.). </w:t>
      </w:r>
      <w:proofErr w:type="gramEnd"/>
    </w:p>
    <w:sectPr w:rsidR="00AD71BC" w:rsidRPr="00FA1773" w:rsidSect="00725EB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/>
      <w:pgMar w:top="1077" w:right="994" w:bottom="958" w:left="1418" w:header="709" w:footer="0" w:gutter="0"/>
      <w:pgNumType w:start="1"/>
      <w:cols w:space="6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55" w:rsidRDefault="003E0955">
      <w:pPr>
        <w:spacing w:after="0" w:line="240" w:lineRule="auto"/>
      </w:pPr>
      <w:r>
        <w:separator/>
      </w:r>
    </w:p>
  </w:endnote>
  <w:endnote w:type="continuationSeparator" w:id="0">
    <w:p w:rsidR="003E0955" w:rsidRDefault="003E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3" w:rsidRDefault="005B31A3" w:rsidP="00624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1A3" w:rsidRDefault="005B31A3" w:rsidP="00624A4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3" w:rsidRDefault="005B31A3" w:rsidP="00E95BE9">
    <w:pPr>
      <w:pStyle w:val="Footer"/>
      <w:framePr w:h="674" w:hRule="exact" w:wrap="around" w:vAnchor="text" w:hAnchor="margin" w:xAlign="right" w:y="-3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883">
      <w:rPr>
        <w:rStyle w:val="PageNumber"/>
        <w:noProof/>
      </w:rPr>
      <w:t>21</w:t>
    </w:r>
    <w:r>
      <w:rPr>
        <w:rStyle w:val="PageNumber"/>
      </w:rPr>
      <w:fldChar w:fldCharType="end"/>
    </w:r>
  </w:p>
  <w:p w:rsidR="005B31A3" w:rsidRDefault="005B31A3" w:rsidP="00013223">
    <w:pPr>
      <w:pStyle w:val="Footer"/>
      <w:framePr w:w="10682" w:wrap="around" w:vAnchor="text" w:hAnchor="page" w:x="1216" w:y="-1055"/>
      <w:ind w:right="360"/>
      <w:rPr>
        <w:rStyle w:val="PageNumber"/>
        <w:sz w:val="16"/>
        <w:szCs w:val="16"/>
      </w:rPr>
    </w:pPr>
    <w:r w:rsidRPr="0035149A">
      <w:rPr>
        <w:rStyle w:val="PageNumber"/>
        <w:sz w:val="16"/>
        <w:szCs w:val="16"/>
      </w:rPr>
      <w:t>_____________________________________________________________________________________</w:t>
    </w:r>
    <w:r>
      <w:rPr>
        <w:rStyle w:val="PageNumber"/>
        <w:sz w:val="16"/>
        <w:szCs w:val="16"/>
      </w:rPr>
      <w:t>_________________________</w:t>
    </w:r>
  </w:p>
  <w:p w:rsidR="005B31A3" w:rsidRPr="003F7271" w:rsidRDefault="005B31A3" w:rsidP="00013223">
    <w:pPr>
      <w:pStyle w:val="Footer"/>
      <w:framePr w:w="10682" w:wrap="around" w:vAnchor="text" w:hAnchor="page" w:x="1216" w:y="-1055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5B31A3" w:rsidRPr="003F7271" w:rsidRDefault="005B31A3" w:rsidP="00013223">
    <w:pPr>
      <w:pStyle w:val="Footer"/>
      <w:framePr w:w="10682" w:wrap="around" w:vAnchor="text" w:hAnchor="page" w:x="1216" w:y="-1055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ПРЕДПРИЯТИЕ ЗА УПРАВЛЕНИЕ НА ДЕЙНОСТИТЕ ПО ОПАЗВАНЕ НА ОКОЛНАТА СРЕДА</w:t>
    </w:r>
  </w:p>
  <w:p w:rsidR="005B31A3" w:rsidRDefault="005B31A3" w:rsidP="00013223">
    <w:pPr>
      <w:pStyle w:val="Footer"/>
      <w:framePr w:w="10682" w:wrap="around" w:vAnchor="text" w:hAnchor="page" w:x="1216" w:y="-1055"/>
      <w:ind w:right="360"/>
      <w:rPr>
        <w:rStyle w:val="PageNumber"/>
      </w:rPr>
    </w:pPr>
  </w:p>
  <w:p w:rsidR="005B31A3" w:rsidRDefault="005B31A3" w:rsidP="00E95BE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3" w:rsidRPr="003F7271" w:rsidRDefault="005B31A3" w:rsidP="001945C0">
    <w:pPr>
      <w:pStyle w:val="Footer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5B31A3" w:rsidRPr="003F7271" w:rsidRDefault="005B31A3" w:rsidP="001945C0">
    <w:pPr>
      <w:pStyle w:val="Footer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ПРЕДПРИЯТИЕ ЗА УПРАВЛЕНИЕ НА ДЕЙНОСТИТЕ ПО ОПАЗВАНЕ НА ОКОЛНАТА СРЕДА</w:t>
    </w:r>
  </w:p>
  <w:p w:rsidR="005B31A3" w:rsidRPr="0036289A" w:rsidRDefault="005B31A3" w:rsidP="001945C0">
    <w:pPr>
      <w:jc w:val="both"/>
    </w:pPr>
  </w:p>
  <w:p w:rsidR="005B31A3" w:rsidRPr="001945C0" w:rsidRDefault="005B31A3" w:rsidP="0019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55" w:rsidRDefault="003E0955">
      <w:pPr>
        <w:spacing w:after="0" w:line="240" w:lineRule="auto"/>
      </w:pPr>
      <w:r>
        <w:separator/>
      </w:r>
    </w:p>
  </w:footnote>
  <w:footnote w:type="continuationSeparator" w:id="0">
    <w:p w:rsidR="003E0955" w:rsidRDefault="003E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3" w:rsidRDefault="005B31A3" w:rsidP="00624A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1A3" w:rsidRDefault="005B31A3" w:rsidP="00624A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3" w:rsidRDefault="005B31A3" w:rsidP="00624A43">
    <w:pPr>
      <w:pStyle w:val="Header"/>
      <w:framePr w:wrap="around" w:vAnchor="text" w:hAnchor="margin" w:xAlign="right" w:y="1"/>
      <w:rPr>
        <w:rStyle w:val="PageNumber"/>
      </w:rPr>
    </w:pPr>
  </w:p>
  <w:p w:rsidR="005B31A3" w:rsidRPr="00204E27" w:rsidRDefault="005B31A3" w:rsidP="002B79B5">
    <w:pPr>
      <w:pStyle w:val="Header"/>
      <w:ind w:right="360" w:firstLine="0"/>
      <w:rPr>
        <w:sz w:val="18"/>
        <w:szCs w:val="18"/>
        <w:u w:val="single"/>
      </w:rPr>
    </w:pPr>
    <w:r w:rsidRPr="002B79B5">
      <w:rPr>
        <w:sz w:val="18"/>
        <w:szCs w:val="18"/>
        <w:u w:val="single"/>
      </w:rPr>
      <w:t xml:space="preserve">ВЪТРЕШНИ ПРАВИЛА ЗА ПОДДЪРЖАНЕ ПРОФИЛА НА КУПУВАЧА НА </w:t>
    </w:r>
    <w:proofErr w:type="gramStart"/>
    <w:r w:rsidRPr="002B79B5">
      <w:rPr>
        <w:sz w:val="18"/>
        <w:szCs w:val="18"/>
        <w:u w:val="single"/>
      </w:rPr>
      <w:t xml:space="preserve">ПУДООС   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6A"/>
    <w:multiLevelType w:val="hybridMultilevel"/>
    <w:tmpl w:val="7E2608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35250"/>
    <w:multiLevelType w:val="hybridMultilevel"/>
    <w:tmpl w:val="5764F12C"/>
    <w:lvl w:ilvl="0" w:tplc="5B902352">
      <w:numFmt w:val="bullet"/>
      <w:lvlText w:val="-"/>
      <w:lvlJc w:val="left"/>
      <w:pPr>
        <w:ind w:left="1579" w:hanging="87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7069C"/>
    <w:multiLevelType w:val="hybridMultilevel"/>
    <w:tmpl w:val="9E66387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133A97"/>
    <w:multiLevelType w:val="hybridMultilevel"/>
    <w:tmpl w:val="DF5C533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9F7C18"/>
    <w:multiLevelType w:val="hybridMultilevel"/>
    <w:tmpl w:val="DFCAE8D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927AC3"/>
    <w:multiLevelType w:val="hybridMultilevel"/>
    <w:tmpl w:val="A0A8D00C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3A6C90"/>
    <w:multiLevelType w:val="hybridMultilevel"/>
    <w:tmpl w:val="1ED0812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B770A9"/>
    <w:multiLevelType w:val="hybridMultilevel"/>
    <w:tmpl w:val="A9D0FCD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417CA9"/>
    <w:multiLevelType w:val="hybridMultilevel"/>
    <w:tmpl w:val="54C8E8B0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A14700"/>
    <w:multiLevelType w:val="hybridMultilevel"/>
    <w:tmpl w:val="1EE2309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D748FB"/>
    <w:multiLevelType w:val="hybridMultilevel"/>
    <w:tmpl w:val="0248CA7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9C21D6"/>
    <w:multiLevelType w:val="hybridMultilevel"/>
    <w:tmpl w:val="B178FD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2F3B53"/>
    <w:multiLevelType w:val="hybridMultilevel"/>
    <w:tmpl w:val="60506B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CD05F9"/>
    <w:multiLevelType w:val="hybridMultilevel"/>
    <w:tmpl w:val="834681E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F929E9"/>
    <w:multiLevelType w:val="hybridMultilevel"/>
    <w:tmpl w:val="FEA6C01C"/>
    <w:lvl w:ilvl="0" w:tplc="04020011">
      <w:start w:val="1"/>
      <w:numFmt w:val="decimal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155A35"/>
    <w:multiLevelType w:val="hybridMultilevel"/>
    <w:tmpl w:val="D200D9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D6158"/>
    <w:multiLevelType w:val="hybridMultilevel"/>
    <w:tmpl w:val="7F78AF98"/>
    <w:lvl w:ilvl="0" w:tplc="0402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E416C7"/>
    <w:multiLevelType w:val="hybridMultilevel"/>
    <w:tmpl w:val="18D027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6"/>
    <w:rsid w:val="000005BB"/>
    <w:rsid w:val="00001546"/>
    <w:rsid w:val="00001C55"/>
    <w:rsid w:val="00004957"/>
    <w:rsid w:val="00004FDA"/>
    <w:rsid w:val="00005391"/>
    <w:rsid w:val="00006E27"/>
    <w:rsid w:val="00007FCC"/>
    <w:rsid w:val="000103AD"/>
    <w:rsid w:val="00013223"/>
    <w:rsid w:val="00014100"/>
    <w:rsid w:val="00015B39"/>
    <w:rsid w:val="00020305"/>
    <w:rsid w:val="000226CE"/>
    <w:rsid w:val="00022C2E"/>
    <w:rsid w:val="00022F91"/>
    <w:rsid w:val="000242E4"/>
    <w:rsid w:val="00025232"/>
    <w:rsid w:val="00030202"/>
    <w:rsid w:val="00031A9C"/>
    <w:rsid w:val="00032364"/>
    <w:rsid w:val="000326EF"/>
    <w:rsid w:val="00032ABF"/>
    <w:rsid w:val="000332B8"/>
    <w:rsid w:val="00034802"/>
    <w:rsid w:val="00034DCE"/>
    <w:rsid w:val="000353DF"/>
    <w:rsid w:val="00035477"/>
    <w:rsid w:val="0003725E"/>
    <w:rsid w:val="00037899"/>
    <w:rsid w:val="000404A9"/>
    <w:rsid w:val="00040D7B"/>
    <w:rsid w:val="000418D6"/>
    <w:rsid w:val="00041CB9"/>
    <w:rsid w:val="00041F34"/>
    <w:rsid w:val="00042F46"/>
    <w:rsid w:val="00043106"/>
    <w:rsid w:val="00044FBA"/>
    <w:rsid w:val="0004525D"/>
    <w:rsid w:val="00045566"/>
    <w:rsid w:val="00045966"/>
    <w:rsid w:val="00046A1C"/>
    <w:rsid w:val="00047BF1"/>
    <w:rsid w:val="00051AC6"/>
    <w:rsid w:val="000538FA"/>
    <w:rsid w:val="00053E20"/>
    <w:rsid w:val="0005403A"/>
    <w:rsid w:val="000541CB"/>
    <w:rsid w:val="000571BB"/>
    <w:rsid w:val="00057783"/>
    <w:rsid w:val="000601DB"/>
    <w:rsid w:val="00060937"/>
    <w:rsid w:val="0006243D"/>
    <w:rsid w:val="0006313E"/>
    <w:rsid w:val="000648E9"/>
    <w:rsid w:val="0006590D"/>
    <w:rsid w:val="00065EA4"/>
    <w:rsid w:val="0006605E"/>
    <w:rsid w:val="000667DD"/>
    <w:rsid w:val="00067383"/>
    <w:rsid w:val="000673E9"/>
    <w:rsid w:val="00067741"/>
    <w:rsid w:val="00070336"/>
    <w:rsid w:val="0007099A"/>
    <w:rsid w:val="00070D99"/>
    <w:rsid w:val="00071166"/>
    <w:rsid w:val="0007240D"/>
    <w:rsid w:val="00072BC7"/>
    <w:rsid w:val="00072C29"/>
    <w:rsid w:val="00073B24"/>
    <w:rsid w:val="00073EE2"/>
    <w:rsid w:val="000743F3"/>
    <w:rsid w:val="00074AD7"/>
    <w:rsid w:val="000751A9"/>
    <w:rsid w:val="00075A01"/>
    <w:rsid w:val="00076DD8"/>
    <w:rsid w:val="000773E1"/>
    <w:rsid w:val="00077C7D"/>
    <w:rsid w:val="00077E12"/>
    <w:rsid w:val="00081023"/>
    <w:rsid w:val="00081312"/>
    <w:rsid w:val="00083290"/>
    <w:rsid w:val="000833F5"/>
    <w:rsid w:val="00084A15"/>
    <w:rsid w:val="00085302"/>
    <w:rsid w:val="00085985"/>
    <w:rsid w:val="00085E94"/>
    <w:rsid w:val="000863B5"/>
    <w:rsid w:val="00086629"/>
    <w:rsid w:val="000872CD"/>
    <w:rsid w:val="000906B2"/>
    <w:rsid w:val="00091173"/>
    <w:rsid w:val="0009169A"/>
    <w:rsid w:val="00091900"/>
    <w:rsid w:val="00093E26"/>
    <w:rsid w:val="000946EA"/>
    <w:rsid w:val="00094B1E"/>
    <w:rsid w:val="00094BD3"/>
    <w:rsid w:val="00096139"/>
    <w:rsid w:val="00097089"/>
    <w:rsid w:val="0009740B"/>
    <w:rsid w:val="0009752E"/>
    <w:rsid w:val="00097CB3"/>
    <w:rsid w:val="000A0610"/>
    <w:rsid w:val="000A1F83"/>
    <w:rsid w:val="000A205E"/>
    <w:rsid w:val="000A395D"/>
    <w:rsid w:val="000A426D"/>
    <w:rsid w:val="000A4679"/>
    <w:rsid w:val="000A467B"/>
    <w:rsid w:val="000A4F7C"/>
    <w:rsid w:val="000A54B5"/>
    <w:rsid w:val="000A66DD"/>
    <w:rsid w:val="000A6D32"/>
    <w:rsid w:val="000A70AC"/>
    <w:rsid w:val="000A7931"/>
    <w:rsid w:val="000A7E5A"/>
    <w:rsid w:val="000B0F14"/>
    <w:rsid w:val="000B17DC"/>
    <w:rsid w:val="000B2DB5"/>
    <w:rsid w:val="000B2FCA"/>
    <w:rsid w:val="000B34FD"/>
    <w:rsid w:val="000B3F8C"/>
    <w:rsid w:val="000B5CD3"/>
    <w:rsid w:val="000B5EEA"/>
    <w:rsid w:val="000B6DE2"/>
    <w:rsid w:val="000B6FA3"/>
    <w:rsid w:val="000B78E7"/>
    <w:rsid w:val="000C02C5"/>
    <w:rsid w:val="000C0CDF"/>
    <w:rsid w:val="000C1A1D"/>
    <w:rsid w:val="000C2C49"/>
    <w:rsid w:val="000C41B7"/>
    <w:rsid w:val="000C4A3E"/>
    <w:rsid w:val="000C51DF"/>
    <w:rsid w:val="000C63FC"/>
    <w:rsid w:val="000C6E8B"/>
    <w:rsid w:val="000C6EDE"/>
    <w:rsid w:val="000D0079"/>
    <w:rsid w:val="000D0328"/>
    <w:rsid w:val="000D3125"/>
    <w:rsid w:val="000D36F4"/>
    <w:rsid w:val="000D440E"/>
    <w:rsid w:val="000D5718"/>
    <w:rsid w:val="000D5C5E"/>
    <w:rsid w:val="000D6485"/>
    <w:rsid w:val="000D6576"/>
    <w:rsid w:val="000D67E6"/>
    <w:rsid w:val="000D6C0B"/>
    <w:rsid w:val="000D763D"/>
    <w:rsid w:val="000E10BF"/>
    <w:rsid w:val="000E1673"/>
    <w:rsid w:val="000E1BFD"/>
    <w:rsid w:val="000E3EAA"/>
    <w:rsid w:val="000E42D7"/>
    <w:rsid w:val="000E4495"/>
    <w:rsid w:val="000E5818"/>
    <w:rsid w:val="000E6355"/>
    <w:rsid w:val="000E6B70"/>
    <w:rsid w:val="000E75F4"/>
    <w:rsid w:val="000F28CC"/>
    <w:rsid w:val="000F4703"/>
    <w:rsid w:val="000F5AAC"/>
    <w:rsid w:val="000F5D74"/>
    <w:rsid w:val="000F6408"/>
    <w:rsid w:val="000F6C3B"/>
    <w:rsid w:val="000F7EE2"/>
    <w:rsid w:val="001004D3"/>
    <w:rsid w:val="00101767"/>
    <w:rsid w:val="001035A5"/>
    <w:rsid w:val="00103689"/>
    <w:rsid w:val="0010397B"/>
    <w:rsid w:val="00104249"/>
    <w:rsid w:val="00104CA9"/>
    <w:rsid w:val="00104FCF"/>
    <w:rsid w:val="00105FE4"/>
    <w:rsid w:val="00106E68"/>
    <w:rsid w:val="001075B1"/>
    <w:rsid w:val="0011045B"/>
    <w:rsid w:val="001107E4"/>
    <w:rsid w:val="00110F91"/>
    <w:rsid w:val="001125F6"/>
    <w:rsid w:val="00112D29"/>
    <w:rsid w:val="00112F86"/>
    <w:rsid w:val="00113632"/>
    <w:rsid w:val="0011383E"/>
    <w:rsid w:val="00113E99"/>
    <w:rsid w:val="001146E5"/>
    <w:rsid w:val="00115909"/>
    <w:rsid w:val="00115C68"/>
    <w:rsid w:val="00116B92"/>
    <w:rsid w:val="0012174E"/>
    <w:rsid w:val="00125BC1"/>
    <w:rsid w:val="00125DF8"/>
    <w:rsid w:val="00125EB9"/>
    <w:rsid w:val="0012676A"/>
    <w:rsid w:val="00126FF3"/>
    <w:rsid w:val="00130999"/>
    <w:rsid w:val="00130B3C"/>
    <w:rsid w:val="001316DA"/>
    <w:rsid w:val="001350E0"/>
    <w:rsid w:val="001355BD"/>
    <w:rsid w:val="00135D18"/>
    <w:rsid w:val="00135F9F"/>
    <w:rsid w:val="001377FD"/>
    <w:rsid w:val="00137B24"/>
    <w:rsid w:val="00141EB9"/>
    <w:rsid w:val="00142166"/>
    <w:rsid w:val="00142FBC"/>
    <w:rsid w:val="001434A0"/>
    <w:rsid w:val="00144037"/>
    <w:rsid w:val="00147C9B"/>
    <w:rsid w:val="001507E8"/>
    <w:rsid w:val="00151CAB"/>
    <w:rsid w:val="00153878"/>
    <w:rsid w:val="00154C7F"/>
    <w:rsid w:val="00155319"/>
    <w:rsid w:val="00155552"/>
    <w:rsid w:val="001567B2"/>
    <w:rsid w:val="00156A5A"/>
    <w:rsid w:val="00156D51"/>
    <w:rsid w:val="00160984"/>
    <w:rsid w:val="00161700"/>
    <w:rsid w:val="00161759"/>
    <w:rsid w:val="00163E22"/>
    <w:rsid w:val="00164522"/>
    <w:rsid w:val="00165890"/>
    <w:rsid w:val="00166B1D"/>
    <w:rsid w:val="0016711E"/>
    <w:rsid w:val="001671BE"/>
    <w:rsid w:val="001700D8"/>
    <w:rsid w:val="00170257"/>
    <w:rsid w:val="001705E3"/>
    <w:rsid w:val="00171CBA"/>
    <w:rsid w:val="00171EB8"/>
    <w:rsid w:val="00172CD5"/>
    <w:rsid w:val="001731C9"/>
    <w:rsid w:val="001732E0"/>
    <w:rsid w:val="00173488"/>
    <w:rsid w:val="001739DC"/>
    <w:rsid w:val="00173BC9"/>
    <w:rsid w:val="0017447F"/>
    <w:rsid w:val="00175205"/>
    <w:rsid w:val="00175603"/>
    <w:rsid w:val="00175992"/>
    <w:rsid w:val="00176104"/>
    <w:rsid w:val="001761FA"/>
    <w:rsid w:val="001764AF"/>
    <w:rsid w:val="00177415"/>
    <w:rsid w:val="00177C5D"/>
    <w:rsid w:val="001806CE"/>
    <w:rsid w:val="0018088F"/>
    <w:rsid w:val="00180FFB"/>
    <w:rsid w:val="001814C6"/>
    <w:rsid w:val="001817A1"/>
    <w:rsid w:val="00181911"/>
    <w:rsid w:val="00182A7F"/>
    <w:rsid w:val="00182B46"/>
    <w:rsid w:val="00182E7B"/>
    <w:rsid w:val="00183B62"/>
    <w:rsid w:val="00184058"/>
    <w:rsid w:val="00184150"/>
    <w:rsid w:val="00184629"/>
    <w:rsid w:val="00184D17"/>
    <w:rsid w:val="001859CE"/>
    <w:rsid w:val="00186156"/>
    <w:rsid w:val="0018680A"/>
    <w:rsid w:val="00186AEA"/>
    <w:rsid w:val="00187E77"/>
    <w:rsid w:val="00190D1F"/>
    <w:rsid w:val="00190ED1"/>
    <w:rsid w:val="0019200A"/>
    <w:rsid w:val="0019227A"/>
    <w:rsid w:val="00192C48"/>
    <w:rsid w:val="001945C0"/>
    <w:rsid w:val="00194FD7"/>
    <w:rsid w:val="001951CC"/>
    <w:rsid w:val="001954D2"/>
    <w:rsid w:val="00195BEE"/>
    <w:rsid w:val="0019760D"/>
    <w:rsid w:val="001A0233"/>
    <w:rsid w:val="001A0EDE"/>
    <w:rsid w:val="001A1B60"/>
    <w:rsid w:val="001A1BB2"/>
    <w:rsid w:val="001A1C3C"/>
    <w:rsid w:val="001A1E4F"/>
    <w:rsid w:val="001A2056"/>
    <w:rsid w:val="001A2B01"/>
    <w:rsid w:val="001A3C8F"/>
    <w:rsid w:val="001A488C"/>
    <w:rsid w:val="001A4A22"/>
    <w:rsid w:val="001A6C53"/>
    <w:rsid w:val="001A6F92"/>
    <w:rsid w:val="001A7976"/>
    <w:rsid w:val="001B0009"/>
    <w:rsid w:val="001B029B"/>
    <w:rsid w:val="001B043A"/>
    <w:rsid w:val="001B0FAB"/>
    <w:rsid w:val="001B1D5E"/>
    <w:rsid w:val="001B1E46"/>
    <w:rsid w:val="001B3A29"/>
    <w:rsid w:val="001B5D0A"/>
    <w:rsid w:val="001B6568"/>
    <w:rsid w:val="001B6823"/>
    <w:rsid w:val="001B6C4B"/>
    <w:rsid w:val="001B6F68"/>
    <w:rsid w:val="001B75F0"/>
    <w:rsid w:val="001C0AD6"/>
    <w:rsid w:val="001C0DAC"/>
    <w:rsid w:val="001C1456"/>
    <w:rsid w:val="001C1A97"/>
    <w:rsid w:val="001C21F7"/>
    <w:rsid w:val="001C27D9"/>
    <w:rsid w:val="001C3B2C"/>
    <w:rsid w:val="001C4620"/>
    <w:rsid w:val="001C549C"/>
    <w:rsid w:val="001C582C"/>
    <w:rsid w:val="001C61D2"/>
    <w:rsid w:val="001D00CD"/>
    <w:rsid w:val="001D1286"/>
    <w:rsid w:val="001D1B20"/>
    <w:rsid w:val="001D2370"/>
    <w:rsid w:val="001D28F6"/>
    <w:rsid w:val="001D305C"/>
    <w:rsid w:val="001D3F9C"/>
    <w:rsid w:val="001D4590"/>
    <w:rsid w:val="001D4695"/>
    <w:rsid w:val="001D59E1"/>
    <w:rsid w:val="001D614A"/>
    <w:rsid w:val="001D6AC3"/>
    <w:rsid w:val="001D7F46"/>
    <w:rsid w:val="001E0324"/>
    <w:rsid w:val="001E2406"/>
    <w:rsid w:val="001E2FC6"/>
    <w:rsid w:val="001E37D1"/>
    <w:rsid w:val="001E3BC9"/>
    <w:rsid w:val="001E44F7"/>
    <w:rsid w:val="001E4DA2"/>
    <w:rsid w:val="001E4DA3"/>
    <w:rsid w:val="001E4DC9"/>
    <w:rsid w:val="001E4F02"/>
    <w:rsid w:val="001E535E"/>
    <w:rsid w:val="001E545B"/>
    <w:rsid w:val="001E5621"/>
    <w:rsid w:val="001E5957"/>
    <w:rsid w:val="001E59CA"/>
    <w:rsid w:val="001E753C"/>
    <w:rsid w:val="001E75E8"/>
    <w:rsid w:val="001E77D7"/>
    <w:rsid w:val="001F10CD"/>
    <w:rsid w:val="001F27C2"/>
    <w:rsid w:val="001F29E6"/>
    <w:rsid w:val="001F2CFB"/>
    <w:rsid w:val="001F4C54"/>
    <w:rsid w:val="001F4F7E"/>
    <w:rsid w:val="001F5287"/>
    <w:rsid w:val="001F6AD8"/>
    <w:rsid w:val="00200729"/>
    <w:rsid w:val="00200A3D"/>
    <w:rsid w:val="002010FC"/>
    <w:rsid w:val="0020272A"/>
    <w:rsid w:val="0020289E"/>
    <w:rsid w:val="00203009"/>
    <w:rsid w:val="002040C9"/>
    <w:rsid w:val="00204D55"/>
    <w:rsid w:val="00204E27"/>
    <w:rsid w:val="00205251"/>
    <w:rsid w:val="00205650"/>
    <w:rsid w:val="00205B1F"/>
    <w:rsid w:val="002068C7"/>
    <w:rsid w:val="00207999"/>
    <w:rsid w:val="00210BA2"/>
    <w:rsid w:val="00210BD5"/>
    <w:rsid w:val="002114D2"/>
    <w:rsid w:val="00211DCB"/>
    <w:rsid w:val="00212FA7"/>
    <w:rsid w:val="002156C7"/>
    <w:rsid w:val="00215837"/>
    <w:rsid w:val="00217109"/>
    <w:rsid w:val="00217A63"/>
    <w:rsid w:val="002207D2"/>
    <w:rsid w:val="00220DFD"/>
    <w:rsid w:val="00221858"/>
    <w:rsid w:val="00221FF4"/>
    <w:rsid w:val="00224EB6"/>
    <w:rsid w:val="00225425"/>
    <w:rsid w:val="00226729"/>
    <w:rsid w:val="00227445"/>
    <w:rsid w:val="0022772C"/>
    <w:rsid w:val="0023044C"/>
    <w:rsid w:val="00230720"/>
    <w:rsid w:val="00232429"/>
    <w:rsid w:val="00232AE7"/>
    <w:rsid w:val="0023350E"/>
    <w:rsid w:val="00233C9C"/>
    <w:rsid w:val="00234865"/>
    <w:rsid w:val="00234E47"/>
    <w:rsid w:val="00235DBD"/>
    <w:rsid w:val="0023622F"/>
    <w:rsid w:val="00236A22"/>
    <w:rsid w:val="0023744D"/>
    <w:rsid w:val="002400D8"/>
    <w:rsid w:val="00240728"/>
    <w:rsid w:val="00240869"/>
    <w:rsid w:val="00241159"/>
    <w:rsid w:val="00241E05"/>
    <w:rsid w:val="002433AC"/>
    <w:rsid w:val="00243990"/>
    <w:rsid w:val="0024434C"/>
    <w:rsid w:val="00244CD4"/>
    <w:rsid w:val="00244D4A"/>
    <w:rsid w:val="00244DC5"/>
    <w:rsid w:val="0024523D"/>
    <w:rsid w:val="002452CA"/>
    <w:rsid w:val="00245918"/>
    <w:rsid w:val="00245A5A"/>
    <w:rsid w:val="00245D66"/>
    <w:rsid w:val="00245E25"/>
    <w:rsid w:val="0024795B"/>
    <w:rsid w:val="00247C75"/>
    <w:rsid w:val="00250381"/>
    <w:rsid w:val="00252294"/>
    <w:rsid w:val="00253AAD"/>
    <w:rsid w:val="0025480F"/>
    <w:rsid w:val="002553AF"/>
    <w:rsid w:val="00255F28"/>
    <w:rsid w:val="00256C98"/>
    <w:rsid w:val="00256F04"/>
    <w:rsid w:val="00257B20"/>
    <w:rsid w:val="00257D64"/>
    <w:rsid w:val="00257EF5"/>
    <w:rsid w:val="002607E0"/>
    <w:rsid w:val="00263750"/>
    <w:rsid w:val="00264638"/>
    <w:rsid w:val="0026551A"/>
    <w:rsid w:val="00266122"/>
    <w:rsid w:val="00266A52"/>
    <w:rsid w:val="002674A6"/>
    <w:rsid w:val="0026750F"/>
    <w:rsid w:val="00267778"/>
    <w:rsid w:val="00267FD3"/>
    <w:rsid w:val="00271C31"/>
    <w:rsid w:val="0027537F"/>
    <w:rsid w:val="00276AC5"/>
    <w:rsid w:val="00280FC3"/>
    <w:rsid w:val="00281DD7"/>
    <w:rsid w:val="00282F40"/>
    <w:rsid w:val="00285342"/>
    <w:rsid w:val="00285CDE"/>
    <w:rsid w:val="0028716A"/>
    <w:rsid w:val="00287693"/>
    <w:rsid w:val="00287A75"/>
    <w:rsid w:val="002902AE"/>
    <w:rsid w:val="00290D27"/>
    <w:rsid w:val="00291881"/>
    <w:rsid w:val="002920FC"/>
    <w:rsid w:val="002923CE"/>
    <w:rsid w:val="00292867"/>
    <w:rsid w:val="00293755"/>
    <w:rsid w:val="00294112"/>
    <w:rsid w:val="002962E9"/>
    <w:rsid w:val="0029685F"/>
    <w:rsid w:val="002978C4"/>
    <w:rsid w:val="002A13F0"/>
    <w:rsid w:val="002A1883"/>
    <w:rsid w:val="002A1FA8"/>
    <w:rsid w:val="002A22B1"/>
    <w:rsid w:val="002A31FC"/>
    <w:rsid w:val="002A3ED9"/>
    <w:rsid w:val="002A58ED"/>
    <w:rsid w:val="002A5CE9"/>
    <w:rsid w:val="002A636B"/>
    <w:rsid w:val="002A6CA1"/>
    <w:rsid w:val="002A7896"/>
    <w:rsid w:val="002A7D6B"/>
    <w:rsid w:val="002B0256"/>
    <w:rsid w:val="002B0B85"/>
    <w:rsid w:val="002B15D5"/>
    <w:rsid w:val="002B16BC"/>
    <w:rsid w:val="002B24B2"/>
    <w:rsid w:val="002B2893"/>
    <w:rsid w:val="002B28D8"/>
    <w:rsid w:val="002B2B7E"/>
    <w:rsid w:val="002B41E4"/>
    <w:rsid w:val="002B5D38"/>
    <w:rsid w:val="002B6205"/>
    <w:rsid w:val="002B796F"/>
    <w:rsid w:val="002B79B5"/>
    <w:rsid w:val="002C103B"/>
    <w:rsid w:val="002C18C3"/>
    <w:rsid w:val="002C3E9C"/>
    <w:rsid w:val="002C3F44"/>
    <w:rsid w:val="002C6D14"/>
    <w:rsid w:val="002C766F"/>
    <w:rsid w:val="002D0C3F"/>
    <w:rsid w:val="002D0D5A"/>
    <w:rsid w:val="002D15B7"/>
    <w:rsid w:val="002D1986"/>
    <w:rsid w:val="002D29EB"/>
    <w:rsid w:val="002D3A5C"/>
    <w:rsid w:val="002D42A4"/>
    <w:rsid w:val="002D5320"/>
    <w:rsid w:val="002D607C"/>
    <w:rsid w:val="002D76E8"/>
    <w:rsid w:val="002E006C"/>
    <w:rsid w:val="002E086F"/>
    <w:rsid w:val="002E0A08"/>
    <w:rsid w:val="002E1A48"/>
    <w:rsid w:val="002E2053"/>
    <w:rsid w:val="002E28B2"/>
    <w:rsid w:val="002E43CF"/>
    <w:rsid w:val="002E4A2D"/>
    <w:rsid w:val="002E4ACA"/>
    <w:rsid w:val="002E4CC0"/>
    <w:rsid w:val="002E4E80"/>
    <w:rsid w:val="002E6297"/>
    <w:rsid w:val="002E656A"/>
    <w:rsid w:val="002E68CE"/>
    <w:rsid w:val="002E736E"/>
    <w:rsid w:val="002E7F2E"/>
    <w:rsid w:val="002F0496"/>
    <w:rsid w:val="002F0DE5"/>
    <w:rsid w:val="002F1060"/>
    <w:rsid w:val="002F182B"/>
    <w:rsid w:val="002F231F"/>
    <w:rsid w:val="002F2CA1"/>
    <w:rsid w:val="002F33E1"/>
    <w:rsid w:val="002F3498"/>
    <w:rsid w:val="002F3502"/>
    <w:rsid w:val="002F3B42"/>
    <w:rsid w:val="002F41D6"/>
    <w:rsid w:val="002F5778"/>
    <w:rsid w:val="002F6027"/>
    <w:rsid w:val="002F6170"/>
    <w:rsid w:val="002F65A7"/>
    <w:rsid w:val="002F692C"/>
    <w:rsid w:val="002F6A79"/>
    <w:rsid w:val="002F7E41"/>
    <w:rsid w:val="0030120F"/>
    <w:rsid w:val="003015C6"/>
    <w:rsid w:val="003019A2"/>
    <w:rsid w:val="003020E3"/>
    <w:rsid w:val="00302186"/>
    <w:rsid w:val="0030342A"/>
    <w:rsid w:val="0030371F"/>
    <w:rsid w:val="00303D25"/>
    <w:rsid w:val="00304745"/>
    <w:rsid w:val="003049A9"/>
    <w:rsid w:val="00304F1A"/>
    <w:rsid w:val="00304FE1"/>
    <w:rsid w:val="0030547D"/>
    <w:rsid w:val="00305D3F"/>
    <w:rsid w:val="003067DD"/>
    <w:rsid w:val="00306B06"/>
    <w:rsid w:val="00307F1A"/>
    <w:rsid w:val="00307F83"/>
    <w:rsid w:val="00310AC4"/>
    <w:rsid w:val="00311FC0"/>
    <w:rsid w:val="00312DCD"/>
    <w:rsid w:val="00312FC4"/>
    <w:rsid w:val="00313C33"/>
    <w:rsid w:val="003152D8"/>
    <w:rsid w:val="00316939"/>
    <w:rsid w:val="00317D11"/>
    <w:rsid w:val="00321F7C"/>
    <w:rsid w:val="00322D40"/>
    <w:rsid w:val="00322E79"/>
    <w:rsid w:val="00323E6F"/>
    <w:rsid w:val="00325BBC"/>
    <w:rsid w:val="00327022"/>
    <w:rsid w:val="00327C0F"/>
    <w:rsid w:val="0033000F"/>
    <w:rsid w:val="0033027B"/>
    <w:rsid w:val="003303E3"/>
    <w:rsid w:val="003315E8"/>
    <w:rsid w:val="00332F4F"/>
    <w:rsid w:val="00333E56"/>
    <w:rsid w:val="0033428A"/>
    <w:rsid w:val="003344B2"/>
    <w:rsid w:val="003344DC"/>
    <w:rsid w:val="0033464B"/>
    <w:rsid w:val="00335A59"/>
    <w:rsid w:val="003376D3"/>
    <w:rsid w:val="003377A5"/>
    <w:rsid w:val="00337E60"/>
    <w:rsid w:val="00340688"/>
    <w:rsid w:val="00340ECF"/>
    <w:rsid w:val="003414AA"/>
    <w:rsid w:val="00341605"/>
    <w:rsid w:val="00341DB9"/>
    <w:rsid w:val="003423C2"/>
    <w:rsid w:val="00342873"/>
    <w:rsid w:val="00345496"/>
    <w:rsid w:val="00345C37"/>
    <w:rsid w:val="003462F3"/>
    <w:rsid w:val="003467FA"/>
    <w:rsid w:val="003478F3"/>
    <w:rsid w:val="003504E3"/>
    <w:rsid w:val="0035141C"/>
    <w:rsid w:val="0035149A"/>
    <w:rsid w:val="00351C5C"/>
    <w:rsid w:val="0035295C"/>
    <w:rsid w:val="00352FCB"/>
    <w:rsid w:val="003530B0"/>
    <w:rsid w:val="0035363C"/>
    <w:rsid w:val="00353D5F"/>
    <w:rsid w:val="0035525B"/>
    <w:rsid w:val="003555A2"/>
    <w:rsid w:val="003558FB"/>
    <w:rsid w:val="00356144"/>
    <w:rsid w:val="0035677D"/>
    <w:rsid w:val="00356EA9"/>
    <w:rsid w:val="003579DE"/>
    <w:rsid w:val="00357BC9"/>
    <w:rsid w:val="003609F4"/>
    <w:rsid w:val="00360AB7"/>
    <w:rsid w:val="00360F1B"/>
    <w:rsid w:val="0036289A"/>
    <w:rsid w:val="00363F5E"/>
    <w:rsid w:val="003640FA"/>
    <w:rsid w:val="0036422F"/>
    <w:rsid w:val="003649F3"/>
    <w:rsid w:val="0036656C"/>
    <w:rsid w:val="00370BCF"/>
    <w:rsid w:val="003711A6"/>
    <w:rsid w:val="003711FD"/>
    <w:rsid w:val="0037181D"/>
    <w:rsid w:val="0037293C"/>
    <w:rsid w:val="00372BD9"/>
    <w:rsid w:val="00373263"/>
    <w:rsid w:val="00373FE4"/>
    <w:rsid w:val="003741F2"/>
    <w:rsid w:val="00374355"/>
    <w:rsid w:val="003745F1"/>
    <w:rsid w:val="00374744"/>
    <w:rsid w:val="00376424"/>
    <w:rsid w:val="0037658B"/>
    <w:rsid w:val="0037797D"/>
    <w:rsid w:val="0038064D"/>
    <w:rsid w:val="00382E70"/>
    <w:rsid w:val="00386741"/>
    <w:rsid w:val="003879F8"/>
    <w:rsid w:val="00387B11"/>
    <w:rsid w:val="00387FDF"/>
    <w:rsid w:val="00390214"/>
    <w:rsid w:val="00390CC5"/>
    <w:rsid w:val="00390D60"/>
    <w:rsid w:val="00390E03"/>
    <w:rsid w:val="00391048"/>
    <w:rsid w:val="0039107F"/>
    <w:rsid w:val="00391D51"/>
    <w:rsid w:val="003936F3"/>
    <w:rsid w:val="003938B0"/>
    <w:rsid w:val="00394241"/>
    <w:rsid w:val="00394EB4"/>
    <w:rsid w:val="00395605"/>
    <w:rsid w:val="003970B7"/>
    <w:rsid w:val="003A05AA"/>
    <w:rsid w:val="003A081A"/>
    <w:rsid w:val="003A220F"/>
    <w:rsid w:val="003A3411"/>
    <w:rsid w:val="003A3652"/>
    <w:rsid w:val="003A4916"/>
    <w:rsid w:val="003A51EC"/>
    <w:rsid w:val="003A5A5D"/>
    <w:rsid w:val="003A703F"/>
    <w:rsid w:val="003A7553"/>
    <w:rsid w:val="003B0646"/>
    <w:rsid w:val="003B06D8"/>
    <w:rsid w:val="003B0AD5"/>
    <w:rsid w:val="003B1472"/>
    <w:rsid w:val="003B1CD3"/>
    <w:rsid w:val="003B1F16"/>
    <w:rsid w:val="003B2173"/>
    <w:rsid w:val="003B262A"/>
    <w:rsid w:val="003B438D"/>
    <w:rsid w:val="003B4483"/>
    <w:rsid w:val="003B4C99"/>
    <w:rsid w:val="003C1274"/>
    <w:rsid w:val="003C3065"/>
    <w:rsid w:val="003C3EA6"/>
    <w:rsid w:val="003C5860"/>
    <w:rsid w:val="003C5DE0"/>
    <w:rsid w:val="003C6D97"/>
    <w:rsid w:val="003C7431"/>
    <w:rsid w:val="003C7FD1"/>
    <w:rsid w:val="003D01A5"/>
    <w:rsid w:val="003D03D8"/>
    <w:rsid w:val="003D0E94"/>
    <w:rsid w:val="003D1081"/>
    <w:rsid w:val="003D11DE"/>
    <w:rsid w:val="003D1382"/>
    <w:rsid w:val="003D1F2C"/>
    <w:rsid w:val="003D49AF"/>
    <w:rsid w:val="003D708F"/>
    <w:rsid w:val="003E05E4"/>
    <w:rsid w:val="003E0756"/>
    <w:rsid w:val="003E0955"/>
    <w:rsid w:val="003E09BF"/>
    <w:rsid w:val="003E328B"/>
    <w:rsid w:val="003E3525"/>
    <w:rsid w:val="003E67B1"/>
    <w:rsid w:val="003E78A8"/>
    <w:rsid w:val="003E7B77"/>
    <w:rsid w:val="003F0A29"/>
    <w:rsid w:val="003F1073"/>
    <w:rsid w:val="003F17AC"/>
    <w:rsid w:val="003F64F2"/>
    <w:rsid w:val="003F6BD4"/>
    <w:rsid w:val="003F7271"/>
    <w:rsid w:val="003F7961"/>
    <w:rsid w:val="0040087C"/>
    <w:rsid w:val="00401439"/>
    <w:rsid w:val="0040174A"/>
    <w:rsid w:val="00401BFE"/>
    <w:rsid w:val="00401C04"/>
    <w:rsid w:val="00401E17"/>
    <w:rsid w:val="00401FA5"/>
    <w:rsid w:val="00402434"/>
    <w:rsid w:val="00403223"/>
    <w:rsid w:val="004050D6"/>
    <w:rsid w:val="0040788A"/>
    <w:rsid w:val="00407BA9"/>
    <w:rsid w:val="00407C2A"/>
    <w:rsid w:val="00410B05"/>
    <w:rsid w:val="00410F87"/>
    <w:rsid w:val="00411428"/>
    <w:rsid w:val="00415169"/>
    <w:rsid w:val="004154F2"/>
    <w:rsid w:val="0041733B"/>
    <w:rsid w:val="00417BF9"/>
    <w:rsid w:val="00420D90"/>
    <w:rsid w:val="00421864"/>
    <w:rsid w:val="0042190A"/>
    <w:rsid w:val="00422F0E"/>
    <w:rsid w:val="00423BC9"/>
    <w:rsid w:val="0042469C"/>
    <w:rsid w:val="0042504E"/>
    <w:rsid w:val="00425A13"/>
    <w:rsid w:val="00426565"/>
    <w:rsid w:val="004268E6"/>
    <w:rsid w:val="004274B1"/>
    <w:rsid w:val="004277EE"/>
    <w:rsid w:val="00431625"/>
    <w:rsid w:val="00431BEA"/>
    <w:rsid w:val="0043316D"/>
    <w:rsid w:val="004337C2"/>
    <w:rsid w:val="00433A6C"/>
    <w:rsid w:val="00433FA4"/>
    <w:rsid w:val="00434815"/>
    <w:rsid w:val="00434C7F"/>
    <w:rsid w:val="004354EE"/>
    <w:rsid w:val="0043598B"/>
    <w:rsid w:val="00437EDF"/>
    <w:rsid w:val="00440752"/>
    <w:rsid w:val="004419CF"/>
    <w:rsid w:val="00442396"/>
    <w:rsid w:val="004427E8"/>
    <w:rsid w:val="00442B14"/>
    <w:rsid w:val="00444B1D"/>
    <w:rsid w:val="00445FEC"/>
    <w:rsid w:val="004467CC"/>
    <w:rsid w:val="00446C35"/>
    <w:rsid w:val="00450FEB"/>
    <w:rsid w:val="004515D3"/>
    <w:rsid w:val="0045521B"/>
    <w:rsid w:val="00455369"/>
    <w:rsid w:val="00455D78"/>
    <w:rsid w:val="00456E8C"/>
    <w:rsid w:val="004572D4"/>
    <w:rsid w:val="00460C08"/>
    <w:rsid w:val="00460EC6"/>
    <w:rsid w:val="00460FE2"/>
    <w:rsid w:val="00461D69"/>
    <w:rsid w:val="00462E34"/>
    <w:rsid w:val="004630A8"/>
    <w:rsid w:val="00463790"/>
    <w:rsid w:val="00463F9E"/>
    <w:rsid w:val="004648A9"/>
    <w:rsid w:val="004653DA"/>
    <w:rsid w:val="00465EB5"/>
    <w:rsid w:val="004660BC"/>
    <w:rsid w:val="0047000D"/>
    <w:rsid w:val="00470EC5"/>
    <w:rsid w:val="00471763"/>
    <w:rsid w:val="00472423"/>
    <w:rsid w:val="00472974"/>
    <w:rsid w:val="00473289"/>
    <w:rsid w:val="004740A9"/>
    <w:rsid w:val="0047499C"/>
    <w:rsid w:val="00474E95"/>
    <w:rsid w:val="00476071"/>
    <w:rsid w:val="0047660F"/>
    <w:rsid w:val="004800C7"/>
    <w:rsid w:val="00482EB0"/>
    <w:rsid w:val="00483694"/>
    <w:rsid w:val="004843C0"/>
    <w:rsid w:val="00490913"/>
    <w:rsid w:val="004928B4"/>
    <w:rsid w:val="0049325B"/>
    <w:rsid w:val="00493450"/>
    <w:rsid w:val="0049508A"/>
    <w:rsid w:val="00495A78"/>
    <w:rsid w:val="00497021"/>
    <w:rsid w:val="004976E6"/>
    <w:rsid w:val="004A0BDB"/>
    <w:rsid w:val="004A1D31"/>
    <w:rsid w:val="004A31FE"/>
    <w:rsid w:val="004A3BBA"/>
    <w:rsid w:val="004A3E06"/>
    <w:rsid w:val="004A3F47"/>
    <w:rsid w:val="004A446C"/>
    <w:rsid w:val="004A459D"/>
    <w:rsid w:val="004A56C8"/>
    <w:rsid w:val="004A56D2"/>
    <w:rsid w:val="004A5C85"/>
    <w:rsid w:val="004A618A"/>
    <w:rsid w:val="004A6EEB"/>
    <w:rsid w:val="004B17F2"/>
    <w:rsid w:val="004B193E"/>
    <w:rsid w:val="004B1BA8"/>
    <w:rsid w:val="004B283F"/>
    <w:rsid w:val="004B2B9A"/>
    <w:rsid w:val="004B35DC"/>
    <w:rsid w:val="004B38FF"/>
    <w:rsid w:val="004B3B76"/>
    <w:rsid w:val="004B3F2E"/>
    <w:rsid w:val="004B443A"/>
    <w:rsid w:val="004B4512"/>
    <w:rsid w:val="004B56F1"/>
    <w:rsid w:val="004B5ACD"/>
    <w:rsid w:val="004B5CDE"/>
    <w:rsid w:val="004B5F91"/>
    <w:rsid w:val="004B5FF9"/>
    <w:rsid w:val="004B6A59"/>
    <w:rsid w:val="004B75B7"/>
    <w:rsid w:val="004C04F5"/>
    <w:rsid w:val="004C0CB8"/>
    <w:rsid w:val="004C14A0"/>
    <w:rsid w:val="004C1E00"/>
    <w:rsid w:val="004C3294"/>
    <w:rsid w:val="004C3374"/>
    <w:rsid w:val="004C3577"/>
    <w:rsid w:val="004C3948"/>
    <w:rsid w:val="004C421E"/>
    <w:rsid w:val="004C42C0"/>
    <w:rsid w:val="004C462B"/>
    <w:rsid w:val="004C64DC"/>
    <w:rsid w:val="004C7920"/>
    <w:rsid w:val="004C7EC4"/>
    <w:rsid w:val="004D110A"/>
    <w:rsid w:val="004D1135"/>
    <w:rsid w:val="004D178F"/>
    <w:rsid w:val="004D1B99"/>
    <w:rsid w:val="004D434F"/>
    <w:rsid w:val="004D5ABC"/>
    <w:rsid w:val="004D631B"/>
    <w:rsid w:val="004D6398"/>
    <w:rsid w:val="004D66AA"/>
    <w:rsid w:val="004D6956"/>
    <w:rsid w:val="004D69EC"/>
    <w:rsid w:val="004D7258"/>
    <w:rsid w:val="004D7871"/>
    <w:rsid w:val="004E0346"/>
    <w:rsid w:val="004E07D7"/>
    <w:rsid w:val="004E19C2"/>
    <w:rsid w:val="004E23CA"/>
    <w:rsid w:val="004E28E1"/>
    <w:rsid w:val="004E4AE1"/>
    <w:rsid w:val="004E5892"/>
    <w:rsid w:val="004E68B1"/>
    <w:rsid w:val="004E7755"/>
    <w:rsid w:val="004E7FD6"/>
    <w:rsid w:val="004F08E0"/>
    <w:rsid w:val="004F2248"/>
    <w:rsid w:val="004F3BEC"/>
    <w:rsid w:val="004F3C1A"/>
    <w:rsid w:val="004F45A9"/>
    <w:rsid w:val="004F496A"/>
    <w:rsid w:val="004F6AE7"/>
    <w:rsid w:val="004F6EB8"/>
    <w:rsid w:val="004F7E25"/>
    <w:rsid w:val="004F7F4D"/>
    <w:rsid w:val="0050050C"/>
    <w:rsid w:val="00501BFB"/>
    <w:rsid w:val="005021B4"/>
    <w:rsid w:val="005026CE"/>
    <w:rsid w:val="00502886"/>
    <w:rsid w:val="005029E6"/>
    <w:rsid w:val="00502B9B"/>
    <w:rsid w:val="00503184"/>
    <w:rsid w:val="005050B3"/>
    <w:rsid w:val="0050592B"/>
    <w:rsid w:val="00507568"/>
    <w:rsid w:val="00507A76"/>
    <w:rsid w:val="00507E96"/>
    <w:rsid w:val="005113F3"/>
    <w:rsid w:val="00512C41"/>
    <w:rsid w:val="00513ADC"/>
    <w:rsid w:val="00514426"/>
    <w:rsid w:val="005144EB"/>
    <w:rsid w:val="00515177"/>
    <w:rsid w:val="00517B0F"/>
    <w:rsid w:val="00522004"/>
    <w:rsid w:val="0052230A"/>
    <w:rsid w:val="00524E9E"/>
    <w:rsid w:val="005253A3"/>
    <w:rsid w:val="00525D7E"/>
    <w:rsid w:val="00526570"/>
    <w:rsid w:val="00526E12"/>
    <w:rsid w:val="00531055"/>
    <w:rsid w:val="00533EFA"/>
    <w:rsid w:val="00534E26"/>
    <w:rsid w:val="0053538A"/>
    <w:rsid w:val="005355EE"/>
    <w:rsid w:val="005358E8"/>
    <w:rsid w:val="0053618D"/>
    <w:rsid w:val="00536870"/>
    <w:rsid w:val="00540454"/>
    <w:rsid w:val="00540F54"/>
    <w:rsid w:val="00541B56"/>
    <w:rsid w:val="005424C7"/>
    <w:rsid w:val="00542509"/>
    <w:rsid w:val="00542863"/>
    <w:rsid w:val="00542C06"/>
    <w:rsid w:val="00543C4F"/>
    <w:rsid w:val="00545A92"/>
    <w:rsid w:val="00547DCA"/>
    <w:rsid w:val="00551913"/>
    <w:rsid w:val="00552C9A"/>
    <w:rsid w:val="00553878"/>
    <w:rsid w:val="00554040"/>
    <w:rsid w:val="00554534"/>
    <w:rsid w:val="00554F30"/>
    <w:rsid w:val="005574BC"/>
    <w:rsid w:val="00561C7B"/>
    <w:rsid w:val="00561D9F"/>
    <w:rsid w:val="00562210"/>
    <w:rsid w:val="00564ABE"/>
    <w:rsid w:val="0056532B"/>
    <w:rsid w:val="00566051"/>
    <w:rsid w:val="00566F99"/>
    <w:rsid w:val="0056717E"/>
    <w:rsid w:val="005678B5"/>
    <w:rsid w:val="00567C94"/>
    <w:rsid w:val="00567F4E"/>
    <w:rsid w:val="00570DF2"/>
    <w:rsid w:val="00571279"/>
    <w:rsid w:val="00571742"/>
    <w:rsid w:val="005722D4"/>
    <w:rsid w:val="00572C84"/>
    <w:rsid w:val="0057302F"/>
    <w:rsid w:val="00577809"/>
    <w:rsid w:val="0058052A"/>
    <w:rsid w:val="00580EDB"/>
    <w:rsid w:val="00581E1A"/>
    <w:rsid w:val="00582637"/>
    <w:rsid w:val="00582B04"/>
    <w:rsid w:val="00582E5E"/>
    <w:rsid w:val="00584056"/>
    <w:rsid w:val="0058447D"/>
    <w:rsid w:val="00584756"/>
    <w:rsid w:val="005847BE"/>
    <w:rsid w:val="00584E3F"/>
    <w:rsid w:val="00585A53"/>
    <w:rsid w:val="00585CDC"/>
    <w:rsid w:val="00587943"/>
    <w:rsid w:val="00587DE9"/>
    <w:rsid w:val="0059064A"/>
    <w:rsid w:val="00590AEE"/>
    <w:rsid w:val="00590D5A"/>
    <w:rsid w:val="00591760"/>
    <w:rsid w:val="00591E6E"/>
    <w:rsid w:val="00591F4F"/>
    <w:rsid w:val="00593729"/>
    <w:rsid w:val="00593A56"/>
    <w:rsid w:val="005945D8"/>
    <w:rsid w:val="0059661A"/>
    <w:rsid w:val="00596BBF"/>
    <w:rsid w:val="00596D38"/>
    <w:rsid w:val="0059746B"/>
    <w:rsid w:val="005976E2"/>
    <w:rsid w:val="005A08BF"/>
    <w:rsid w:val="005A0A1A"/>
    <w:rsid w:val="005A1931"/>
    <w:rsid w:val="005A2461"/>
    <w:rsid w:val="005A2519"/>
    <w:rsid w:val="005A267A"/>
    <w:rsid w:val="005A2B45"/>
    <w:rsid w:val="005A3231"/>
    <w:rsid w:val="005A3891"/>
    <w:rsid w:val="005A3B96"/>
    <w:rsid w:val="005A40A7"/>
    <w:rsid w:val="005A4CAE"/>
    <w:rsid w:val="005A5258"/>
    <w:rsid w:val="005A559B"/>
    <w:rsid w:val="005A5E20"/>
    <w:rsid w:val="005B09A6"/>
    <w:rsid w:val="005B0B4B"/>
    <w:rsid w:val="005B109E"/>
    <w:rsid w:val="005B1511"/>
    <w:rsid w:val="005B1B1F"/>
    <w:rsid w:val="005B31A3"/>
    <w:rsid w:val="005B330A"/>
    <w:rsid w:val="005B3503"/>
    <w:rsid w:val="005B3583"/>
    <w:rsid w:val="005B39E4"/>
    <w:rsid w:val="005B446F"/>
    <w:rsid w:val="005B5951"/>
    <w:rsid w:val="005B7AB8"/>
    <w:rsid w:val="005C1DBB"/>
    <w:rsid w:val="005C3476"/>
    <w:rsid w:val="005C46BF"/>
    <w:rsid w:val="005C5B51"/>
    <w:rsid w:val="005C73CF"/>
    <w:rsid w:val="005D0CAC"/>
    <w:rsid w:val="005D143A"/>
    <w:rsid w:val="005D211D"/>
    <w:rsid w:val="005D2C65"/>
    <w:rsid w:val="005D3BF8"/>
    <w:rsid w:val="005D4ECA"/>
    <w:rsid w:val="005D51BB"/>
    <w:rsid w:val="005D6B83"/>
    <w:rsid w:val="005D73FF"/>
    <w:rsid w:val="005E0032"/>
    <w:rsid w:val="005E0540"/>
    <w:rsid w:val="005E09F4"/>
    <w:rsid w:val="005E1C5B"/>
    <w:rsid w:val="005E1FF1"/>
    <w:rsid w:val="005E240F"/>
    <w:rsid w:val="005E25CB"/>
    <w:rsid w:val="005E3992"/>
    <w:rsid w:val="005E3C68"/>
    <w:rsid w:val="005E3D0A"/>
    <w:rsid w:val="005E4058"/>
    <w:rsid w:val="005E4AD2"/>
    <w:rsid w:val="005E5505"/>
    <w:rsid w:val="005E6D09"/>
    <w:rsid w:val="005E6D45"/>
    <w:rsid w:val="005F0295"/>
    <w:rsid w:val="005F0380"/>
    <w:rsid w:val="005F12B7"/>
    <w:rsid w:val="005F2C7B"/>
    <w:rsid w:val="005F3854"/>
    <w:rsid w:val="005F3C4F"/>
    <w:rsid w:val="005F3E3C"/>
    <w:rsid w:val="005F482A"/>
    <w:rsid w:val="005F6025"/>
    <w:rsid w:val="005F730C"/>
    <w:rsid w:val="00600FC8"/>
    <w:rsid w:val="006028AC"/>
    <w:rsid w:val="00602947"/>
    <w:rsid w:val="0060318D"/>
    <w:rsid w:val="00603250"/>
    <w:rsid w:val="00604117"/>
    <w:rsid w:val="0060412D"/>
    <w:rsid w:val="0060517F"/>
    <w:rsid w:val="0060740E"/>
    <w:rsid w:val="00610000"/>
    <w:rsid w:val="006107A8"/>
    <w:rsid w:val="006112A8"/>
    <w:rsid w:val="0061356F"/>
    <w:rsid w:val="00615071"/>
    <w:rsid w:val="00616089"/>
    <w:rsid w:val="00617339"/>
    <w:rsid w:val="006176E6"/>
    <w:rsid w:val="00617830"/>
    <w:rsid w:val="0062087C"/>
    <w:rsid w:val="00620BEE"/>
    <w:rsid w:val="006212D4"/>
    <w:rsid w:val="0062248C"/>
    <w:rsid w:val="00622B64"/>
    <w:rsid w:val="00623201"/>
    <w:rsid w:val="00623509"/>
    <w:rsid w:val="00624A43"/>
    <w:rsid w:val="00624F62"/>
    <w:rsid w:val="006276A8"/>
    <w:rsid w:val="00630259"/>
    <w:rsid w:val="006303F1"/>
    <w:rsid w:val="00630C63"/>
    <w:rsid w:val="006316EA"/>
    <w:rsid w:val="00631F94"/>
    <w:rsid w:val="00633B4E"/>
    <w:rsid w:val="00634240"/>
    <w:rsid w:val="006359B3"/>
    <w:rsid w:val="006365F1"/>
    <w:rsid w:val="0064077F"/>
    <w:rsid w:val="00641BC9"/>
    <w:rsid w:val="00641C8D"/>
    <w:rsid w:val="00641DD2"/>
    <w:rsid w:val="00641FED"/>
    <w:rsid w:val="00642F41"/>
    <w:rsid w:val="006442DC"/>
    <w:rsid w:val="00644D2A"/>
    <w:rsid w:val="00644DF7"/>
    <w:rsid w:val="00645469"/>
    <w:rsid w:val="0064642D"/>
    <w:rsid w:val="00646471"/>
    <w:rsid w:val="00646CE0"/>
    <w:rsid w:val="0064781A"/>
    <w:rsid w:val="00650A20"/>
    <w:rsid w:val="006511D6"/>
    <w:rsid w:val="0065201B"/>
    <w:rsid w:val="00652726"/>
    <w:rsid w:val="00652DF5"/>
    <w:rsid w:val="0065377F"/>
    <w:rsid w:val="006538DA"/>
    <w:rsid w:val="00654048"/>
    <w:rsid w:val="00655C4D"/>
    <w:rsid w:val="00655F60"/>
    <w:rsid w:val="00656527"/>
    <w:rsid w:val="00656927"/>
    <w:rsid w:val="00657406"/>
    <w:rsid w:val="00657799"/>
    <w:rsid w:val="0065792C"/>
    <w:rsid w:val="006605D9"/>
    <w:rsid w:val="006615D3"/>
    <w:rsid w:val="006618B7"/>
    <w:rsid w:val="00661E39"/>
    <w:rsid w:val="00662FC9"/>
    <w:rsid w:val="00663CEB"/>
    <w:rsid w:val="00664768"/>
    <w:rsid w:val="00664A68"/>
    <w:rsid w:val="00664B60"/>
    <w:rsid w:val="00664DE5"/>
    <w:rsid w:val="00664F10"/>
    <w:rsid w:val="0066698D"/>
    <w:rsid w:val="00666A35"/>
    <w:rsid w:val="0066705C"/>
    <w:rsid w:val="00667077"/>
    <w:rsid w:val="0067097E"/>
    <w:rsid w:val="00672661"/>
    <w:rsid w:val="00672D8F"/>
    <w:rsid w:val="006731A6"/>
    <w:rsid w:val="006741DD"/>
    <w:rsid w:val="0067420D"/>
    <w:rsid w:val="00674E95"/>
    <w:rsid w:val="0067755D"/>
    <w:rsid w:val="00680039"/>
    <w:rsid w:val="00680BC9"/>
    <w:rsid w:val="00680C12"/>
    <w:rsid w:val="00680DA6"/>
    <w:rsid w:val="006816ED"/>
    <w:rsid w:val="00681AD8"/>
    <w:rsid w:val="00681D54"/>
    <w:rsid w:val="006836C6"/>
    <w:rsid w:val="00684D57"/>
    <w:rsid w:val="00685191"/>
    <w:rsid w:val="006865A6"/>
    <w:rsid w:val="00686804"/>
    <w:rsid w:val="00686882"/>
    <w:rsid w:val="0069019E"/>
    <w:rsid w:val="00691C54"/>
    <w:rsid w:val="00692911"/>
    <w:rsid w:val="006938B1"/>
    <w:rsid w:val="00694820"/>
    <w:rsid w:val="00695A28"/>
    <w:rsid w:val="006960B7"/>
    <w:rsid w:val="00697951"/>
    <w:rsid w:val="006A1067"/>
    <w:rsid w:val="006A1B41"/>
    <w:rsid w:val="006A1BE5"/>
    <w:rsid w:val="006A2DC4"/>
    <w:rsid w:val="006A3015"/>
    <w:rsid w:val="006A3070"/>
    <w:rsid w:val="006A3E8F"/>
    <w:rsid w:val="006A4751"/>
    <w:rsid w:val="006A4B01"/>
    <w:rsid w:val="006A5E6C"/>
    <w:rsid w:val="006A663F"/>
    <w:rsid w:val="006A6ED8"/>
    <w:rsid w:val="006A739E"/>
    <w:rsid w:val="006A7B5E"/>
    <w:rsid w:val="006B041D"/>
    <w:rsid w:val="006B0584"/>
    <w:rsid w:val="006B116B"/>
    <w:rsid w:val="006B2015"/>
    <w:rsid w:val="006B2E7E"/>
    <w:rsid w:val="006B3BE6"/>
    <w:rsid w:val="006B4200"/>
    <w:rsid w:val="006B47D1"/>
    <w:rsid w:val="006B50D8"/>
    <w:rsid w:val="006B6FE2"/>
    <w:rsid w:val="006B73B0"/>
    <w:rsid w:val="006C0A61"/>
    <w:rsid w:val="006C0F7B"/>
    <w:rsid w:val="006C0F82"/>
    <w:rsid w:val="006C1332"/>
    <w:rsid w:val="006C277C"/>
    <w:rsid w:val="006C3485"/>
    <w:rsid w:val="006C3AC0"/>
    <w:rsid w:val="006C526A"/>
    <w:rsid w:val="006C5F34"/>
    <w:rsid w:val="006C641E"/>
    <w:rsid w:val="006C70D3"/>
    <w:rsid w:val="006D0DE5"/>
    <w:rsid w:val="006D1DBF"/>
    <w:rsid w:val="006D2A35"/>
    <w:rsid w:val="006D31FE"/>
    <w:rsid w:val="006D6BC2"/>
    <w:rsid w:val="006E1236"/>
    <w:rsid w:val="006E12B9"/>
    <w:rsid w:val="006E1A11"/>
    <w:rsid w:val="006E1E93"/>
    <w:rsid w:val="006E2BA0"/>
    <w:rsid w:val="006E310E"/>
    <w:rsid w:val="006E34E1"/>
    <w:rsid w:val="006E4924"/>
    <w:rsid w:val="006E5193"/>
    <w:rsid w:val="006E5A61"/>
    <w:rsid w:val="006E6AF7"/>
    <w:rsid w:val="006E7098"/>
    <w:rsid w:val="006E751F"/>
    <w:rsid w:val="006E7A20"/>
    <w:rsid w:val="006F09DA"/>
    <w:rsid w:val="006F0C46"/>
    <w:rsid w:val="006F0D12"/>
    <w:rsid w:val="006F0FF6"/>
    <w:rsid w:val="006F2B2B"/>
    <w:rsid w:val="006F3909"/>
    <w:rsid w:val="006F44DB"/>
    <w:rsid w:val="006F47FC"/>
    <w:rsid w:val="006F6007"/>
    <w:rsid w:val="006F7ACF"/>
    <w:rsid w:val="00702665"/>
    <w:rsid w:val="00702694"/>
    <w:rsid w:val="00703045"/>
    <w:rsid w:val="007031C0"/>
    <w:rsid w:val="0070347C"/>
    <w:rsid w:val="00704E08"/>
    <w:rsid w:val="00705143"/>
    <w:rsid w:val="00705BC8"/>
    <w:rsid w:val="007064F2"/>
    <w:rsid w:val="00706C29"/>
    <w:rsid w:val="00706E58"/>
    <w:rsid w:val="007076D4"/>
    <w:rsid w:val="00711986"/>
    <w:rsid w:val="007127C2"/>
    <w:rsid w:val="00712C73"/>
    <w:rsid w:val="00713A15"/>
    <w:rsid w:val="00713F5A"/>
    <w:rsid w:val="0071548A"/>
    <w:rsid w:val="007164C7"/>
    <w:rsid w:val="00717181"/>
    <w:rsid w:val="00717D42"/>
    <w:rsid w:val="00717E72"/>
    <w:rsid w:val="0072097E"/>
    <w:rsid w:val="00720C43"/>
    <w:rsid w:val="00722526"/>
    <w:rsid w:val="007227AE"/>
    <w:rsid w:val="00722B2F"/>
    <w:rsid w:val="007241DD"/>
    <w:rsid w:val="007244DE"/>
    <w:rsid w:val="00724539"/>
    <w:rsid w:val="0072480F"/>
    <w:rsid w:val="007253BF"/>
    <w:rsid w:val="00725E9E"/>
    <w:rsid w:val="00725EB6"/>
    <w:rsid w:val="00726673"/>
    <w:rsid w:val="007267A3"/>
    <w:rsid w:val="00726951"/>
    <w:rsid w:val="0072731C"/>
    <w:rsid w:val="00727D5E"/>
    <w:rsid w:val="00730851"/>
    <w:rsid w:val="007308E9"/>
    <w:rsid w:val="00730967"/>
    <w:rsid w:val="00730DF0"/>
    <w:rsid w:val="007315A3"/>
    <w:rsid w:val="0073317C"/>
    <w:rsid w:val="00733A17"/>
    <w:rsid w:val="007342D0"/>
    <w:rsid w:val="00734A67"/>
    <w:rsid w:val="00734E86"/>
    <w:rsid w:val="00735192"/>
    <w:rsid w:val="007352F1"/>
    <w:rsid w:val="00737903"/>
    <w:rsid w:val="007403DD"/>
    <w:rsid w:val="00740984"/>
    <w:rsid w:val="007414EB"/>
    <w:rsid w:val="0074314D"/>
    <w:rsid w:val="00746E7C"/>
    <w:rsid w:val="00747252"/>
    <w:rsid w:val="0074725A"/>
    <w:rsid w:val="00747652"/>
    <w:rsid w:val="007502FE"/>
    <w:rsid w:val="007504BE"/>
    <w:rsid w:val="00750F26"/>
    <w:rsid w:val="00751A16"/>
    <w:rsid w:val="00756040"/>
    <w:rsid w:val="0075665F"/>
    <w:rsid w:val="00756925"/>
    <w:rsid w:val="007571C1"/>
    <w:rsid w:val="00761C7D"/>
    <w:rsid w:val="00762C2E"/>
    <w:rsid w:val="00764258"/>
    <w:rsid w:val="007666DF"/>
    <w:rsid w:val="00766C9E"/>
    <w:rsid w:val="007673EF"/>
    <w:rsid w:val="007675C2"/>
    <w:rsid w:val="0077091D"/>
    <w:rsid w:val="00770D9C"/>
    <w:rsid w:val="00770E75"/>
    <w:rsid w:val="007711E3"/>
    <w:rsid w:val="00774143"/>
    <w:rsid w:val="007763A3"/>
    <w:rsid w:val="007767FD"/>
    <w:rsid w:val="00776812"/>
    <w:rsid w:val="00776C99"/>
    <w:rsid w:val="00777CD4"/>
    <w:rsid w:val="00780435"/>
    <w:rsid w:val="00780A2A"/>
    <w:rsid w:val="00781333"/>
    <w:rsid w:val="00781B42"/>
    <w:rsid w:val="00781EB6"/>
    <w:rsid w:val="00781F09"/>
    <w:rsid w:val="00783515"/>
    <w:rsid w:val="0078476A"/>
    <w:rsid w:val="0078568E"/>
    <w:rsid w:val="0078693D"/>
    <w:rsid w:val="00786EE9"/>
    <w:rsid w:val="0078792C"/>
    <w:rsid w:val="00787F1A"/>
    <w:rsid w:val="00791594"/>
    <w:rsid w:val="007931ED"/>
    <w:rsid w:val="007932BE"/>
    <w:rsid w:val="00793907"/>
    <w:rsid w:val="0079496D"/>
    <w:rsid w:val="00795EA7"/>
    <w:rsid w:val="00796E75"/>
    <w:rsid w:val="00796F3F"/>
    <w:rsid w:val="007A025B"/>
    <w:rsid w:val="007A111B"/>
    <w:rsid w:val="007A12FF"/>
    <w:rsid w:val="007A1BE8"/>
    <w:rsid w:val="007A3C5A"/>
    <w:rsid w:val="007A3F07"/>
    <w:rsid w:val="007A4037"/>
    <w:rsid w:val="007A5931"/>
    <w:rsid w:val="007A6E92"/>
    <w:rsid w:val="007A7C17"/>
    <w:rsid w:val="007A7DF8"/>
    <w:rsid w:val="007A7E18"/>
    <w:rsid w:val="007B099A"/>
    <w:rsid w:val="007B1126"/>
    <w:rsid w:val="007B2340"/>
    <w:rsid w:val="007B345F"/>
    <w:rsid w:val="007B3CDC"/>
    <w:rsid w:val="007B42C0"/>
    <w:rsid w:val="007B4D75"/>
    <w:rsid w:val="007B513D"/>
    <w:rsid w:val="007B54EF"/>
    <w:rsid w:val="007B5A0B"/>
    <w:rsid w:val="007B64BA"/>
    <w:rsid w:val="007B6D35"/>
    <w:rsid w:val="007B7A12"/>
    <w:rsid w:val="007C0173"/>
    <w:rsid w:val="007C0B19"/>
    <w:rsid w:val="007C0E9D"/>
    <w:rsid w:val="007C164B"/>
    <w:rsid w:val="007C3050"/>
    <w:rsid w:val="007C79F5"/>
    <w:rsid w:val="007D19B0"/>
    <w:rsid w:val="007D396C"/>
    <w:rsid w:val="007D397C"/>
    <w:rsid w:val="007D472C"/>
    <w:rsid w:val="007D51CA"/>
    <w:rsid w:val="007D529F"/>
    <w:rsid w:val="007D5723"/>
    <w:rsid w:val="007D7B77"/>
    <w:rsid w:val="007E0372"/>
    <w:rsid w:val="007E0377"/>
    <w:rsid w:val="007E0B1F"/>
    <w:rsid w:val="007E2B6E"/>
    <w:rsid w:val="007E38CB"/>
    <w:rsid w:val="007E3B5C"/>
    <w:rsid w:val="007E3DD9"/>
    <w:rsid w:val="007E3F1F"/>
    <w:rsid w:val="007E4346"/>
    <w:rsid w:val="007E5786"/>
    <w:rsid w:val="007E6515"/>
    <w:rsid w:val="007E6677"/>
    <w:rsid w:val="007E6EAA"/>
    <w:rsid w:val="007F0FFD"/>
    <w:rsid w:val="007F103D"/>
    <w:rsid w:val="007F1630"/>
    <w:rsid w:val="007F2B9E"/>
    <w:rsid w:val="007F39C4"/>
    <w:rsid w:val="007F3B01"/>
    <w:rsid w:val="007F408A"/>
    <w:rsid w:val="007F417F"/>
    <w:rsid w:val="007F42BB"/>
    <w:rsid w:val="007F5AC7"/>
    <w:rsid w:val="007F64C0"/>
    <w:rsid w:val="007F722E"/>
    <w:rsid w:val="008038ED"/>
    <w:rsid w:val="00804406"/>
    <w:rsid w:val="0080519F"/>
    <w:rsid w:val="0080536E"/>
    <w:rsid w:val="0080649E"/>
    <w:rsid w:val="008068D9"/>
    <w:rsid w:val="008069A0"/>
    <w:rsid w:val="00806E20"/>
    <w:rsid w:val="00807104"/>
    <w:rsid w:val="00812DB5"/>
    <w:rsid w:val="008134C0"/>
    <w:rsid w:val="00813F92"/>
    <w:rsid w:val="008143B3"/>
    <w:rsid w:val="0081468C"/>
    <w:rsid w:val="00814D14"/>
    <w:rsid w:val="0081560F"/>
    <w:rsid w:val="00817277"/>
    <w:rsid w:val="00817A82"/>
    <w:rsid w:val="0082016B"/>
    <w:rsid w:val="008202D4"/>
    <w:rsid w:val="00820C1D"/>
    <w:rsid w:val="00821467"/>
    <w:rsid w:val="0082367A"/>
    <w:rsid w:val="008245B7"/>
    <w:rsid w:val="00825183"/>
    <w:rsid w:val="00830665"/>
    <w:rsid w:val="0083066C"/>
    <w:rsid w:val="00830F11"/>
    <w:rsid w:val="00831B81"/>
    <w:rsid w:val="00831DEC"/>
    <w:rsid w:val="00832490"/>
    <w:rsid w:val="00832D7E"/>
    <w:rsid w:val="00832DC1"/>
    <w:rsid w:val="0083378C"/>
    <w:rsid w:val="00833A80"/>
    <w:rsid w:val="00833B56"/>
    <w:rsid w:val="00833DDC"/>
    <w:rsid w:val="00833DFE"/>
    <w:rsid w:val="00834464"/>
    <w:rsid w:val="008356DE"/>
    <w:rsid w:val="00835FA7"/>
    <w:rsid w:val="008400D9"/>
    <w:rsid w:val="0084018F"/>
    <w:rsid w:val="008404D7"/>
    <w:rsid w:val="00840F64"/>
    <w:rsid w:val="00841F96"/>
    <w:rsid w:val="00843F4A"/>
    <w:rsid w:val="0084419E"/>
    <w:rsid w:val="00844D89"/>
    <w:rsid w:val="00845A4F"/>
    <w:rsid w:val="008460D5"/>
    <w:rsid w:val="00846286"/>
    <w:rsid w:val="0084662C"/>
    <w:rsid w:val="00846A74"/>
    <w:rsid w:val="00846E1F"/>
    <w:rsid w:val="0084780E"/>
    <w:rsid w:val="00847CFB"/>
    <w:rsid w:val="00847FA2"/>
    <w:rsid w:val="008506F1"/>
    <w:rsid w:val="00850EFC"/>
    <w:rsid w:val="00851A0A"/>
    <w:rsid w:val="00852301"/>
    <w:rsid w:val="008527CF"/>
    <w:rsid w:val="00852A73"/>
    <w:rsid w:val="00852CCC"/>
    <w:rsid w:val="008531AC"/>
    <w:rsid w:val="00853693"/>
    <w:rsid w:val="0085376C"/>
    <w:rsid w:val="00853C23"/>
    <w:rsid w:val="008545EF"/>
    <w:rsid w:val="00855021"/>
    <w:rsid w:val="008554B3"/>
    <w:rsid w:val="0085596D"/>
    <w:rsid w:val="00856D2E"/>
    <w:rsid w:val="00857521"/>
    <w:rsid w:val="008603F2"/>
    <w:rsid w:val="008608E9"/>
    <w:rsid w:val="00860E30"/>
    <w:rsid w:val="00861653"/>
    <w:rsid w:val="00863412"/>
    <w:rsid w:val="00863955"/>
    <w:rsid w:val="00864276"/>
    <w:rsid w:val="00865CD0"/>
    <w:rsid w:val="00866693"/>
    <w:rsid w:val="00867E53"/>
    <w:rsid w:val="00871566"/>
    <w:rsid w:val="008716C9"/>
    <w:rsid w:val="00872DE2"/>
    <w:rsid w:val="008761DA"/>
    <w:rsid w:val="008762C6"/>
    <w:rsid w:val="00876CF6"/>
    <w:rsid w:val="00877406"/>
    <w:rsid w:val="00877D5C"/>
    <w:rsid w:val="00877E1A"/>
    <w:rsid w:val="00877E52"/>
    <w:rsid w:val="00880C6D"/>
    <w:rsid w:val="0088158B"/>
    <w:rsid w:val="008819B4"/>
    <w:rsid w:val="00881E0C"/>
    <w:rsid w:val="008824C3"/>
    <w:rsid w:val="00883906"/>
    <w:rsid w:val="00884B23"/>
    <w:rsid w:val="00885793"/>
    <w:rsid w:val="00885CA9"/>
    <w:rsid w:val="00886A9C"/>
    <w:rsid w:val="00887400"/>
    <w:rsid w:val="00887D87"/>
    <w:rsid w:val="00891003"/>
    <w:rsid w:val="00891E34"/>
    <w:rsid w:val="0089293A"/>
    <w:rsid w:val="00892CEE"/>
    <w:rsid w:val="00893850"/>
    <w:rsid w:val="00893932"/>
    <w:rsid w:val="0089438A"/>
    <w:rsid w:val="00894749"/>
    <w:rsid w:val="00895DC0"/>
    <w:rsid w:val="00896F91"/>
    <w:rsid w:val="008A0578"/>
    <w:rsid w:val="008A0879"/>
    <w:rsid w:val="008A131A"/>
    <w:rsid w:val="008A1AAB"/>
    <w:rsid w:val="008A3A6C"/>
    <w:rsid w:val="008A4A10"/>
    <w:rsid w:val="008A553D"/>
    <w:rsid w:val="008A60D2"/>
    <w:rsid w:val="008A64EC"/>
    <w:rsid w:val="008A6B9F"/>
    <w:rsid w:val="008A6C9A"/>
    <w:rsid w:val="008A7A86"/>
    <w:rsid w:val="008A7DBB"/>
    <w:rsid w:val="008B04F1"/>
    <w:rsid w:val="008B0BCE"/>
    <w:rsid w:val="008B141C"/>
    <w:rsid w:val="008B1795"/>
    <w:rsid w:val="008B22F8"/>
    <w:rsid w:val="008B33BA"/>
    <w:rsid w:val="008B3AE3"/>
    <w:rsid w:val="008B3E8E"/>
    <w:rsid w:val="008B4070"/>
    <w:rsid w:val="008B4B63"/>
    <w:rsid w:val="008B70A0"/>
    <w:rsid w:val="008B7A65"/>
    <w:rsid w:val="008C0A45"/>
    <w:rsid w:val="008C11CF"/>
    <w:rsid w:val="008C235E"/>
    <w:rsid w:val="008C2610"/>
    <w:rsid w:val="008C2659"/>
    <w:rsid w:val="008C28B8"/>
    <w:rsid w:val="008C2DEE"/>
    <w:rsid w:val="008C37F3"/>
    <w:rsid w:val="008C389C"/>
    <w:rsid w:val="008C4324"/>
    <w:rsid w:val="008C4993"/>
    <w:rsid w:val="008C4DC3"/>
    <w:rsid w:val="008C4FE2"/>
    <w:rsid w:val="008C4FEC"/>
    <w:rsid w:val="008C600A"/>
    <w:rsid w:val="008D1022"/>
    <w:rsid w:val="008D28AB"/>
    <w:rsid w:val="008D3077"/>
    <w:rsid w:val="008D3C16"/>
    <w:rsid w:val="008D3D07"/>
    <w:rsid w:val="008D4CB6"/>
    <w:rsid w:val="008D4D5C"/>
    <w:rsid w:val="008D52FF"/>
    <w:rsid w:val="008D5FF6"/>
    <w:rsid w:val="008D6548"/>
    <w:rsid w:val="008D6C7A"/>
    <w:rsid w:val="008E071B"/>
    <w:rsid w:val="008E10BE"/>
    <w:rsid w:val="008E1290"/>
    <w:rsid w:val="008E1678"/>
    <w:rsid w:val="008E1C92"/>
    <w:rsid w:val="008E22C8"/>
    <w:rsid w:val="008E301E"/>
    <w:rsid w:val="008E3E86"/>
    <w:rsid w:val="008E3EF7"/>
    <w:rsid w:val="008E3F83"/>
    <w:rsid w:val="008E4E02"/>
    <w:rsid w:val="008E5170"/>
    <w:rsid w:val="008E68A4"/>
    <w:rsid w:val="008F0B12"/>
    <w:rsid w:val="008F0D92"/>
    <w:rsid w:val="008F115A"/>
    <w:rsid w:val="008F2103"/>
    <w:rsid w:val="008F2414"/>
    <w:rsid w:val="008F299C"/>
    <w:rsid w:val="008F3C84"/>
    <w:rsid w:val="008F484C"/>
    <w:rsid w:val="008F5157"/>
    <w:rsid w:val="008F51A1"/>
    <w:rsid w:val="008F52DB"/>
    <w:rsid w:val="008F5AC0"/>
    <w:rsid w:val="008F5EDA"/>
    <w:rsid w:val="008F6491"/>
    <w:rsid w:val="009002CB"/>
    <w:rsid w:val="00900B9C"/>
    <w:rsid w:val="00900F0A"/>
    <w:rsid w:val="00901597"/>
    <w:rsid w:val="00901BB9"/>
    <w:rsid w:val="00903A6D"/>
    <w:rsid w:val="0090501E"/>
    <w:rsid w:val="00905F2D"/>
    <w:rsid w:val="009070CE"/>
    <w:rsid w:val="0090776F"/>
    <w:rsid w:val="009078A7"/>
    <w:rsid w:val="009105F9"/>
    <w:rsid w:val="00910688"/>
    <w:rsid w:val="009148DE"/>
    <w:rsid w:val="00916930"/>
    <w:rsid w:val="00917556"/>
    <w:rsid w:val="00917AD9"/>
    <w:rsid w:val="009204E5"/>
    <w:rsid w:val="00921E0A"/>
    <w:rsid w:val="00922B1F"/>
    <w:rsid w:val="00923ED1"/>
    <w:rsid w:val="009247A3"/>
    <w:rsid w:val="00924E76"/>
    <w:rsid w:val="00926F4F"/>
    <w:rsid w:val="00926FE9"/>
    <w:rsid w:val="00926FEC"/>
    <w:rsid w:val="0093046F"/>
    <w:rsid w:val="0093064A"/>
    <w:rsid w:val="0093106D"/>
    <w:rsid w:val="00932692"/>
    <w:rsid w:val="009327DC"/>
    <w:rsid w:val="00932BC8"/>
    <w:rsid w:val="00933D82"/>
    <w:rsid w:val="00933FB0"/>
    <w:rsid w:val="0093443B"/>
    <w:rsid w:val="00934B3F"/>
    <w:rsid w:val="00934CE8"/>
    <w:rsid w:val="009352C8"/>
    <w:rsid w:val="00936699"/>
    <w:rsid w:val="00936988"/>
    <w:rsid w:val="00936F34"/>
    <w:rsid w:val="00936FAE"/>
    <w:rsid w:val="00937370"/>
    <w:rsid w:val="0093784B"/>
    <w:rsid w:val="00940934"/>
    <w:rsid w:val="00940CCD"/>
    <w:rsid w:val="00941088"/>
    <w:rsid w:val="00941205"/>
    <w:rsid w:val="00941564"/>
    <w:rsid w:val="0094177E"/>
    <w:rsid w:val="00943586"/>
    <w:rsid w:val="0094604E"/>
    <w:rsid w:val="0094615B"/>
    <w:rsid w:val="009463B0"/>
    <w:rsid w:val="0094645E"/>
    <w:rsid w:val="00946492"/>
    <w:rsid w:val="00950F78"/>
    <w:rsid w:val="00951E50"/>
    <w:rsid w:val="00952215"/>
    <w:rsid w:val="0095278B"/>
    <w:rsid w:val="009540B4"/>
    <w:rsid w:val="009546D7"/>
    <w:rsid w:val="00954BC7"/>
    <w:rsid w:val="009556C0"/>
    <w:rsid w:val="00955DF6"/>
    <w:rsid w:val="0095608F"/>
    <w:rsid w:val="009563BD"/>
    <w:rsid w:val="009565F8"/>
    <w:rsid w:val="00956FE2"/>
    <w:rsid w:val="00957CF8"/>
    <w:rsid w:val="00957DE6"/>
    <w:rsid w:val="00957E81"/>
    <w:rsid w:val="00957F86"/>
    <w:rsid w:val="009602E0"/>
    <w:rsid w:val="009615A8"/>
    <w:rsid w:val="00962DBD"/>
    <w:rsid w:val="00962E9B"/>
    <w:rsid w:val="00964370"/>
    <w:rsid w:val="009667CA"/>
    <w:rsid w:val="009667DF"/>
    <w:rsid w:val="00966918"/>
    <w:rsid w:val="0096694D"/>
    <w:rsid w:val="009669F7"/>
    <w:rsid w:val="00966D9C"/>
    <w:rsid w:val="00966E81"/>
    <w:rsid w:val="0097081C"/>
    <w:rsid w:val="00970FAE"/>
    <w:rsid w:val="0097107D"/>
    <w:rsid w:val="009747D1"/>
    <w:rsid w:val="00976440"/>
    <w:rsid w:val="00976D9F"/>
    <w:rsid w:val="009770FE"/>
    <w:rsid w:val="00977AEA"/>
    <w:rsid w:val="00980119"/>
    <w:rsid w:val="0098281C"/>
    <w:rsid w:val="00983231"/>
    <w:rsid w:val="0098375C"/>
    <w:rsid w:val="00983860"/>
    <w:rsid w:val="009843CB"/>
    <w:rsid w:val="009870C7"/>
    <w:rsid w:val="009876EB"/>
    <w:rsid w:val="00990384"/>
    <w:rsid w:val="009926A1"/>
    <w:rsid w:val="009929EA"/>
    <w:rsid w:val="00992C7F"/>
    <w:rsid w:val="00993924"/>
    <w:rsid w:val="00994CF8"/>
    <w:rsid w:val="00994E4E"/>
    <w:rsid w:val="0099615B"/>
    <w:rsid w:val="00996FB5"/>
    <w:rsid w:val="0099754B"/>
    <w:rsid w:val="009A0204"/>
    <w:rsid w:val="009A11C5"/>
    <w:rsid w:val="009A2C5E"/>
    <w:rsid w:val="009A3B8B"/>
    <w:rsid w:val="009A495E"/>
    <w:rsid w:val="009A4D99"/>
    <w:rsid w:val="009A50AC"/>
    <w:rsid w:val="009A5DE8"/>
    <w:rsid w:val="009A6008"/>
    <w:rsid w:val="009A685D"/>
    <w:rsid w:val="009B1286"/>
    <w:rsid w:val="009B2AB9"/>
    <w:rsid w:val="009B32C9"/>
    <w:rsid w:val="009B3F49"/>
    <w:rsid w:val="009B50A0"/>
    <w:rsid w:val="009B5522"/>
    <w:rsid w:val="009B5CD8"/>
    <w:rsid w:val="009B63BA"/>
    <w:rsid w:val="009B6701"/>
    <w:rsid w:val="009B69E7"/>
    <w:rsid w:val="009B6A84"/>
    <w:rsid w:val="009B7A3A"/>
    <w:rsid w:val="009C2B4C"/>
    <w:rsid w:val="009C31AD"/>
    <w:rsid w:val="009C3200"/>
    <w:rsid w:val="009C41F6"/>
    <w:rsid w:val="009C45A2"/>
    <w:rsid w:val="009C4874"/>
    <w:rsid w:val="009C4FC2"/>
    <w:rsid w:val="009D0495"/>
    <w:rsid w:val="009D1F12"/>
    <w:rsid w:val="009D50FC"/>
    <w:rsid w:val="009D5843"/>
    <w:rsid w:val="009D5D0F"/>
    <w:rsid w:val="009D63C4"/>
    <w:rsid w:val="009D6645"/>
    <w:rsid w:val="009D6A9D"/>
    <w:rsid w:val="009D70FE"/>
    <w:rsid w:val="009D765D"/>
    <w:rsid w:val="009E0235"/>
    <w:rsid w:val="009E0D3C"/>
    <w:rsid w:val="009E1CF5"/>
    <w:rsid w:val="009E2FE9"/>
    <w:rsid w:val="009E5ACB"/>
    <w:rsid w:val="009E6FCC"/>
    <w:rsid w:val="009E7A67"/>
    <w:rsid w:val="009E7CE5"/>
    <w:rsid w:val="009F03E3"/>
    <w:rsid w:val="009F0442"/>
    <w:rsid w:val="009F0D6C"/>
    <w:rsid w:val="009F154A"/>
    <w:rsid w:val="009F2CF4"/>
    <w:rsid w:val="009F384F"/>
    <w:rsid w:val="009F39E8"/>
    <w:rsid w:val="009F40AB"/>
    <w:rsid w:val="009F5A36"/>
    <w:rsid w:val="009F6427"/>
    <w:rsid w:val="009F652D"/>
    <w:rsid w:val="009F6880"/>
    <w:rsid w:val="00A005D4"/>
    <w:rsid w:val="00A01361"/>
    <w:rsid w:val="00A01F61"/>
    <w:rsid w:val="00A02251"/>
    <w:rsid w:val="00A02314"/>
    <w:rsid w:val="00A03820"/>
    <w:rsid w:val="00A03987"/>
    <w:rsid w:val="00A03D90"/>
    <w:rsid w:val="00A0401E"/>
    <w:rsid w:val="00A0490C"/>
    <w:rsid w:val="00A0499B"/>
    <w:rsid w:val="00A04AEF"/>
    <w:rsid w:val="00A04BA0"/>
    <w:rsid w:val="00A04BDB"/>
    <w:rsid w:val="00A04D28"/>
    <w:rsid w:val="00A05EDA"/>
    <w:rsid w:val="00A062FD"/>
    <w:rsid w:val="00A06BBC"/>
    <w:rsid w:val="00A06E04"/>
    <w:rsid w:val="00A0747D"/>
    <w:rsid w:val="00A10779"/>
    <w:rsid w:val="00A10CFB"/>
    <w:rsid w:val="00A11072"/>
    <w:rsid w:val="00A11150"/>
    <w:rsid w:val="00A1132A"/>
    <w:rsid w:val="00A11565"/>
    <w:rsid w:val="00A125C1"/>
    <w:rsid w:val="00A125FB"/>
    <w:rsid w:val="00A1450A"/>
    <w:rsid w:val="00A14C14"/>
    <w:rsid w:val="00A17275"/>
    <w:rsid w:val="00A17D88"/>
    <w:rsid w:val="00A20101"/>
    <w:rsid w:val="00A206B9"/>
    <w:rsid w:val="00A20B4D"/>
    <w:rsid w:val="00A21570"/>
    <w:rsid w:val="00A21B9F"/>
    <w:rsid w:val="00A223FA"/>
    <w:rsid w:val="00A234EF"/>
    <w:rsid w:val="00A24202"/>
    <w:rsid w:val="00A2420D"/>
    <w:rsid w:val="00A24E8F"/>
    <w:rsid w:val="00A2534F"/>
    <w:rsid w:val="00A26E11"/>
    <w:rsid w:val="00A2791F"/>
    <w:rsid w:val="00A27EB1"/>
    <w:rsid w:val="00A300A0"/>
    <w:rsid w:val="00A30191"/>
    <w:rsid w:val="00A30DEF"/>
    <w:rsid w:val="00A3135E"/>
    <w:rsid w:val="00A31ACA"/>
    <w:rsid w:val="00A3233B"/>
    <w:rsid w:val="00A32E42"/>
    <w:rsid w:val="00A37CB2"/>
    <w:rsid w:val="00A40E81"/>
    <w:rsid w:val="00A414D5"/>
    <w:rsid w:val="00A41E25"/>
    <w:rsid w:val="00A423D0"/>
    <w:rsid w:val="00A42F34"/>
    <w:rsid w:val="00A43977"/>
    <w:rsid w:val="00A46102"/>
    <w:rsid w:val="00A465B5"/>
    <w:rsid w:val="00A46F5D"/>
    <w:rsid w:val="00A47EEA"/>
    <w:rsid w:val="00A50B9E"/>
    <w:rsid w:val="00A5253C"/>
    <w:rsid w:val="00A52E05"/>
    <w:rsid w:val="00A53344"/>
    <w:rsid w:val="00A54114"/>
    <w:rsid w:val="00A54729"/>
    <w:rsid w:val="00A571EF"/>
    <w:rsid w:val="00A57AF5"/>
    <w:rsid w:val="00A60AB5"/>
    <w:rsid w:val="00A60DA6"/>
    <w:rsid w:val="00A61157"/>
    <w:rsid w:val="00A61AC1"/>
    <w:rsid w:val="00A6637F"/>
    <w:rsid w:val="00A66BAB"/>
    <w:rsid w:val="00A679AA"/>
    <w:rsid w:val="00A70043"/>
    <w:rsid w:val="00A709A1"/>
    <w:rsid w:val="00A70B8F"/>
    <w:rsid w:val="00A721EF"/>
    <w:rsid w:val="00A729AA"/>
    <w:rsid w:val="00A7323B"/>
    <w:rsid w:val="00A73E02"/>
    <w:rsid w:val="00A7435E"/>
    <w:rsid w:val="00A74924"/>
    <w:rsid w:val="00A74E14"/>
    <w:rsid w:val="00A7635B"/>
    <w:rsid w:val="00A768A2"/>
    <w:rsid w:val="00A777A4"/>
    <w:rsid w:val="00A77A07"/>
    <w:rsid w:val="00A77AD0"/>
    <w:rsid w:val="00A80750"/>
    <w:rsid w:val="00A815FE"/>
    <w:rsid w:val="00A816F0"/>
    <w:rsid w:val="00A81B15"/>
    <w:rsid w:val="00A83611"/>
    <w:rsid w:val="00A84B2D"/>
    <w:rsid w:val="00A85545"/>
    <w:rsid w:val="00A85832"/>
    <w:rsid w:val="00A869CD"/>
    <w:rsid w:val="00A869D4"/>
    <w:rsid w:val="00A8792F"/>
    <w:rsid w:val="00A909D0"/>
    <w:rsid w:val="00A94A02"/>
    <w:rsid w:val="00A9665E"/>
    <w:rsid w:val="00A969AA"/>
    <w:rsid w:val="00AA021F"/>
    <w:rsid w:val="00AA031E"/>
    <w:rsid w:val="00AA18CE"/>
    <w:rsid w:val="00AA28F7"/>
    <w:rsid w:val="00AA2B48"/>
    <w:rsid w:val="00AA3B9E"/>
    <w:rsid w:val="00AA562C"/>
    <w:rsid w:val="00AA5B9E"/>
    <w:rsid w:val="00AB011D"/>
    <w:rsid w:val="00AB2B6C"/>
    <w:rsid w:val="00AB2F40"/>
    <w:rsid w:val="00AB3119"/>
    <w:rsid w:val="00AB4E19"/>
    <w:rsid w:val="00AB6CDE"/>
    <w:rsid w:val="00AB7AC6"/>
    <w:rsid w:val="00AB7F07"/>
    <w:rsid w:val="00AC0018"/>
    <w:rsid w:val="00AC02B8"/>
    <w:rsid w:val="00AC02ED"/>
    <w:rsid w:val="00AC0E1C"/>
    <w:rsid w:val="00AC10EE"/>
    <w:rsid w:val="00AC1957"/>
    <w:rsid w:val="00AC2032"/>
    <w:rsid w:val="00AC224A"/>
    <w:rsid w:val="00AC251F"/>
    <w:rsid w:val="00AC25A5"/>
    <w:rsid w:val="00AC2E9E"/>
    <w:rsid w:val="00AC334D"/>
    <w:rsid w:val="00AC3518"/>
    <w:rsid w:val="00AC40D2"/>
    <w:rsid w:val="00AC471D"/>
    <w:rsid w:val="00AC4D80"/>
    <w:rsid w:val="00AC5341"/>
    <w:rsid w:val="00AC5916"/>
    <w:rsid w:val="00AC6154"/>
    <w:rsid w:val="00AC6674"/>
    <w:rsid w:val="00AC6D9A"/>
    <w:rsid w:val="00AD1066"/>
    <w:rsid w:val="00AD1EDA"/>
    <w:rsid w:val="00AD2FAB"/>
    <w:rsid w:val="00AD327C"/>
    <w:rsid w:val="00AD34D1"/>
    <w:rsid w:val="00AD3581"/>
    <w:rsid w:val="00AD3A5C"/>
    <w:rsid w:val="00AD3B5F"/>
    <w:rsid w:val="00AD5303"/>
    <w:rsid w:val="00AD6054"/>
    <w:rsid w:val="00AD6B97"/>
    <w:rsid w:val="00AD71BC"/>
    <w:rsid w:val="00AD739A"/>
    <w:rsid w:val="00AD77EE"/>
    <w:rsid w:val="00AE03ED"/>
    <w:rsid w:val="00AE0937"/>
    <w:rsid w:val="00AE14F1"/>
    <w:rsid w:val="00AE159C"/>
    <w:rsid w:val="00AE23FA"/>
    <w:rsid w:val="00AE287A"/>
    <w:rsid w:val="00AE2DF3"/>
    <w:rsid w:val="00AE3985"/>
    <w:rsid w:val="00AE3E65"/>
    <w:rsid w:val="00AE3EC8"/>
    <w:rsid w:val="00AE44C3"/>
    <w:rsid w:val="00AE44D5"/>
    <w:rsid w:val="00AE7CA3"/>
    <w:rsid w:val="00AF01D0"/>
    <w:rsid w:val="00AF086B"/>
    <w:rsid w:val="00AF0A52"/>
    <w:rsid w:val="00AF0A88"/>
    <w:rsid w:val="00AF0B88"/>
    <w:rsid w:val="00AF1B0E"/>
    <w:rsid w:val="00AF1B3A"/>
    <w:rsid w:val="00AF277C"/>
    <w:rsid w:val="00AF3054"/>
    <w:rsid w:val="00AF3704"/>
    <w:rsid w:val="00AF3C59"/>
    <w:rsid w:val="00AF455C"/>
    <w:rsid w:val="00AF47FE"/>
    <w:rsid w:val="00AF5BDA"/>
    <w:rsid w:val="00AF647E"/>
    <w:rsid w:val="00AF6A6A"/>
    <w:rsid w:val="00B01177"/>
    <w:rsid w:val="00B01C35"/>
    <w:rsid w:val="00B030B0"/>
    <w:rsid w:val="00B0323E"/>
    <w:rsid w:val="00B03499"/>
    <w:rsid w:val="00B04282"/>
    <w:rsid w:val="00B04A5A"/>
    <w:rsid w:val="00B04E2F"/>
    <w:rsid w:val="00B05868"/>
    <w:rsid w:val="00B05BC6"/>
    <w:rsid w:val="00B06CB5"/>
    <w:rsid w:val="00B078A6"/>
    <w:rsid w:val="00B07B80"/>
    <w:rsid w:val="00B12B96"/>
    <w:rsid w:val="00B1423C"/>
    <w:rsid w:val="00B14477"/>
    <w:rsid w:val="00B1484E"/>
    <w:rsid w:val="00B17216"/>
    <w:rsid w:val="00B178BF"/>
    <w:rsid w:val="00B17D37"/>
    <w:rsid w:val="00B21954"/>
    <w:rsid w:val="00B22055"/>
    <w:rsid w:val="00B22385"/>
    <w:rsid w:val="00B240AF"/>
    <w:rsid w:val="00B24F89"/>
    <w:rsid w:val="00B2632B"/>
    <w:rsid w:val="00B273B3"/>
    <w:rsid w:val="00B27BCC"/>
    <w:rsid w:val="00B3036F"/>
    <w:rsid w:val="00B30370"/>
    <w:rsid w:val="00B30688"/>
    <w:rsid w:val="00B32AD7"/>
    <w:rsid w:val="00B34140"/>
    <w:rsid w:val="00B3505C"/>
    <w:rsid w:val="00B35957"/>
    <w:rsid w:val="00B36246"/>
    <w:rsid w:val="00B3675C"/>
    <w:rsid w:val="00B36BA1"/>
    <w:rsid w:val="00B36EB0"/>
    <w:rsid w:val="00B37451"/>
    <w:rsid w:val="00B37607"/>
    <w:rsid w:val="00B37879"/>
    <w:rsid w:val="00B37F8E"/>
    <w:rsid w:val="00B408BE"/>
    <w:rsid w:val="00B410F3"/>
    <w:rsid w:val="00B420B9"/>
    <w:rsid w:val="00B42CDD"/>
    <w:rsid w:val="00B431BB"/>
    <w:rsid w:val="00B4358F"/>
    <w:rsid w:val="00B43883"/>
    <w:rsid w:val="00B45C42"/>
    <w:rsid w:val="00B46805"/>
    <w:rsid w:val="00B46994"/>
    <w:rsid w:val="00B472CD"/>
    <w:rsid w:val="00B474CF"/>
    <w:rsid w:val="00B475BA"/>
    <w:rsid w:val="00B511FC"/>
    <w:rsid w:val="00B52F59"/>
    <w:rsid w:val="00B55C03"/>
    <w:rsid w:val="00B57603"/>
    <w:rsid w:val="00B607EB"/>
    <w:rsid w:val="00B6084C"/>
    <w:rsid w:val="00B6292D"/>
    <w:rsid w:val="00B632F2"/>
    <w:rsid w:val="00B640EB"/>
    <w:rsid w:val="00B649BD"/>
    <w:rsid w:val="00B64B72"/>
    <w:rsid w:val="00B650A9"/>
    <w:rsid w:val="00B65A06"/>
    <w:rsid w:val="00B65B4C"/>
    <w:rsid w:val="00B663AB"/>
    <w:rsid w:val="00B66D38"/>
    <w:rsid w:val="00B7029A"/>
    <w:rsid w:val="00B70873"/>
    <w:rsid w:val="00B7125A"/>
    <w:rsid w:val="00B71B81"/>
    <w:rsid w:val="00B7319A"/>
    <w:rsid w:val="00B73208"/>
    <w:rsid w:val="00B73251"/>
    <w:rsid w:val="00B74505"/>
    <w:rsid w:val="00B746AA"/>
    <w:rsid w:val="00B74AA7"/>
    <w:rsid w:val="00B756DE"/>
    <w:rsid w:val="00B75B72"/>
    <w:rsid w:val="00B81236"/>
    <w:rsid w:val="00B832AA"/>
    <w:rsid w:val="00B85382"/>
    <w:rsid w:val="00B85D70"/>
    <w:rsid w:val="00B869A6"/>
    <w:rsid w:val="00B86A6D"/>
    <w:rsid w:val="00B87229"/>
    <w:rsid w:val="00B877ED"/>
    <w:rsid w:val="00B91422"/>
    <w:rsid w:val="00B91E9B"/>
    <w:rsid w:val="00B91EF6"/>
    <w:rsid w:val="00B92A62"/>
    <w:rsid w:val="00B9491F"/>
    <w:rsid w:val="00B94BFB"/>
    <w:rsid w:val="00B9595F"/>
    <w:rsid w:val="00BA003A"/>
    <w:rsid w:val="00BA37B0"/>
    <w:rsid w:val="00BA3834"/>
    <w:rsid w:val="00BA38B6"/>
    <w:rsid w:val="00BA4190"/>
    <w:rsid w:val="00BA4637"/>
    <w:rsid w:val="00BA6090"/>
    <w:rsid w:val="00BA6B1B"/>
    <w:rsid w:val="00BA723F"/>
    <w:rsid w:val="00BB12FF"/>
    <w:rsid w:val="00BB17C2"/>
    <w:rsid w:val="00BB215B"/>
    <w:rsid w:val="00BB3C84"/>
    <w:rsid w:val="00BB6C0C"/>
    <w:rsid w:val="00BB75F8"/>
    <w:rsid w:val="00BC10C0"/>
    <w:rsid w:val="00BC112F"/>
    <w:rsid w:val="00BC2488"/>
    <w:rsid w:val="00BC24F9"/>
    <w:rsid w:val="00BC293C"/>
    <w:rsid w:val="00BC460D"/>
    <w:rsid w:val="00BC556A"/>
    <w:rsid w:val="00BC699C"/>
    <w:rsid w:val="00BD0304"/>
    <w:rsid w:val="00BD28C7"/>
    <w:rsid w:val="00BD29EA"/>
    <w:rsid w:val="00BD3072"/>
    <w:rsid w:val="00BD3749"/>
    <w:rsid w:val="00BD391C"/>
    <w:rsid w:val="00BD3D92"/>
    <w:rsid w:val="00BD48E3"/>
    <w:rsid w:val="00BD5021"/>
    <w:rsid w:val="00BD5080"/>
    <w:rsid w:val="00BD5B88"/>
    <w:rsid w:val="00BD5F8C"/>
    <w:rsid w:val="00BD6067"/>
    <w:rsid w:val="00BD69B8"/>
    <w:rsid w:val="00BD6D34"/>
    <w:rsid w:val="00BD7166"/>
    <w:rsid w:val="00BD7D1A"/>
    <w:rsid w:val="00BE02A2"/>
    <w:rsid w:val="00BE02A5"/>
    <w:rsid w:val="00BE0426"/>
    <w:rsid w:val="00BE0CCA"/>
    <w:rsid w:val="00BE0EF7"/>
    <w:rsid w:val="00BE1C8B"/>
    <w:rsid w:val="00BE1E56"/>
    <w:rsid w:val="00BE1E82"/>
    <w:rsid w:val="00BE353B"/>
    <w:rsid w:val="00BE41A9"/>
    <w:rsid w:val="00BE468F"/>
    <w:rsid w:val="00BE6516"/>
    <w:rsid w:val="00BE77DC"/>
    <w:rsid w:val="00BE7A91"/>
    <w:rsid w:val="00BF0ADB"/>
    <w:rsid w:val="00BF1759"/>
    <w:rsid w:val="00BF1A20"/>
    <w:rsid w:val="00BF2617"/>
    <w:rsid w:val="00BF2648"/>
    <w:rsid w:val="00BF2D8A"/>
    <w:rsid w:val="00BF32AE"/>
    <w:rsid w:val="00BF333A"/>
    <w:rsid w:val="00BF33E4"/>
    <w:rsid w:val="00BF5748"/>
    <w:rsid w:val="00BF601C"/>
    <w:rsid w:val="00BF6098"/>
    <w:rsid w:val="00BF6122"/>
    <w:rsid w:val="00BF6669"/>
    <w:rsid w:val="00BF66F6"/>
    <w:rsid w:val="00BF691B"/>
    <w:rsid w:val="00BF6F16"/>
    <w:rsid w:val="00BF6F4A"/>
    <w:rsid w:val="00BF7551"/>
    <w:rsid w:val="00BF7879"/>
    <w:rsid w:val="00BF7D02"/>
    <w:rsid w:val="00BF7F5F"/>
    <w:rsid w:val="00C00941"/>
    <w:rsid w:val="00C016E4"/>
    <w:rsid w:val="00C02BE4"/>
    <w:rsid w:val="00C02D01"/>
    <w:rsid w:val="00C03EF9"/>
    <w:rsid w:val="00C0598E"/>
    <w:rsid w:val="00C05DFB"/>
    <w:rsid w:val="00C06CD5"/>
    <w:rsid w:val="00C06F90"/>
    <w:rsid w:val="00C10743"/>
    <w:rsid w:val="00C10D23"/>
    <w:rsid w:val="00C11571"/>
    <w:rsid w:val="00C1281F"/>
    <w:rsid w:val="00C13436"/>
    <w:rsid w:val="00C14516"/>
    <w:rsid w:val="00C15404"/>
    <w:rsid w:val="00C15D61"/>
    <w:rsid w:val="00C161B7"/>
    <w:rsid w:val="00C16233"/>
    <w:rsid w:val="00C1652F"/>
    <w:rsid w:val="00C174D6"/>
    <w:rsid w:val="00C17589"/>
    <w:rsid w:val="00C22154"/>
    <w:rsid w:val="00C228A8"/>
    <w:rsid w:val="00C22A75"/>
    <w:rsid w:val="00C23FC0"/>
    <w:rsid w:val="00C241E7"/>
    <w:rsid w:val="00C259C7"/>
    <w:rsid w:val="00C264D3"/>
    <w:rsid w:val="00C26BC5"/>
    <w:rsid w:val="00C271B7"/>
    <w:rsid w:val="00C27775"/>
    <w:rsid w:val="00C30064"/>
    <w:rsid w:val="00C31548"/>
    <w:rsid w:val="00C31FEE"/>
    <w:rsid w:val="00C331B1"/>
    <w:rsid w:val="00C33555"/>
    <w:rsid w:val="00C33882"/>
    <w:rsid w:val="00C3436F"/>
    <w:rsid w:val="00C349EB"/>
    <w:rsid w:val="00C34C3E"/>
    <w:rsid w:val="00C35EE1"/>
    <w:rsid w:val="00C3624E"/>
    <w:rsid w:val="00C363FE"/>
    <w:rsid w:val="00C41310"/>
    <w:rsid w:val="00C413A3"/>
    <w:rsid w:val="00C43131"/>
    <w:rsid w:val="00C439A7"/>
    <w:rsid w:val="00C439F8"/>
    <w:rsid w:val="00C441C5"/>
    <w:rsid w:val="00C454F1"/>
    <w:rsid w:val="00C4691A"/>
    <w:rsid w:val="00C46F8C"/>
    <w:rsid w:val="00C4731D"/>
    <w:rsid w:val="00C47FA7"/>
    <w:rsid w:val="00C50045"/>
    <w:rsid w:val="00C51187"/>
    <w:rsid w:val="00C5150D"/>
    <w:rsid w:val="00C538BD"/>
    <w:rsid w:val="00C545A4"/>
    <w:rsid w:val="00C54A17"/>
    <w:rsid w:val="00C54AA7"/>
    <w:rsid w:val="00C55DBD"/>
    <w:rsid w:val="00C56A76"/>
    <w:rsid w:val="00C57A8A"/>
    <w:rsid w:val="00C601D6"/>
    <w:rsid w:val="00C611CE"/>
    <w:rsid w:val="00C61503"/>
    <w:rsid w:val="00C61598"/>
    <w:rsid w:val="00C6184B"/>
    <w:rsid w:val="00C6196E"/>
    <w:rsid w:val="00C61975"/>
    <w:rsid w:val="00C645E3"/>
    <w:rsid w:val="00C649D5"/>
    <w:rsid w:val="00C64B60"/>
    <w:rsid w:val="00C64B76"/>
    <w:rsid w:val="00C64F49"/>
    <w:rsid w:val="00C65D1C"/>
    <w:rsid w:val="00C660AA"/>
    <w:rsid w:val="00C6616A"/>
    <w:rsid w:val="00C66638"/>
    <w:rsid w:val="00C668AE"/>
    <w:rsid w:val="00C66C0A"/>
    <w:rsid w:val="00C673AF"/>
    <w:rsid w:val="00C700E0"/>
    <w:rsid w:val="00C70E2E"/>
    <w:rsid w:val="00C71503"/>
    <w:rsid w:val="00C729D0"/>
    <w:rsid w:val="00C73B6F"/>
    <w:rsid w:val="00C73BA1"/>
    <w:rsid w:val="00C7404D"/>
    <w:rsid w:val="00C7593A"/>
    <w:rsid w:val="00C75C0E"/>
    <w:rsid w:val="00C760F1"/>
    <w:rsid w:val="00C76B1B"/>
    <w:rsid w:val="00C81524"/>
    <w:rsid w:val="00C81751"/>
    <w:rsid w:val="00C81A9E"/>
    <w:rsid w:val="00C827F7"/>
    <w:rsid w:val="00C830C5"/>
    <w:rsid w:val="00C85182"/>
    <w:rsid w:val="00C85344"/>
    <w:rsid w:val="00C85831"/>
    <w:rsid w:val="00C861CD"/>
    <w:rsid w:val="00C86B77"/>
    <w:rsid w:val="00C87631"/>
    <w:rsid w:val="00C87697"/>
    <w:rsid w:val="00C87A27"/>
    <w:rsid w:val="00C87F92"/>
    <w:rsid w:val="00C9077B"/>
    <w:rsid w:val="00C91F92"/>
    <w:rsid w:val="00C92A52"/>
    <w:rsid w:val="00C92E9E"/>
    <w:rsid w:val="00C93509"/>
    <w:rsid w:val="00C944F9"/>
    <w:rsid w:val="00C9663D"/>
    <w:rsid w:val="00C96F4B"/>
    <w:rsid w:val="00C976D3"/>
    <w:rsid w:val="00C97ABB"/>
    <w:rsid w:val="00CA02B1"/>
    <w:rsid w:val="00CA36CC"/>
    <w:rsid w:val="00CA398F"/>
    <w:rsid w:val="00CA3A11"/>
    <w:rsid w:val="00CA3C00"/>
    <w:rsid w:val="00CA687B"/>
    <w:rsid w:val="00CA6DCB"/>
    <w:rsid w:val="00CA7270"/>
    <w:rsid w:val="00CA7A71"/>
    <w:rsid w:val="00CB10B8"/>
    <w:rsid w:val="00CB1203"/>
    <w:rsid w:val="00CB1326"/>
    <w:rsid w:val="00CB2099"/>
    <w:rsid w:val="00CB2887"/>
    <w:rsid w:val="00CB28F0"/>
    <w:rsid w:val="00CB398F"/>
    <w:rsid w:val="00CB3EA4"/>
    <w:rsid w:val="00CB4A57"/>
    <w:rsid w:val="00CB4BB6"/>
    <w:rsid w:val="00CB5A5A"/>
    <w:rsid w:val="00CB7537"/>
    <w:rsid w:val="00CB767D"/>
    <w:rsid w:val="00CC0C71"/>
    <w:rsid w:val="00CC1FE6"/>
    <w:rsid w:val="00CC37B2"/>
    <w:rsid w:val="00CC439D"/>
    <w:rsid w:val="00CC5903"/>
    <w:rsid w:val="00CC5E23"/>
    <w:rsid w:val="00CC6FE2"/>
    <w:rsid w:val="00CC776F"/>
    <w:rsid w:val="00CD1337"/>
    <w:rsid w:val="00CD3ACC"/>
    <w:rsid w:val="00CD5CD0"/>
    <w:rsid w:val="00CD6472"/>
    <w:rsid w:val="00CD6E9C"/>
    <w:rsid w:val="00CD7735"/>
    <w:rsid w:val="00CD7F15"/>
    <w:rsid w:val="00CE11BF"/>
    <w:rsid w:val="00CE2AE4"/>
    <w:rsid w:val="00CE3D3F"/>
    <w:rsid w:val="00CE4162"/>
    <w:rsid w:val="00CE444F"/>
    <w:rsid w:val="00CE447A"/>
    <w:rsid w:val="00CE4A4E"/>
    <w:rsid w:val="00CE4D21"/>
    <w:rsid w:val="00CE4F81"/>
    <w:rsid w:val="00CE5BDD"/>
    <w:rsid w:val="00CE5EB6"/>
    <w:rsid w:val="00CE67ED"/>
    <w:rsid w:val="00CE7F7E"/>
    <w:rsid w:val="00CE7F84"/>
    <w:rsid w:val="00CF05BD"/>
    <w:rsid w:val="00CF1FEA"/>
    <w:rsid w:val="00CF2132"/>
    <w:rsid w:val="00CF2700"/>
    <w:rsid w:val="00CF4C5F"/>
    <w:rsid w:val="00CF5285"/>
    <w:rsid w:val="00CF5E0C"/>
    <w:rsid w:val="00CF676E"/>
    <w:rsid w:val="00CF75F2"/>
    <w:rsid w:val="00CF7C2B"/>
    <w:rsid w:val="00D001FA"/>
    <w:rsid w:val="00D00378"/>
    <w:rsid w:val="00D00AFE"/>
    <w:rsid w:val="00D00F07"/>
    <w:rsid w:val="00D0105E"/>
    <w:rsid w:val="00D027D7"/>
    <w:rsid w:val="00D02A8C"/>
    <w:rsid w:val="00D02B08"/>
    <w:rsid w:val="00D02BB7"/>
    <w:rsid w:val="00D0324D"/>
    <w:rsid w:val="00D03822"/>
    <w:rsid w:val="00D03E06"/>
    <w:rsid w:val="00D04262"/>
    <w:rsid w:val="00D044D2"/>
    <w:rsid w:val="00D04BD7"/>
    <w:rsid w:val="00D05CF7"/>
    <w:rsid w:val="00D05E79"/>
    <w:rsid w:val="00D0635A"/>
    <w:rsid w:val="00D06907"/>
    <w:rsid w:val="00D06C17"/>
    <w:rsid w:val="00D06E31"/>
    <w:rsid w:val="00D07A05"/>
    <w:rsid w:val="00D10093"/>
    <w:rsid w:val="00D10E05"/>
    <w:rsid w:val="00D1130D"/>
    <w:rsid w:val="00D11D4C"/>
    <w:rsid w:val="00D131FA"/>
    <w:rsid w:val="00D134DE"/>
    <w:rsid w:val="00D13BC5"/>
    <w:rsid w:val="00D14CEC"/>
    <w:rsid w:val="00D15581"/>
    <w:rsid w:val="00D16EB9"/>
    <w:rsid w:val="00D17D50"/>
    <w:rsid w:val="00D2013E"/>
    <w:rsid w:val="00D20B4E"/>
    <w:rsid w:val="00D20F87"/>
    <w:rsid w:val="00D21F47"/>
    <w:rsid w:val="00D23744"/>
    <w:rsid w:val="00D24EC2"/>
    <w:rsid w:val="00D25C1B"/>
    <w:rsid w:val="00D25DFC"/>
    <w:rsid w:val="00D26064"/>
    <w:rsid w:val="00D3050C"/>
    <w:rsid w:val="00D313EC"/>
    <w:rsid w:val="00D314A8"/>
    <w:rsid w:val="00D31B6B"/>
    <w:rsid w:val="00D32858"/>
    <w:rsid w:val="00D32BDC"/>
    <w:rsid w:val="00D3385C"/>
    <w:rsid w:val="00D347DF"/>
    <w:rsid w:val="00D35A27"/>
    <w:rsid w:val="00D35A44"/>
    <w:rsid w:val="00D36029"/>
    <w:rsid w:val="00D37475"/>
    <w:rsid w:val="00D3786D"/>
    <w:rsid w:val="00D404DA"/>
    <w:rsid w:val="00D40822"/>
    <w:rsid w:val="00D418EC"/>
    <w:rsid w:val="00D41D06"/>
    <w:rsid w:val="00D41FDD"/>
    <w:rsid w:val="00D4252D"/>
    <w:rsid w:val="00D43019"/>
    <w:rsid w:val="00D43ADF"/>
    <w:rsid w:val="00D455C5"/>
    <w:rsid w:val="00D45A85"/>
    <w:rsid w:val="00D479D5"/>
    <w:rsid w:val="00D47DAB"/>
    <w:rsid w:val="00D509C7"/>
    <w:rsid w:val="00D5361B"/>
    <w:rsid w:val="00D5365B"/>
    <w:rsid w:val="00D54BF5"/>
    <w:rsid w:val="00D55DC9"/>
    <w:rsid w:val="00D56481"/>
    <w:rsid w:val="00D57039"/>
    <w:rsid w:val="00D60D1B"/>
    <w:rsid w:val="00D617FA"/>
    <w:rsid w:val="00D62BAC"/>
    <w:rsid w:val="00D63637"/>
    <w:rsid w:val="00D63F8E"/>
    <w:rsid w:val="00D642EB"/>
    <w:rsid w:val="00D64BE8"/>
    <w:rsid w:val="00D6683B"/>
    <w:rsid w:val="00D672CC"/>
    <w:rsid w:val="00D6741B"/>
    <w:rsid w:val="00D704C8"/>
    <w:rsid w:val="00D7113F"/>
    <w:rsid w:val="00D71333"/>
    <w:rsid w:val="00D7183F"/>
    <w:rsid w:val="00D725A0"/>
    <w:rsid w:val="00D736BE"/>
    <w:rsid w:val="00D76BEA"/>
    <w:rsid w:val="00D770A5"/>
    <w:rsid w:val="00D7798F"/>
    <w:rsid w:val="00D80891"/>
    <w:rsid w:val="00D809CB"/>
    <w:rsid w:val="00D8183D"/>
    <w:rsid w:val="00D81E37"/>
    <w:rsid w:val="00D830AD"/>
    <w:rsid w:val="00D83F7C"/>
    <w:rsid w:val="00D8412E"/>
    <w:rsid w:val="00D85989"/>
    <w:rsid w:val="00D86258"/>
    <w:rsid w:val="00D87F6A"/>
    <w:rsid w:val="00D90746"/>
    <w:rsid w:val="00D90C54"/>
    <w:rsid w:val="00D91915"/>
    <w:rsid w:val="00D92E9C"/>
    <w:rsid w:val="00D93559"/>
    <w:rsid w:val="00D936F3"/>
    <w:rsid w:val="00D9474C"/>
    <w:rsid w:val="00D94E4A"/>
    <w:rsid w:val="00D9535C"/>
    <w:rsid w:val="00D95875"/>
    <w:rsid w:val="00D95E33"/>
    <w:rsid w:val="00D96B95"/>
    <w:rsid w:val="00D978A1"/>
    <w:rsid w:val="00D97D9E"/>
    <w:rsid w:val="00DA0468"/>
    <w:rsid w:val="00DA1247"/>
    <w:rsid w:val="00DA271E"/>
    <w:rsid w:val="00DA5128"/>
    <w:rsid w:val="00DA63C3"/>
    <w:rsid w:val="00DA6B87"/>
    <w:rsid w:val="00DA750E"/>
    <w:rsid w:val="00DA766C"/>
    <w:rsid w:val="00DB0BD3"/>
    <w:rsid w:val="00DB2420"/>
    <w:rsid w:val="00DB2728"/>
    <w:rsid w:val="00DB34A3"/>
    <w:rsid w:val="00DB4C4E"/>
    <w:rsid w:val="00DB5A8F"/>
    <w:rsid w:val="00DB6289"/>
    <w:rsid w:val="00DB6562"/>
    <w:rsid w:val="00DB76BF"/>
    <w:rsid w:val="00DB7C64"/>
    <w:rsid w:val="00DC032A"/>
    <w:rsid w:val="00DC171D"/>
    <w:rsid w:val="00DC1D5A"/>
    <w:rsid w:val="00DC23FC"/>
    <w:rsid w:val="00DC2931"/>
    <w:rsid w:val="00DC298A"/>
    <w:rsid w:val="00DC2B1F"/>
    <w:rsid w:val="00DC2D0F"/>
    <w:rsid w:val="00DC324E"/>
    <w:rsid w:val="00DC3584"/>
    <w:rsid w:val="00DC4A0A"/>
    <w:rsid w:val="00DC528E"/>
    <w:rsid w:val="00DC6147"/>
    <w:rsid w:val="00DC7093"/>
    <w:rsid w:val="00DD0619"/>
    <w:rsid w:val="00DD0AC3"/>
    <w:rsid w:val="00DD0E11"/>
    <w:rsid w:val="00DD0FCA"/>
    <w:rsid w:val="00DD11AC"/>
    <w:rsid w:val="00DD1302"/>
    <w:rsid w:val="00DD3ACD"/>
    <w:rsid w:val="00DD3AF7"/>
    <w:rsid w:val="00DD3D79"/>
    <w:rsid w:val="00DD5328"/>
    <w:rsid w:val="00DD6AFD"/>
    <w:rsid w:val="00DE0427"/>
    <w:rsid w:val="00DE203A"/>
    <w:rsid w:val="00DE2783"/>
    <w:rsid w:val="00DE305E"/>
    <w:rsid w:val="00DE31EE"/>
    <w:rsid w:val="00DE35A6"/>
    <w:rsid w:val="00DE3727"/>
    <w:rsid w:val="00DE3ACA"/>
    <w:rsid w:val="00DE5DD3"/>
    <w:rsid w:val="00DE6483"/>
    <w:rsid w:val="00DE68EF"/>
    <w:rsid w:val="00DE68FF"/>
    <w:rsid w:val="00DE6D49"/>
    <w:rsid w:val="00DE73AB"/>
    <w:rsid w:val="00DE7815"/>
    <w:rsid w:val="00DE7CD0"/>
    <w:rsid w:val="00DF094A"/>
    <w:rsid w:val="00DF0A54"/>
    <w:rsid w:val="00DF0C37"/>
    <w:rsid w:val="00DF0DF1"/>
    <w:rsid w:val="00DF1360"/>
    <w:rsid w:val="00DF26A2"/>
    <w:rsid w:val="00DF5EA4"/>
    <w:rsid w:val="00DF6103"/>
    <w:rsid w:val="00DF6DC2"/>
    <w:rsid w:val="00DF76F3"/>
    <w:rsid w:val="00DF7D04"/>
    <w:rsid w:val="00E004BE"/>
    <w:rsid w:val="00E00A3F"/>
    <w:rsid w:val="00E01A4D"/>
    <w:rsid w:val="00E01E2C"/>
    <w:rsid w:val="00E034EA"/>
    <w:rsid w:val="00E03A1C"/>
    <w:rsid w:val="00E06A10"/>
    <w:rsid w:val="00E06A25"/>
    <w:rsid w:val="00E078D0"/>
    <w:rsid w:val="00E11E14"/>
    <w:rsid w:val="00E133F4"/>
    <w:rsid w:val="00E14235"/>
    <w:rsid w:val="00E14F80"/>
    <w:rsid w:val="00E15F44"/>
    <w:rsid w:val="00E16621"/>
    <w:rsid w:val="00E201C2"/>
    <w:rsid w:val="00E21BD4"/>
    <w:rsid w:val="00E239B8"/>
    <w:rsid w:val="00E24A41"/>
    <w:rsid w:val="00E24ECD"/>
    <w:rsid w:val="00E25ABF"/>
    <w:rsid w:val="00E2612A"/>
    <w:rsid w:val="00E2663D"/>
    <w:rsid w:val="00E26EDD"/>
    <w:rsid w:val="00E302B3"/>
    <w:rsid w:val="00E31FC9"/>
    <w:rsid w:val="00E31FE3"/>
    <w:rsid w:val="00E3281A"/>
    <w:rsid w:val="00E333DD"/>
    <w:rsid w:val="00E342C9"/>
    <w:rsid w:val="00E35890"/>
    <w:rsid w:val="00E35B02"/>
    <w:rsid w:val="00E35C8C"/>
    <w:rsid w:val="00E3716F"/>
    <w:rsid w:val="00E37439"/>
    <w:rsid w:val="00E40C0C"/>
    <w:rsid w:val="00E42B44"/>
    <w:rsid w:val="00E42BA5"/>
    <w:rsid w:val="00E4324F"/>
    <w:rsid w:val="00E4337F"/>
    <w:rsid w:val="00E44E4D"/>
    <w:rsid w:val="00E453D4"/>
    <w:rsid w:val="00E46332"/>
    <w:rsid w:val="00E464FD"/>
    <w:rsid w:val="00E469E3"/>
    <w:rsid w:val="00E47D15"/>
    <w:rsid w:val="00E505B3"/>
    <w:rsid w:val="00E50A5B"/>
    <w:rsid w:val="00E51335"/>
    <w:rsid w:val="00E5137E"/>
    <w:rsid w:val="00E51D72"/>
    <w:rsid w:val="00E53FCF"/>
    <w:rsid w:val="00E53FEA"/>
    <w:rsid w:val="00E54D31"/>
    <w:rsid w:val="00E55435"/>
    <w:rsid w:val="00E56941"/>
    <w:rsid w:val="00E6010C"/>
    <w:rsid w:val="00E6072B"/>
    <w:rsid w:val="00E6405C"/>
    <w:rsid w:val="00E65708"/>
    <w:rsid w:val="00E658C0"/>
    <w:rsid w:val="00E659B3"/>
    <w:rsid w:val="00E661F6"/>
    <w:rsid w:val="00E66577"/>
    <w:rsid w:val="00E66FC1"/>
    <w:rsid w:val="00E67053"/>
    <w:rsid w:val="00E679EB"/>
    <w:rsid w:val="00E67A9A"/>
    <w:rsid w:val="00E713D3"/>
    <w:rsid w:val="00E72700"/>
    <w:rsid w:val="00E731CA"/>
    <w:rsid w:val="00E7404B"/>
    <w:rsid w:val="00E74520"/>
    <w:rsid w:val="00E74A98"/>
    <w:rsid w:val="00E765B6"/>
    <w:rsid w:val="00E76AAC"/>
    <w:rsid w:val="00E76F2E"/>
    <w:rsid w:val="00E8134D"/>
    <w:rsid w:val="00E81BC7"/>
    <w:rsid w:val="00E81F42"/>
    <w:rsid w:val="00E82272"/>
    <w:rsid w:val="00E825E7"/>
    <w:rsid w:val="00E82CA3"/>
    <w:rsid w:val="00E82DDE"/>
    <w:rsid w:val="00E82E4F"/>
    <w:rsid w:val="00E831AF"/>
    <w:rsid w:val="00E846DA"/>
    <w:rsid w:val="00E85869"/>
    <w:rsid w:val="00E8760E"/>
    <w:rsid w:val="00E87F0C"/>
    <w:rsid w:val="00E9167B"/>
    <w:rsid w:val="00E9215C"/>
    <w:rsid w:val="00E92F8B"/>
    <w:rsid w:val="00E930A2"/>
    <w:rsid w:val="00E93486"/>
    <w:rsid w:val="00E93BEA"/>
    <w:rsid w:val="00E94520"/>
    <w:rsid w:val="00E95BE9"/>
    <w:rsid w:val="00EA00BF"/>
    <w:rsid w:val="00EA1A8A"/>
    <w:rsid w:val="00EA2511"/>
    <w:rsid w:val="00EA3058"/>
    <w:rsid w:val="00EA555B"/>
    <w:rsid w:val="00EA68F3"/>
    <w:rsid w:val="00EA6BB9"/>
    <w:rsid w:val="00EA6DA7"/>
    <w:rsid w:val="00EB03B7"/>
    <w:rsid w:val="00EB0415"/>
    <w:rsid w:val="00EB05A2"/>
    <w:rsid w:val="00EB0769"/>
    <w:rsid w:val="00EB09CC"/>
    <w:rsid w:val="00EB0F4C"/>
    <w:rsid w:val="00EB1DF3"/>
    <w:rsid w:val="00EB2CB4"/>
    <w:rsid w:val="00EB3354"/>
    <w:rsid w:val="00EB39FE"/>
    <w:rsid w:val="00EB4449"/>
    <w:rsid w:val="00EB5444"/>
    <w:rsid w:val="00EB62BE"/>
    <w:rsid w:val="00EB6445"/>
    <w:rsid w:val="00EC005F"/>
    <w:rsid w:val="00EC1C6C"/>
    <w:rsid w:val="00EC261B"/>
    <w:rsid w:val="00EC27C7"/>
    <w:rsid w:val="00EC3ADE"/>
    <w:rsid w:val="00EC5D35"/>
    <w:rsid w:val="00EC5D68"/>
    <w:rsid w:val="00EC7F3F"/>
    <w:rsid w:val="00ED084A"/>
    <w:rsid w:val="00ED13E1"/>
    <w:rsid w:val="00ED19A2"/>
    <w:rsid w:val="00ED19EE"/>
    <w:rsid w:val="00ED2749"/>
    <w:rsid w:val="00ED29BC"/>
    <w:rsid w:val="00ED362C"/>
    <w:rsid w:val="00ED4337"/>
    <w:rsid w:val="00ED441D"/>
    <w:rsid w:val="00ED5EAD"/>
    <w:rsid w:val="00ED722E"/>
    <w:rsid w:val="00ED745C"/>
    <w:rsid w:val="00ED7675"/>
    <w:rsid w:val="00EE0E87"/>
    <w:rsid w:val="00EE16F2"/>
    <w:rsid w:val="00EE4776"/>
    <w:rsid w:val="00EE4D72"/>
    <w:rsid w:val="00EE54C5"/>
    <w:rsid w:val="00EE590C"/>
    <w:rsid w:val="00EE6102"/>
    <w:rsid w:val="00EF18E1"/>
    <w:rsid w:val="00EF1C37"/>
    <w:rsid w:val="00EF1EA2"/>
    <w:rsid w:val="00EF2DA8"/>
    <w:rsid w:val="00EF306B"/>
    <w:rsid w:val="00EF3344"/>
    <w:rsid w:val="00EF3566"/>
    <w:rsid w:val="00EF3BA7"/>
    <w:rsid w:val="00EF40E2"/>
    <w:rsid w:val="00EF45D7"/>
    <w:rsid w:val="00EF5BDC"/>
    <w:rsid w:val="00EF6B27"/>
    <w:rsid w:val="00F0089F"/>
    <w:rsid w:val="00F00D7A"/>
    <w:rsid w:val="00F0122E"/>
    <w:rsid w:val="00F01337"/>
    <w:rsid w:val="00F01F63"/>
    <w:rsid w:val="00F0208F"/>
    <w:rsid w:val="00F03114"/>
    <w:rsid w:val="00F03F21"/>
    <w:rsid w:val="00F0597F"/>
    <w:rsid w:val="00F07E7E"/>
    <w:rsid w:val="00F11915"/>
    <w:rsid w:val="00F11D58"/>
    <w:rsid w:val="00F1216C"/>
    <w:rsid w:val="00F12A48"/>
    <w:rsid w:val="00F12D62"/>
    <w:rsid w:val="00F12F72"/>
    <w:rsid w:val="00F13398"/>
    <w:rsid w:val="00F13674"/>
    <w:rsid w:val="00F13999"/>
    <w:rsid w:val="00F14290"/>
    <w:rsid w:val="00F1461B"/>
    <w:rsid w:val="00F14DFE"/>
    <w:rsid w:val="00F16C1F"/>
    <w:rsid w:val="00F176D9"/>
    <w:rsid w:val="00F177C2"/>
    <w:rsid w:val="00F17AC4"/>
    <w:rsid w:val="00F17CBF"/>
    <w:rsid w:val="00F200FA"/>
    <w:rsid w:val="00F20AAE"/>
    <w:rsid w:val="00F210CE"/>
    <w:rsid w:val="00F2214F"/>
    <w:rsid w:val="00F2263A"/>
    <w:rsid w:val="00F26DB6"/>
    <w:rsid w:val="00F26E55"/>
    <w:rsid w:val="00F27522"/>
    <w:rsid w:val="00F27D13"/>
    <w:rsid w:val="00F30102"/>
    <w:rsid w:val="00F30EAD"/>
    <w:rsid w:val="00F31C17"/>
    <w:rsid w:val="00F34143"/>
    <w:rsid w:val="00F35E22"/>
    <w:rsid w:val="00F35F08"/>
    <w:rsid w:val="00F36BDB"/>
    <w:rsid w:val="00F36E8A"/>
    <w:rsid w:val="00F36F5D"/>
    <w:rsid w:val="00F37FD3"/>
    <w:rsid w:val="00F4189A"/>
    <w:rsid w:val="00F43F07"/>
    <w:rsid w:val="00F4492E"/>
    <w:rsid w:val="00F451F4"/>
    <w:rsid w:val="00F46879"/>
    <w:rsid w:val="00F50119"/>
    <w:rsid w:val="00F51790"/>
    <w:rsid w:val="00F54C0D"/>
    <w:rsid w:val="00F554AF"/>
    <w:rsid w:val="00F55ABF"/>
    <w:rsid w:val="00F57528"/>
    <w:rsid w:val="00F57976"/>
    <w:rsid w:val="00F57C69"/>
    <w:rsid w:val="00F623DD"/>
    <w:rsid w:val="00F630EF"/>
    <w:rsid w:val="00F63468"/>
    <w:rsid w:val="00F6363C"/>
    <w:rsid w:val="00F63E12"/>
    <w:rsid w:val="00F63F2D"/>
    <w:rsid w:val="00F644CD"/>
    <w:rsid w:val="00F64524"/>
    <w:rsid w:val="00F64ABA"/>
    <w:rsid w:val="00F64B5B"/>
    <w:rsid w:val="00F64F20"/>
    <w:rsid w:val="00F65470"/>
    <w:rsid w:val="00F6685C"/>
    <w:rsid w:val="00F66B92"/>
    <w:rsid w:val="00F66FAA"/>
    <w:rsid w:val="00F677A8"/>
    <w:rsid w:val="00F67F48"/>
    <w:rsid w:val="00F700A5"/>
    <w:rsid w:val="00F7019E"/>
    <w:rsid w:val="00F70C53"/>
    <w:rsid w:val="00F7150D"/>
    <w:rsid w:val="00F719BF"/>
    <w:rsid w:val="00F72312"/>
    <w:rsid w:val="00F7247B"/>
    <w:rsid w:val="00F72A79"/>
    <w:rsid w:val="00F7367C"/>
    <w:rsid w:val="00F737CF"/>
    <w:rsid w:val="00F739A4"/>
    <w:rsid w:val="00F75E44"/>
    <w:rsid w:val="00F76227"/>
    <w:rsid w:val="00F76BF9"/>
    <w:rsid w:val="00F77796"/>
    <w:rsid w:val="00F7791D"/>
    <w:rsid w:val="00F8278C"/>
    <w:rsid w:val="00F843E2"/>
    <w:rsid w:val="00F85226"/>
    <w:rsid w:val="00F8529C"/>
    <w:rsid w:val="00F85846"/>
    <w:rsid w:val="00F86910"/>
    <w:rsid w:val="00F8773D"/>
    <w:rsid w:val="00F9045C"/>
    <w:rsid w:val="00F9047B"/>
    <w:rsid w:val="00F90C9E"/>
    <w:rsid w:val="00F9168B"/>
    <w:rsid w:val="00F91B1F"/>
    <w:rsid w:val="00F91EB0"/>
    <w:rsid w:val="00F9238B"/>
    <w:rsid w:val="00F924FB"/>
    <w:rsid w:val="00F93A45"/>
    <w:rsid w:val="00F94390"/>
    <w:rsid w:val="00F94393"/>
    <w:rsid w:val="00F94833"/>
    <w:rsid w:val="00F94A13"/>
    <w:rsid w:val="00F954C9"/>
    <w:rsid w:val="00F968F9"/>
    <w:rsid w:val="00F96C46"/>
    <w:rsid w:val="00F96FD2"/>
    <w:rsid w:val="00FA08FF"/>
    <w:rsid w:val="00FA1379"/>
    <w:rsid w:val="00FA1773"/>
    <w:rsid w:val="00FA1CB1"/>
    <w:rsid w:val="00FA1E26"/>
    <w:rsid w:val="00FA34DB"/>
    <w:rsid w:val="00FA3A7E"/>
    <w:rsid w:val="00FA3C60"/>
    <w:rsid w:val="00FA543D"/>
    <w:rsid w:val="00FA590D"/>
    <w:rsid w:val="00FA6076"/>
    <w:rsid w:val="00FA701C"/>
    <w:rsid w:val="00FA7CD7"/>
    <w:rsid w:val="00FB0DFA"/>
    <w:rsid w:val="00FB17EC"/>
    <w:rsid w:val="00FB38D0"/>
    <w:rsid w:val="00FB3F44"/>
    <w:rsid w:val="00FB426A"/>
    <w:rsid w:val="00FB503F"/>
    <w:rsid w:val="00FB569B"/>
    <w:rsid w:val="00FB5ACD"/>
    <w:rsid w:val="00FB73C5"/>
    <w:rsid w:val="00FB7ACB"/>
    <w:rsid w:val="00FC03E2"/>
    <w:rsid w:val="00FC36D8"/>
    <w:rsid w:val="00FC3880"/>
    <w:rsid w:val="00FC458B"/>
    <w:rsid w:val="00FC4B45"/>
    <w:rsid w:val="00FC4F53"/>
    <w:rsid w:val="00FC5A22"/>
    <w:rsid w:val="00FC7332"/>
    <w:rsid w:val="00FC73B8"/>
    <w:rsid w:val="00FD19AD"/>
    <w:rsid w:val="00FD1BA0"/>
    <w:rsid w:val="00FD1D0B"/>
    <w:rsid w:val="00FD20DD"/>
    <w:rsid w:val="00FD3262"/>
    <w:rsid w:val="00FD5617"/>
    <w:rsid w:val="00FD5745"/>
    <w:rsid w:val="00FD5D4E"/>
    <w:rsid w:val="00FD7439"/>
    <w:rsid w:val="00FE0925"/>
    <w:rsid w:val="00FE0AD9"/>
    <w:rsid w:val="00FE12B1"/>
    <w:rsid w:val="00FE15E7"/>
    <w:rsid w:val="00FE17A0"/>
    <w:rsid w:val="00FE1A51"/>
    <w:rsid w:val="00FE1DAE"/>
    <w:rsid w:val="00FE1F51"/>
    <w:rsid w:val="00FE36DC"/>
    <w:rsid w:val="00FE4850"/>
    <w:rsid w:val="00FE4E7D"/>
    <w:rsid w:val="00FE4F98"/>
    <w:rsid w:val="00FE5AC1"/>
    <w:rsid w:val="00FE753D"/>
    <w:rsid w:val="00FE7EF3"/>
    <w:rsid w:val="00FF049A"/>
    <w:rsid w:val="00FF0F2B"/>
    <w:rsid w:val="00FF172C"/>
    <w:rsid w:val="00FF1793"/>
    <w:rsid w:val="00FF71F4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47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E2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2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2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1E2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E2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E2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1E2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41E25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A41E25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A41E25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A41E25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A41E25"/>
    <w:rPr>
      <w:rFonts w:ascii="Times New Roman" w:hAnsi="Times New Roman" w:cs="Times New Roman"/>
      <w:b/>
      <w:bCs/>
      <w:lang w:eastAsia="bg-BG"/>
    </w:rPr>
  </w:style>
  <w:style w:type="character" w:customStyle="1" w:styleId="Heading8Char">
    <w:name w:val="Heading 8 Char"/>
    <w:link w:val="Heading8"/>
    <w:uiPriority w:val="99"/>
    <w:locked/>
    <w:rsid w:val="00A41E2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A41E25"/>
    <w:rPr>
      <w:rFonts w:ascii="Arial" w:hAnsi="Arial" w:cs="Arial"/>
    </w:rPr>
  </w:style>
  <w:style w:type="paragraph" w:customStyle="1" w:styleId="CharChar1CharCharCharChar">
    <w:name w:val="Char Char1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A41E25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A41E25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A41E25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41E25"/>
    <w:pPr>
      <w:tabs>
        <w:tab w:val="right" w:leader="dot" w:pos="9062"/>
      </w:tabs>
      <w:spacing w:after="120" w:line="36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character" w:styleId="Hyperlink">
    <w:name w:val="Hyperlink"/>
    <w:uiPriority w:val="99"/>
    <w:rsid w:val="00A41E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1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A41E25"/>
    <w:rPr>
      <w:rFonts w:cs="Times New Roman"/>
    </w:rPr>
  </w:style>
  <w:style w:type="paragraph" w:customStyle="1" w:styleId="CharChar1Char">
    <w:name w:val="Char Char1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41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41E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41E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A41E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CharChar1CharCharCharChar1">
    <w:name w:val="Char Char1 Char Char Char Char1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41E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2Char">
    <w:name w:val="Body Text 2 Char"/>
    <w:link w:val="BodyText2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uiPriority w:val="99"/>
    <w:rsid w:val="00A41E25"/>
    <w:pPr>
      <w:snapToGrid w:val="0"/>
      <w:spacing w:after="0" w:line="240" w:lineRule="auto"/>
      <w:ind w:left="720" w:right="818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E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1E2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41E25"/>
    <w:pPr>
      <w:spacing w:after="120" w:line="240" w:lineRule="auto"/>
    </w:pPr>
    <w:rPr>
      <w:rFonts w:ascii="Timok" w:eastAsia="Times New Roman" w:hAnsi="Timok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41E25"/>
    <w:rPr>
      <w:rFonts w:ascii="Timok" w:hAnsi="Timok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A41E25"/>
    <w:pPr>
      <w:spacing w:after="0" w:line="240" w:lineRule="auto"/>
      <w:ind w:left="720"/>
    </w:pPr>
    <w:rPr>
      <w:rFonts w:ascii="Timok" w:eastAsia="Times New Roman" w:hAnsi="Timok"/>
      <w:sz w:val="28"/>
      <w:szCs w:val="20"/>
      <w:lang w:val="en-GB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A41E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41E25"/>
    <w:rPr>
      <w:rFonts w:ascii="Tahoma" w:hAnsi="Tahoma" w:cs="Tahoma"/>
      <w:sz w:val="20"/>
      <w:szCs w:val="20"/>
      <w:shd w:val="clear" w:color="auto" w:fill="000080"/>
    </w:rPr>
  </w:style>
  <w:style w:type="character" w:styleId="Strong">
    <w:name w:val="Strong"/>
    <w:uiPriority w:val="99"/>
    <w:qFormat/>
    <w:rsid w:val="00A41E25"/>
    <w:rPr>
      <w:rFonts w:cs="Times New Roman"/>
      <w:b/>
    </w:rPr>
  </w:style>
  <w:style w:type="paragraph" w:styleId="NormalWeb">
    <w:name w:val="Normal (Web)"/>
    <w:basedOn w:val="Normal"/>
    <w:uiPriority w:val="99"/>
    <w:rsid w:val="00A41E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xtlight1">
    <w:name w:val="txtlight1"/>
    <w:uiPriority w:val="99"/>
    <w:rsid w:val="00A41E25"/>
    <w:rPr>
      <w:rFonts w:ascii="Verdana" w:hAnsi="Verdana"/>
      <w:color w:val="FFFFFF"/>
      <w:sz w:val="15"/>
      <w:u w:val="none"/>
      <w:effect w:val="none"/>
    </w:rPr>
  </w:style>
  <w:style w:type="character" w:styleId="Emphasis">
    <w:name w:val="Emphasis"/>
    <w:uiPriority w:val="99"/>
    <w:qFormat/>
    <w:rsid w:val="00A41E25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A41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rsid w:val="00A41E25"/>
    <w:rPr>
      <w:rFonts w:cs="Times New Roman"/>
      <w:vertAlign w:val="superscript"/>
    </w:rPr>
  </w:style>
  <w:style w:type="character" w:styleId="FollowedHyperlink">
    <w:name w:val="FollowedHyperlink"/>
    <w:uiPriority w:val="99"/>
    <w:rsid w:val="00A41E2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41E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ambriaHeadings">
    <w:name w:val="Cambria (Headings)"/>
    <w:basedOn w:val="ListParagraph"/>
    <w:uiPriority w:val="99"/>
    <w:rsid w:val="00A41E25"/>
    <w:pPr>
      <w:ind w:left="284"/>
      <w:jc w:val="both"/>
      <w:outlineLvl w:val="0"/>
    </w:pPr>
    <w:rPr>
      <w:rFonts w:ascii="Cambria" w:hAnsi="Cambria"/>
      <w:b/>
      <w:w w:val="110"/>
    </w:rPr>
  </w:style>
  <w:style w:type="paragraph" w:customStyle="1" w:styleId="Default">
    <w:name w:val="Default"/>
    <w:uiPriority w:val="99"/>
    <w:rsid w:val="00A41E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41E25"/>
  </w:style>
  <w:style w:type="character" w:customStyle="1" w:styleId="apple-converted-space">
    <w:name w:val="apple-converted-space"/>
    <w:uiPriority w:val="99"/>
    <w:rsid w:val="00A41E25"/>
  </w:style>
  <w:style w:type="character" w:styleId="HTMLTypewriter">
    <w:name w:val="HTML Typewriter"/>
    <w:uiPriority w:val="99"/>
    <w:rsid w:val="00A41E25"/>
    <w:rPr>
      <w:rFonts w:ascii="Courier New" w:hAnsi="Courier New" w:cs="Times New Roman"/>
      <w:sz w:val="20"/>
    </w:rPr>
  </w:style>
  <w:style w:type="paragraph" w:customStyle="1" w:styleId="CharCharChar">
    <w:name w:val="Char Char Char 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a">
    <w:name w:val="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41E25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uiPriority w:val="99"/>
    <w:locked/>
    <w:rsid w:val="00A41E25"/>
    <w:rPr>
      <w:rFonts w:ascii="Times New Roman" w:hAnsi="Times New Roman" w:cs="Times New Roman"/>
      <w:b/>
      <w:smallCaps/>
      <w:snapToGrid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CharChar">
    <w:name w:val="Знак Знак Char Char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customStyle="1" w:styleId="TableGrid1">
    <w:name w:val="Table Grid1"/>
    <w:uiPriority w:val="99"/>
    <w:rsid w:val="00A41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41E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4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1E2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41E25"/>
    <w:rPr>
      <w:rFonts w:ascii="Times New Roman" w:hAnsi="Times New Roman" w:cs="Times New Roman"/>
      <w:b/>
      <w:bCs/>
      <w:sz w:val="20"/>
      <w:szCs w:val="20"/>
      <w:lang w:eastAsia="bg-BG"/>
    </w:rPr>
  </w:style>
  <w:style w:type="table" w:customStyle="1" w:styleId="TableGrid2">
    <w:name w:val="Table Grid2"/>
    <w:uiPriority w:val="99"/>
    <w:rsid w:val="002B28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47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E2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2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2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1E2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E2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E2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1E2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41E25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A41E25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A41E25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A41E25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A41E25"/>
    <w:rPr>
      <w:rFonts w:ascii="Times New Roman" w:hAnsi="Times New Roman" w:cs="Times New Roman"/>
      <w:b/>
      <w:bCs/>
      <w:lang w:eastAsia="bg-BG"/>
    </w:rPr>
  </w:style>
  <w:style w:type="character" w:customStyle="1" w:styleId="Heading8Char">
    <w:name w:val="Heading 8 Char"/>
    <w:link w:val="Heading8"/>
    <w:uiPriority w:val="99"/>
    <w:locked/>
    <w:rsid w:val="00A41E2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A41E25"/>
    <w:rPr>
      <w:rFonts w:ascii="Arial" w:hAnsi="Arial" w:cs="Arial"/>
    </w:rPr>
  </w:style>
  <w:style w:type="paragraph" w:customStyle="1" w:styleId="CharChar1CharCharCharChar">
    <w:name w:val="Char Char1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A41E25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A41E25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A41E25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41E25"/>
    <w:pPr>
      <w:tabs>
        <w:tab w:val="right" w:leader="dot" w:pos="9062"/>
      </w:tabs>
      <w:spacing w:after="120" w:line="36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character" w:styleId="Hyperlink">
    <w:name w:val="Hyperlink"/>
    <w:uiPriority w:val="99"/>
    <w:rsid w:val="00A41E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1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A41E25"/>
    <w:rPr>
      <w:rFonts w:cs="Times New Roman"/>
    </w:rPr>
  </w:style>
  <w:style w:type="paragraph" w:customStyle="1" w:styleId="CharChar1Char">
    <w:name w:val="Char Char1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41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41E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41E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A41E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CharChar1CharCharCharChar1">
    <w:name w:val="Char Char1 Char Char Char Char1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41E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2Char">
    <w:name w:val="Body Text 2 Char"/>
    <w:link w:val="BodyText2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uiPriority w:val="99"/>
    <w:rsid w:val="00A41E25"/>
    <w:pPr>
      <w:snapToGrid w:val="0"/>
      <w:spacing w:after="0" w:line="240" w:lineRule="auto"/>
      <w:ind w:left="720" w:right="818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E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1E2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41E25"/>
    <w:pPr>
      <w:spacing w:after="120" w:line="240" w:lineRule="auto"/>
    </w:pPr>
    <w:rPr>
      <w:rFonts w:ascii="Timok" w:eastAsia="Times New Roman" w:hAnsi="Timok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41E25"/>
    <w:rPr>
      <w:rFonts w:ascii="Timok" w:hAnsi="Timok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A41E25"/>
    <w:pPr>
      <w:spacing w:after="0" w:line="240" w:lineRule="auto"/>
      <w:ind w:left="720"/>
    </w:pPr>
    <w:rPr>
      <w:rFonts w:ascii="Timok" w:eastAsia="Times New Roman" w:hAnsi="Timok"/>
      <w:sz w:val="28"/>
      <w:szCs w:val="20"/>
      <w:lang w:val="en-GB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A41E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41E25"/>
    <w:rPr>
      <w:rFonts w:ascii="Tahoma" w:hAnsi="Tahoma" w:cs="Tahoma"/>
      <w:sz w:val="20"/>
      <w:szCs w:val="20"/>
      <w:shd w:val="clear" w:color="auto" w:fill="000080"/>
    </w:rPr>
  </w:style>
  <w:style w:type="character" w:styleId="Strong">
    <w:name w:val="Strong"/>
    <w:uiPriority w:val="99"/>
    <w:qFormat/>
    <w:rsid w:val="00A41E25"/>
    <w:rPr>
      <w:rFonts w:cs="Times New Roman"/>
      <w:b/>
    </w:rPr>
  </w:style>
  <w:style w:type="paragraph" w:styleId="NormalWeb">
    <w:name w:val="Normal (Web)"/>
    <w:basedOn w:val="Normal"/>
    <w:uiPriority w:val="99"/>
    <w:rsid w:val="00A41E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xtlight1">
    <w:name w:val="txtlight1"/>
    <w:uiPriority w:val="99"/>
    <w:rsid w:val="00A41E25"/>
    <w:rPr>
      <w:rFonts w:ascii="Verdana" w:hAnsi="Verdana"/>
      <w:color w:val="FFFFFF"/>
      <w:sz w:val="15"/>
      <w:u w:val="none"/>
      <w:effect w:val="none"/>
    </w:rPr>
  </w:style>
  <w:style w:type="character" w:styleId="Emphasis">
    <w:name w:val="Emphasis"/>
    <w:uiPriority w:val="99"/>
    <w:qFormat/>
    <w:rsid w:val="00A41E25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A41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rsid w:val="00A41E25"/>
    <w:rPr>
      <w:rFonts w:cs="Times New Roman"/>
      <w:vertAlign w:val="superscript"/>
    </w:rPr>
  </w:style>
  <w:style w:type="character" w:styleId="FollowedHyperlink">
    <w:name w:val="FollowedHyperlink"/>
    <w:uiPriority w:val="99"/>
    <w:rsid w:val="00A41E2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41E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ambriaHeadings">
    <w:name w:val="Cambria (Headings)"/>
    <w:basedOn w:val="ListParagraph"/>
    <w:uiPriority w:val="99"/>
    <w:rsid w:val="00A41E25"/>
    <w:pPr>
      <w:ind w:left="284"/>
      <w:jc w:val="both"/>
      <w:outlineLvl w:val="0"/>
    </w:pPr>
    <w:rPr>
      <w:rFonts w:ascii="Cambria" w:hAnsi="Cambria"/>
      <w:b/>
      <w:w w:val="110"/>
    </w:rPr>
  </w:style>
  <w:style w:type="paragraph" w:customStyle="1" w:styleId="Default">
    <w:name w:val="Default"/>
    <w:uiPriority w:val="99"/>
    <w:rsid w:val="00A41E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41E25"/>
  </w:style>
  <w:style w:type="character" w:customStyle="1" w:styleId="apple-converted-space">
    <w:name w:val="apple-converted-space"/>
    <w:uiPriority w:val="99"/>
    <w:rsid w:val="00A41E25"/>
  </w:style>
  <w:style w:type="character" w:styleId="HTMLTypewriter">
    <w:name w:val="HTML Typewriter"/>
    <w:uiPriority w:val="99"/>
    <w:rsid w:val="00A41E25"/>
    <w:rPr>
      <w:rFonts w:ascii="Courier New" w:hAnsi="Courier New" w:cs="Times New Roman"/>
      <w:sz w:val="20"/>
    </w:rPr>
  </w:style>
  <w:style w:type="paragraph" w:customStyle="1" w:styleId="CharCharChar">
    <w:name w:val="Char Char Char 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a">
    <w:name w:val="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41E25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uiPriority w:val="99"/>
    <w:locked/>
    <w:rsid w:val="00A41E25"/>
    <w:rPr>
      <w:rFonts w:ascii="Times New Roman" w:hAnsi="Times New Roman" w:cs="Times New Roman"/>
      <w:b/>
      <w:smallCaps/>
      <w:snapToGrid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CharChar">
    <w:name w:val="Знак Знак Char Char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customStyle="1" w:styleId="TableGrid1">
    <w:name w:val="Table Grid1"/>
    <w:uiPriority w:val="99"/>
    <w:rsid w:val="00A41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41E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4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1E2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41E25"/>
    <w:rPr>
      <w:rFonts w:ascii="Times New Roman" w:hAnsi="Times New Roman" w:cs="Times New Roman"/>
      <w:b/>
      <w:bCs/>
      <w:sz w:val="20"/>
      <w:szCs w:val="20"/>
      <w:lang w:eastAsia="bg-BG"/>
    </w:rPr>
  </w:style>
  <w:style w:type="table" w:customStyle="1" w:styleId="TableGrid2">
    <w:name w:val="Table Grid2"/>
    <w:uiPriority w:val="99"/>
    <w:rsid w:val="002B28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A054-4423-4A47-B8F9-3EE8C32D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21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608</cp:revision>
  <cp:lastPrinted>2015-02-16T09:24:00Z</cp:lastPrinted>
  <dcterms:created xsi:type="dcterms:W3CDTF">2015-01-26T12:37:00Z</dcterms:created>
  <dcterms:modified xsi:type="dcterms:W3CDTF">2015-03-19T11:51:00Z</dcterms:modified>
</cp:coreProperties>
</file>