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5A" w:rsidRPr="002A7D83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ОБЯВЛЕНИЕ</w:t>
      </w:r>
    </w:p>
    <w:p w:rsidR="00FD4E5A" w:rsidRPr="002A7D83" w:rsidRDefault="00FD4E5A" w:rsidP="00D04C9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За избор на </w:t>
      </w:r>
      <w:r w:rsidR="00B975E7">
        <w:rPr>
          <w:rFonts w:ascii="Times New Roman" w:hAnsi="Times New Roman"/>
          <w:sz w:val="24"/>
          <w:szCs w:val="24"/>
          <w:lang w:val="bg-BG"/>
        </w:rPr>
        <w:t>главен експерт - координатор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Pr="002A7D83">
        <w:rPr>
          <w:rFonts w:ascii="Times New Roman" w:hAnsi="Times New Roman"/>
          <w:sz w:val="24"/>
          <w:szCs w:val="24"/>
          <w:lang w:val="ru-RU"/>
        </w:rPr>
        <w:t>„Екологосъобразно обезвреждане на негодни за употреба пестициди и други препарати за растителна защита с изтекъл срок на годност“</w:t>
      </w:r>
      <w:r w:rsidRPr="002A7D83"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</w:p>
    <w:p w:rsidR="00FD4E5A" w:rsidRPr="002A7D83" w:rsidRDefault="00FD4E5A" w:rsidP="00D04C95">
      <w:pPr>
        <w:pStyle w:val="a5"/>
        <w:numPr>
          <w:ilvl w:val="0"/>
          <w:numId w:val="5"/>
        </w:num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ПРЕДВАРИТЕЛНА ИНФОРМАЦИЯ</w:t>
      </w:r>
    </w:p>
    <w:p w:rsidR="00FD4E5A" w:rsidRPr="002A7D83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На 7 септември 2010 г. в гр. Берн, Швейцария е подписано Рамково споразумение между правителството на Република България и Федералния съвет на Конфедерация Швейцария относно изпълнение на Българо-швейцарската програма за сътрудничество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/</w:t>
      </w:r>
      <w:r w:rsidRPr="002A7D83">
        <w:rPr>
          <w:rFonts w:ascii="Times New Roman" w:hAnsi="Times New Roman"/>
          <w:sz w:val="24"/>
          <w:szCs w:val="24"/>
          <w:lang w:val="bg-BG"/>
        </w:rPr>
        <w:t>БШПС/ за намаляване на икономическите и социални неравенства в рамките на разширения Европейски съюз.</w:t>
      </w:r>
    </w:p>
    <w:p w:rsidR="00FD4E5A" w:rsidRPr="002A7D83" w:rsidRDefault="00FD4E5A" w:rsidP="00D04C95">
      <w:p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Предприятие за управление на дейностите по опазване на околната среда е определено за Изпълнителната Агенция /ИА/ по БШПС и е </w:t>
      </w:r>
      <w:r w:rsidRPr="002A7D83">
        <w:rPr>
          <w:rFonts w:ascii="Times New Roman" w:hAnsi="Times New Roman"/>
          <w:sz w:val="24"/>
          <w:szCs w:val="24"/>
          <w:lang w:val="ru-RU"/>
        </w:rPr>
        <w:t>отговорн</w:t>
      </w:r>
      <w:r w:rsidRPr="002A7D83">
        <w:rPr>
          <w:rFonts w:ascii="Times New Roman" w:hAnsi="Times New Roman"/>
          <w:sz w:val="24"/>
          <w:szCs w:val="24"/>
          <w:lang w:val="bg-BG"/>
        </w:rPr>
        <w:t>а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за изпълнението на проектите 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по подписаното Междуправителствено Споразумение между правителството на Р България и </w:t>
      </w:r>
      <w:r w:rsidRPr="002A7D83">
        <w:rPr>
          <w:rFonts w:ascii="Times New Roman" w:hAnsi="Times New Roman"/>
          <w:sz w:val="24"/>
          <w:szCs w:val="24"/>
          <w:lang w:val="ru-RU"/>
        </w:rPr>
        <w:t>Конфедерация Швейцария</w:t>
      </w:r>
      <w:r w:rsidRPr="002A7D83">
        <w:rPr>
          <w:rFonts w:ascii="Times New Roman" w:hAnsi="Times New Roman"/>
          <w:sz w:val="24"/>
          <w:szCs w:val="24"/>
          <w:lang w:val="bg-BG"/>
        </w:rPr>
        <w:t>, по ос 2 „ Околна среда и инфраструктура“.</w:t>
      </w:r>
    </w:p>
    <w:p w:rsidR="00FD4E5A" w:rsidRPr="002A7D83" w:rsidRDefault="00FD4E5A" w:rsidP="00D04C95">
      <w:pPr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На 21 април 2015 г. е подписано споразумение от Зам.министър-председателя по европейските фондове и икономическата политика, Министъра на околната среда и водите и посланика на Конфедерация Швейцария в България за изпълнението на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проект  "Екологосъобразно обезвреждане на излезли от употреба пестициди и други препарати за растителна защита“, който цели осигуряване на екологосъобразно обезвреждане на 4 388 тона негодни за употреба пестициди и други препарати за растителна защита в 216 склада за съхранение на територията на цялата страна. Проектът ще се реализира в периода 2015 година -  31 май 2019 година. </w:t>
      </w:r>
      <w:r w:rsidRPr="002A7D83">
        <w:rPr>
          <w:rFonts w:ascii="Times New Roman" w:hAnsi="Times New Roman"/>
          <w:sz w:val="24"/>
          <w:szCs w:val="24"/>
          <w:lang w:val="ru-RU"/>
        </w:rPr>
        <w:t>Дейностите по проекта предвиждат преопаковане, временно съхранение, износ с цел обезвреждане (окончателно унищожаване) и саниране на складове и терени, където се съхраняват преопаковани, събрани и изнесени пестициди с изтекъл срок на годност.</w:t>
      </w:r>
    </w:p>
    <w:p w:rsidR="00FD4E5A" w:rsidRPr="002A7D83" w:rsidRDefault="00FD4E5A" w:rsidP="00D04C95">
      <w:pPr>
        <w:pStyle w:val="a5"/>
        <w:numPr>
          <w:ilvl w:val="0"/>
          <w:numId w:val="5"/>
        </w:numPr>
        <w:tabs>
          <w:tab w:val="left" w:pos="540"/>
        </w:tabs>
        <w:overflowPunct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 ОПИСАНИЕ НА ДЕЙНОСТТА НА</w:t>
      </w:r>
      <w:r w:rsidR="00B975E7">
        <w:rPr>
          <w:rFonts w:ascii="Times New Roman" w:hAnsi="Times New Roman"/>
          <w:sz w:val="24"/>
          <w:szCs w:val="24"/>
          <w:lang w:val="bg-BG"/>
        </w:rPr>
        <w:t xml:space="preserve"> ЕКПЕРТА</w:t>
      </w:r>
      <w:r w:rsidRPr="002A7D83">
        <w:rPr>
          <w:rFonts w:ascii="Times New Roman" w:hAnsi="Times New Roman"/>
          <w:sz w:val="24"/>
          <w:szCs w:val="24"/>
          <w:lang w:val="bg-BG"/>
        </w:rPr>
        <w:t xml:space="preserve"> ПО ПРОЕКТА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планира, организира, координира и контролира цялостното изпълнение на проекта, като пряко участва и следи за целесъобразното, административното, техническото и финансовото изпълнение на проекта; 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участва в изготвянето на тръжни документи и провеждане на тръжни процедури;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организира и отговаря за законосъобразното, своевременно и качествено изпълнение на договорите за доставка на стоки и услуги;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Следи за извършването на дейностите по проекта, съгласно графика за изпълнение на дейностите</w:t>
      </w:r>
      <w:r w:rsidRPr="002A7D83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 като определя текущите приоритети и дейности по начин, осигуряващ най-добър краен резултат;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Отговаря за събирането, обобщаването и докладването по всички въпроси, свързани с нормалното обезпечаване и функциониране на ИА по БШПС във връзка с организацията и управлението на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lastRenderedPageBreak/>
        <w:t>Да изготвя кореспонденция и да подържа непрекъсната връзка и комуникира с всички заинтересовани страни и бенефициенти (общини) по проекта на ежедневна база;</w:t>
      </w:r>
    </w:p>
    <w:p w:rsidR="00FD4E5A" w:rsidRPr="002A7D83" w:rsidRDefault="00FD4E5A" w:rsidP="00081C8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осъществява, след съгласуване с Ръководителя на проекта/Директора на ПУДООС, координация и комуникация с Националното Координационно звено, с Швейцарските консултанти по проекта или с Швейцарския офис за сътрудничество и/или Държавния секретариат по икономическите въпроси (SECO);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осъществява проверки на място на изпълнителите по сключените договори;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извършва текущо отчитане на изпълнението на дейността на всеки етап от реализирането на проекта пред Ръководителя на проекта, както и към всички страни по договора за изпълнение на 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осъществява контрол върху финансовите операции и да следи за законосъобразното и целесъобразно разходване на средствата по проекта, както и за изпълнението на бюджета на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подготвя текущи месечни, междинни, годишни и окончателен доклад съгласно изискванията в  в договора за изпълнение на проекта, презентации и др. в хода на изпълнението на проекта;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съдейства при извършване на проверки от контролни органи, одитори и представители на донора като предоставя информация и документи по указания начин и в срок</w:t>
      </w:r>
      <w:r w:rsidRPr="002A7D83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FD4E5A" w:rsidRPr="002A7D83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 xml:space="preserve">Да подготвя и разпространява сред обществеността в България, след съгласуване с Ръководителя на проекта, информация за хода и постиженията на проекта </w:t>
      </w:r>
    </w:p>
    <w:p w:rsidR="00FD4E5A" w:rsidRPr="002A7D83" w:rsidRDefault="00FD4E5A" w:rsidP="00D04C95">
      <w:pPr>
        <w:pStyle w:val="a5"/>
        <w:numPr>
          <w:ilvl w:val="0"/>
          <w:numId w:val="1"/>
        </w:numPr>
        <w:overflowPunct/>
        <w:autoSpaceDE/>
        <w:adjustRightInd/>
        <w:spacing w:before="120" w:after="200" w:line="276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 w:eastAsia="bg-BG"/>
        </w:rPr>
        <w:t>Да изпълнява и други задачи пряко възложени от Ръководителя на проекта във връзка с управлението в рамките на своята компетентност.</w:t>
      </w:r>
    </w:p>
    <w:p w:rsidR="00FD4E5A" w:rsidRPr="002A7D83" w:rsidRDefault="00FD4E5A" w:rsidP="00D04C95">
      <w:pPr>
        <w:overflowPunct/>
        <w:autoSpaceDE/>
        <w:adjustRightInd/>
        <w:spacing w:before="1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FD4E5A" w:rsidRPr="002A7D83" w:rsidRDefault="00FD4E5A" w:rsidP="00D04C9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Минимални и задължителни изисквания за заемане на длъжността: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„магистър“ в областта на икономическите науки, управление на околната среда/екология, химически технологии или друга релевантна към дейностите по проекта специалност.</w:t>
      </w:r>
    </w:p>
    <w:p w:rsidR="00FD4E5A" w:rsidRPr="002A7D83" w:rsidRDefault="00FD4E5A" w:rsidP="002F00AE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Професионален опит – минимум 5 години стаж в областта, както и поне 3 г. професионален опит в работата с международни проекти, финансирани от ЕС или други донори, доказан с документи за трудов стаж, служебен и/или осигурителен стаж.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Отлично владеене на английски език – писмено и говоримо, удостоверено с документ доказващ минимум ниво на владеене на езика </w:t>
      </w:r>
      <w:r w:rsidRPr="002A7D83">
        <w:rPr>
          <w:rFonts w:ascii="Times New Roman" w:hAnsi="Times New Roman"/>
          <w:sz w:val="24"/>
          <w:szCs w:val="24"/>
        </w:rPr>
        <w:t>C</w:t>
      </w:r>
      <w:r w:rsidRPr="002A7D83">
        <w:rPr>
          <w:rFonts w:ascii="Times New Roman" w:hAnsi="Times New Roman"/>
          <w:sz w:val="24"/>
          <w:szCs w:val="24"/>
          <w:lang w:val="ru-RU"/>
        </w:rPr>
        <w:t>1</w:t>
      </w:r>
      <w:r w:rsidRPr="002A7D83">
        <w:rPr>
          <w:rFonts w:ascii="Times New Roman" w:hAnsi="Times New Roman"/>
          <w:sz w:val="24"/>
          <w:szCs w:val="24"/>
          <w:lang w:val="bg-BG"/>
        </w:rPr>
        <w:t>, според европейската езикова рамка.</w:t>
      </w:r>
    </w:p>
    <w:p w:rsidR="00FD4E5A" w:rsidRPr="002A7D83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2A7D83">
        <w:rPr>
          <w:rFonts w:ascii="Times New Roman" w:hAnsi="Times New Roman"/>
          <w:sz w:val="24"/>
          <w:szCs w:val="24"/>
        </w:rPr>
        <w:t>Microsoft</w:t>
      </w:r>
      <w:r w:rsidRPr="002A7D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D83">
        <w:rPr>
          <w:rFonts w:ascii="Times New Roman" w:hAnsi="Times New Roman"/>
          <w:sz w:val="24"/>
          <w:szCs w:val="24"/>
        </w:rPr>
        <w:t>office</w:t>
      </w:r>
      <w:r w:rsidRPr="002A7D83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Pr="002A7D83" w:rsidRDefault="00FD4E5A" w:rsidP="00AD48D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Валидна шофьорска книжка и възможност за чести пътувания в страната;</w:t>
      </w:r>
    </w:p>
    <w:p w:rsidR="00FD4E5A" w:rsidRPr="002A7D83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D4E5A" w:rsidRPr="002A7D83" w:rsidRDefault="00FD4E5A" w:rsidP="00AD48DF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Специфични изисквания: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lastRenderedPageBreak/>
        <w:t xml:space="preserve">Опит в областта на екологичното законодателство, Закона за управление на отпадъците и съпътстващите го нормативни уредби; 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Опит със законодателството в областта на обществените поръчки;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Опит в изготвяне /управление/ мониторинг/ отчитане изпълнението на проекти в областта на управление на отпадъците, или други инфраструктурни проекти в областта на околната среда, доказан с документи за трудов и/или осигурителен стаж /да се посочи спецификата на извършваната работа/, представяне на референции от предишни дейности ще се считат за предимство;</w:t>
      </w:r>
    </w:p>
    <w:p w:rsidR="00FD4E5A" w:rsidRPr="002A7D83" w:rsidRDefault="00FD4E5A" w:rsidP="00AD48DF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2A7D83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Предимства</w:t>
      </w:r>
    </w:p>
    <w:p w:rsidR="00FD4E5A" w:rsidRPr="002A7D83" w:rsidRDefault="00FD4E5A" w:rsidP="00D04C95">
      <w:pPr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Познания в действащите нормативни документи, регламентиращи строителните процеси, в това число – Закон за устройството на територията и подзаконовите нормативни актове за прилагането му;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Владеене на допълнителен чужд език – немски, френски;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FD4E5A" w:rsidRPr="002A7D83" w:rsidRDefault="00FD4E5A" w:rsidP="00D04C9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FD4E5A" w:rsidRPr="002A7D83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2A7D83" w:rsidRDefault="00FD4E5A" w:rsidP="00D04C95">
      <w:pPr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A7D83">
        <w:rPr>
          <w:rFonts w:ascii="Times New Roman" w:hAnsi="Times New Roman"/>
          <w:b/>
          <w:sz w:val="24"/>
          <w:szCs w:val="24"/>
          <w:lang w:val="bg-BG"/>
        </w:rPr>
        <w:t>Документи, необходими за участие в подбора: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Мотивационно писмо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Style w:val="newsbodyinside"/>
          <w:rFonts w:ascii="Times New Roman" w:hAnsi="Times New Roman"/>
          <w:sz w:val="24"/>
          <w:szCs w:val="24"/>
          <w:lang w:val="bg-BG"/>
        </w:rPr>
        <w:t xml:space="preserve">Декларация от </w:t>
      </w:r>
      <w:r w:rsidRPr="002A7D83">
        <w:rPr>
          <w:rStyle w:val="newsbodyinside"/>
          <w:rFonts w:ascii="Times New Roman" w:hAnsi="Times New Roman"/>
          <w:sz w:val="24"/>
          <w:szCs w:val="24"/>
          <w:lang w:val="ru-RU"/>
        </w:rPr>
        <w:t>лицето, че е пълнолетен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 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допълнителна квалификация, които се изискват за длъжността;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професионалния опит;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>Копие от документи удостоверяващи владеене на английски език и др.</w:t>
      </w:r>
    </w:p>
    <w:p w:rsidR="00FD4E5A" w:rsidRPr="002A7D83" w:rsidRDefault="00FD4E5A" w:rsidP="00D04C9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A7D83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др. </w:t>
      </w:r>
    </w:p>
    <w:p w:rsidR="00FD4E5A" w:rsidRPr="002A7D83" w:rsidRDefault="00FD4E5A" w:rsidP="000E69DD">
      <w:pPr>
        <w:pStyle w:val="a6"/>
        <w:numPr>
          <w:ilvl w:val="0"/>
          <w:numId w:val="5"/>
        </w:numPr>
        <w:ind w:left="0" w:hanging="426"/>
      </w:pPr>
      <w:r w:rsidRPr="002A7D83">
        <w:t>РЕД ЗА ПРОВЕЖДАНЕ НА КОНКУРСА</w:t>
      </w:r>
      <w:r w:rsidRPr="002A7D83">
        <w:br/>
        <w:t>Всяко постъпило заявление за участие в конкурс в рамките на обявения 10 -дневен срок се разглежда от комисия, определена със заповед на Изпълнителния директор на ПУДООС.</w:t>
      </w:r>
      <w:r w:rsidRPr="002A7D83">
        <w:br/>
      </w:r>
    </w:p>
    <w:p w:rsidR="00FD4E5A" w:rsidRPr="002A7D83" w:rsidRDefault="00FD4E5A" w:rsidP="000E69DD">
      <w:pPr>
        <w:pStyle w:val="a6"/>
      </w:pPr>
      <w:r w:rsidRPr="002A7D83">
        <w:t>Конкурсът ще протече на три етапа:</w:t>
      </w:r>
    </w:p>
    <w:p w:rsidR="00FD4E5A" w:rsidRPr="002A7D83" w:rsidRDefault="00FD4E5A" w:rsidP="00D04C95">
      <w:pPr>
        <w:pStyle w:val="a6"/>
        <w:spacing w:before="0" w:beforeAutospacing="0" w:after="0" w:afterAutospacing="0"/>
        <w:jc w:val="both"/>
      </w:pPr>
      <w:r w:rsidRPr="002A7D83">
        <w:t>- Проверка за съответствието на представените документи с обявените изисквания;</w:t>
      </w:r>
    </w:p>
    <w:p w:rsidR="00FD4E5A" w:rsidRPr="002A7D83" w:rsidRDefault="00FD4E5A" w:rsidP="00D04C95">
      <w:pPr>
        <w:pStyle w:val="a6"/>
        <w:spacing w:before="0" w:beforeAutospacing="0" w:after="0" w:afterAutospacing="0"/>
        <w:jc w:val="both"/>
      </w:pPr>
    </w:p>
    <w:p w:rsidR="00FD4E5A" w:rsidRPr="002A7D83" w:rsidRDefault="00FD4E5A" w:rsidP="00D04C95">
      <w:pPr>
        <w:pStyle w:val="a6"/>
        <w:spacing w:before="0" w:beforeAutospacing="0" w:after="0" w:afterAutospacing="0"/>
        <w:jc w:val="both"/>
      </w:pPr>
      <w:r w:rsidRPr="002A7D83">
        <w:t>- тест;</w:t>
      </w:r>
    </w:p>
    <w:p w:rsidR="00FD4E5A" w:rsidRPr="002A7D83" w:rsidRDefault="00FD4E5A" w:rsidP="00D04C95">
      <w:pPr>
        <w:pStyle w:val="a6"/>
        <w:spacing w:before="240" w:beforeAutospacing="0" w:after="0" w:afterAutospacing="0"/>
        <w:jc w:val="both"/>
      </w:pPr>
      <w:r w:rsidRPr="002A7D83">
        <w:lastRenderedPageBreak/>
        <w:t>- интервю.</w:t>
      </w:r>
    </w:p>
    <w:p w:rsidR="00FD4E5A" w:rsidRPr="002A7D83" w:rsidRDefault="00FD4E5A" w:rsidP="00D04C95">
      <w:pPr>
        <w:pStyle w:val="a6"/>
        <w:spacing w:before="240" w:beforeAutospacing="0" w:after="0" w:afterAutospacing="0"/>
        <w:jc w:val="both"/>
      </w:pPr>
      <w:r w:rsidRPr="002A7D83">
        <w:t xml:space="preserve">До по-нататъшно участие в процедурата за избор на </w:t>
      </w:r>
      <w:r w:rsidR="00B975E7">
        <w:t>ГЛАВЕН ЕКСПЕРТ</w:t>
      </w:r>
      <w:r w:rsidRPr="002A7D83">
        <w:t xml:space="preserve"> не се допускат лица, които не са представили всички необходими документи или представените документи не удостоверяват изпълнението на изискванията. 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>Списъците на допуснатите и недопуснатите до тест кандидати, както и датата, часът и мястото на провеждане на теста и интервюто ще се обявят на интернет-страницата на ПУДООС – pudoos.bg в двудневен срок след изтичане на срока за подаване на документите за участие в конкурса.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 xml:space="preserve">В списъка на недопуснатите до събеседване кандидати ще се посочват основанията за недопускането им. 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>Кандидатите, постигнали резултат от теста над определения минимален брой точки се допускат до интервю.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 xml:space="preserve">Интервюто ще се проведе от комисия, назначена със заповед на Изпълнителния директор на ПУДООС, и има за цел да се установи в каква степен всеки кандидат притежава професионалните и деловите качества, необходими за изпълнението на длъжността </w:t>
      </w:r>
      <w:r w:rsidR="00B975E7">
        <w:t>ГЛАВЕН ЕКСПЕРТ - КООРДИНАТОР</w:t>
      </w:r>
      <w:r w:rsidRPr="002A7D83">
        <w:t xml:space="preserve"> и до каква степен е запознат с целите и спецификите на дейностите предмет на проекта по БШПС.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>В двудневен срок след приключване на конкурса комисията подготвя протокол с резултатите от проведения подбор и списък с класираните на първите три места кандидати в низходящ ред.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>Извлечение от протокола на комисията, отразяващ резултатите, се публикува на интернет-страницата на ПУДООС – pudoos.bg и се изпраща на допуснатите до интервю кандидати по електронната поща, по факс, по пощата или се връчва лично.</w:t>
      </w:r>
    </w:p>
    <w:p w:rsidR="00FD4E5A" w:rsidRPr="002A7D83" w:rsidRDefault="00FD4E5A" w:rsidP="00D04C95">
      <w:pPr>
        <w:pStyle w:val="a6"/>
        <w:spacing w:before="240" w:beforeAutospacing="0"/>
        <w:jc w:val="both"/>
      </w:pPr>
      <w:r w:rsidRPr="002A7D83">
        <w:t>Изпълнителният директор на ПУДООС сключва срочен трудов договор по реда на КТ</w:t>
      </w:r>
      <w:r w:rsidR="00940B56" w:rsidRPr="002A7D83">
        <w:t xml:space="preserve"> на основание на чл.68, ал.1, т.2 от КТ</w:t>
      </w:r>
      <w:r w:rsidRPr="002A7D83">
        <w:t xml:space="preserve"> с класирания на първо място кандидат. Възнаграждението по срочния трудов договор се осигурява от средства по проект "Екологосъобразно обезвреждане на излезли от употреба пестициди и други препарати за растителна защита“ в рамките на Българо-швейцарската програма за сътрудничество.</w:t>
      </w:r>
    </w:p>
    <w:p w:rsidR="00FD4E5A" w:rsidRPr="002A7D83" w:rsidRDefault="00FD4E5A" w:rsidP="00D04C95">
      <w:pPr>
        <w:pStyle w:val="a6"/>
        <w:jc w:val="both"/>
      </w:pPr>
      <w:r w:rsidRPr="002A7D83">
        <w:t xml:space="preserve">4. МЯСТО НА ИЗПЪЛНЕНИЕ НА ДЛЪЖНОСТТА </w:t>
      </w:r>
    </w:p>
    <w:p w:rsidR="00FD4E5A" w:rsidRPr="002A7D83" w:rsidRDefault="00FD4E5A" w:rsidP="00D04C95">
      <w:pPr>
        <w:pStyle w:val="a6"/>
        <w:jc w:val="both"/>
      </w:pPr>
      <w:r w:rsidRPr="002A7D83">
        <w:t>Гр. София, ул”Триадица” №4, Предприятие за управление на дейностите по опазване на околната среда</w:t>
      </w:r>
    </w:p>
    <w:p w:rsidR="00FD4E5A" w:rsidRPr="002A7D83" w:rsidRDefault="00FD4E5A" w:rsidP="00D04C95">
      <w:pPr>
        <w:pStyle w:val="a6"/>
        <w:jc w:val="both"/>
      </w:pPr>
      <w:r w:rsidRPr="002A7D83">
        <w:t>Телефон за контакт: 02/ 940 6251</w:t>
      </w:r>
    </w:p>
    <w:p w:rsidR="00FD4E5A" w:rsidRPr="002A7D83" w:rsidRDefault="00FD4E5A" w:rsidP="00D04C95">
      <w:pPr>
        <w:pStyle w:val="a6"/>
        <w:jc w:val="both"/>
      </w:pPr>
      <w:r w:rsidRPr="002A7D83">
        <w:t xml:space="preserve">5. Документите за участие в конкурс за избор на </w:t>
      </w:r>
      <w:r w:rsidR="00B975E7">
        <w:t>ГЛАВЕН ЕКСПЕРТ</w:t>
      </w:r>
      <w:bookmarkStart w:id="0" w:name="_GoBack"/>
      <w:bookmarkEnd w:id="0"/>
      <w:r w:rsidRPr="002A7D83">
        <w:t xml:space="preserve">, следва да се подадат лично в деловодството на ПУДООС в 10-дневен срок от публикуване на обявата в интернет-страницата на </w:t>
      </w:r>
      <w:r w:rsidR="0076277B">
        <w:t xml:space="preserve">ПУДООС до 17:30 часа на 22.06.2015 </w:t>
      </w:r>
      <w:r w:rsidRPr="002A7D83">
        <w:t>г.</w:t>
      </w:r>
    </w:p>
    <w:p w:rsidR="00FD4E5A" w:rsidRPr="002A7D83" w:rsidRDefault="00FD4E5A" w:rsidP="00D04C95">
      <w:pPr>
        <w:pStyle w:val="a6"/>
        <w:jc w:val="both"/>
      </w:pPr>
    </w:p>
    <w:sectPr w:rsidR="00FD4E5A" w:rsidRPr="002A7D83" w:rsidSect="00D04C9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A9" w:rsidRDefault="006639A9" w:rsidP="00D7269F">
      <w:r>
        <w:separator/>
      </w:r>
    </w:p>
  </w:endnote>
  <w:endnote w:type="continuationSeparator" w:id="0">
    <w:p w:rsidR="006639A9" w:rsidRDefault="006639A9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A9" w:rsidRDefault="006639A9" w:rsidP="00D7269F">
      <w:r>
        <w:separator/>
      </w:r>
    </w:p>
  </w:footnote>
  <w:footnote w:type="continuationSeparator" w:id="0">
    <w:p w:rsidR="006639A9" w:rsidRDefault="006639A9" w:rsidP="00D7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D4BF9"/>
    <w:multiLevelType w:val="hybridMultilevel"/>
    <w:tmpl w:val="55726A5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74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100486"/>
    <w:rsid w:val="0015002D"/>
    <w:rsid w:val="001E0104"/>
    <w:rsid w:val="001E78F6"/>
    <w:rsid w:val="00204B51"/>
    <w:rsid w:val="00265F8B"/>
    <w:rsid w:val="0027242F"/>
    <w:rsid w:val="002A7D83"/>
    <w:rsid w:val="002D6688"/>
    <w:rsid w:val="002D7CFC"/>
    <w:rsid w:val="002E163B"/>
    <w:rsid w:val="002F00AE"/>
    <w:rsid w:val="0035560A"/>
    <w:rsid w:val="00374EB2"/>
    <w:rsid w:val="00390F3A"/>
    <w:rsid w:val="00401420"/>
    <w:rsid w:val="0042504E"/>
    <w:rsid w:val="004A1910"/>
    <w:rsid w:val="00507019"/>
    <w:rsid w:val="00515C74"/>
    <w:rsid w:val="005236D4"/>
    <w:rsid w:val="005314C6"/>
    <w:rsid w:val="0054714C"/>
    <w:rsid w:val="00580319"/>
    <w:rsid w:val="005966C0"/>
    <w:rsid w:val="005C6876"/>
    <w:rsid w:val="00630DE2"/>
    <w:rsid w:val="006639A9"/>
    <w:rsid w:val="006707A2"/>
    <w:rsid w:val="0067104E"/>
    <w:rsid w:val="006857C7"/>
    <w:rsid w:val="007126B9"/>
    <w:rsid w:val="00742514"/>
    <w:rsid w:val="00753FD0"/>
    <w:rsid w:val="0076277B"/>
    <w:rsid w:val="007D6458"/>
    <w:rsid w:val="007F0D94"/>
    <w:rsid w:val="0084063F"/>
    <w:rsid w:val="00866A20"/>
    <w:rsid w:val="00877AEA"/>
    <w:rsid w:val="00887548"/>
    <w:rsid w:val="008A2122"/>
    <w:rsid w:val="008A61A2"/>
    <w:rsid w:val="008C59AF"/>
    <w:rsid w:val="008D0D7C"/>
    <w:rsid w:val="008D237B"/>
    <w:rsid w:val="0090537F"/>
    <w:rsid w:val="00940B56"/>
    <w:rsid w:val="00982CB5"/>
    <w:rsid w:val="009C6374"/>
    <w:rsid w:val="00A379F9"/>
    <w:rsid w:val="00A6148C"/>
    <w:rsid w:val="00AC1766"/>
    <w:rsid w:val="00AD01A3"/>
    <w:rsid w:val="00AD48DF"/>
    <w:rsid w:val="00AE3428"/>
    <w:rsid w:val="00B91524"/>
    <w:rsid w:val="00B975E7"/>
    <w:rsid w:val="00BA56AA"/>
    <w:rsid w:val="00BF02C6"/>
    <w:rsid w:val="00BF6472"/>
    <w:rsid w:val="00C2170E"/>
    <w:rsid w:val="00C359F9"/>
    <w:rsid w:val="00C40914"/>
    <w:rsid w:val="00C73D96"/>
    <w:rsid w:val="00C77010"/>
    <w:rsid w:val="00CD379E"/>
    <w:rsid w:val="00CF0975"/>
    <w:rsid w:val="00D04C95"/>
    <w:rsid w:val="00D16919"/>
    <w:rsid w:val="00D342F1"/>
    <w:rsid w:val="00D34B50"/>
    <w:rsid w:val="00D64BE8"/>
    <w:rsid w:val="00D67AC9"/>
    <w:rsid w:val="00D7269F"/>
    <w:rsid w:val="00DB13E0"/>
    <w:rsid w:val="00DE1DB6"/>
    <w:rsid w:val="00E077B9"/>
    <w:rsid w:val="00EA24D4"/>
    <w:rsid w:val="00EE6C69"/>
    <w:rsid w:val="00EF2856"/>
    <w:rsid w:val="00F324C4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0E3F6D-8517-486B-94B7-4E875694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C40914"/>
    <w:pPr>
      <w:ind w:left="720"/>
      <w:contextualSpacing/>
    </w:pPr>
  </w:style>
  <w:style w:type="paragraph" w:styleId="a6">
    <w:name w:val="Normal (Web)"/>
    <w:basedOn w:val="a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a0"/>
    <w:uiPriority w:val="99"/>
    <w:rsid w:val="008C5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Georgieva</cp:lastModifiedBy>
  <cp:revision>8</cp:revision>
  <cp:lastPrinted>2015-06-01T07:14:00Z</cp:lastPrinted>
  <dcterms:created xsi:type="dcterms:W3CDTF">2015-06-01T07:37:00Z</dcterms:created>
  <dcterms:modified xsi:type="dcterms:W3CDTF">2015-06-12T13:39:00Z</dcterms:modified>
</cp:coreProperties>
</file>