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B5" w:rsidRPr="002A1F33" w:rsidRDefault="00480AB5" w:rsidP="00480AB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D5188">
        <w:rPr>
          <w:rFonts w:ascii="Times New Roman" w:hAnsi="Times New Roman"/>
          <w:b/>
          <w:sz w:val="24"/>
          <w:szCs w:val="24"/>
          <w:lang w:val="bg-BG"/>
        </w:rPr>
        <w:t>ДЛЪЖНОСТ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765A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Главен експерт-координатор</w:t>
      </w:r>
      <w:r w:rsidRPr="00480A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6B9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Pr="004A1910">
        <w:rPr>
          <w:rFonts w:ascii="Times New Roman" w:hAnsi="Times New Roman"/>
          <w:sz w:val="24"/>
          <w:szCs w:val="24"/>
          <w:lang w:val="bg-BG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Пилотни модели за екологосъобразно събиране и временно съхранение на опасни битови отпадъци от домакинствата</w:t>
      </w:r>
      <w:r w:rsidRPr="00C65E0B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  <w:r w:rsidR="00FA38D7">
        <w:rPr>
          <w:rFonts w:ascii="Times New Roman" w:hAnsi="Times New Roman"/>
          <w:sz w:val="24"/>
          <w:szCs w:val="24"/>
        </w:rPr>
        <w:t xml:space="preserve"> </w:t>
      </w:r>
      <w:r w:rsidR="00FA38D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852D9">
        <w:rPr>
          <w:rFonts w:ascii="Times New Roman" w:hAnsi="Times New Roman"/>
          <w:sz w:val="24"/>
          <w:szCs w:val="24"/>
          <w:lang w:val="bg-BG"/>
        </w:rPr>
        <w:t>Формата на трудовата заетост</w:t>
      </w:r>
      <w:r w:rsidR="00FA38D7">
        <w:rPr>
          <w:rFonts w:ascii="Times New Roman" w:hAnsi="Times New Roman"/>
          <w:sz w:val="24"/>
          <w:szCs w:val="24"/>
          <w:lang w:val="bg-BG"/>
        </w:rPr>
        <w:t xml:space="preserve"> е по </w:t>
      </w:r>
      <w:r w:rsidR="00FA38D7" w:rsidRPr="002A1F33">
        <w:rPr>
          <w:rFonts w:ascii="Times New Roman" w:hAnsi="Times New Roman"/>
          <w:b/>
          <w:sz w:val="24"/>
          <w:szCs w:val="24"/>
          <w:lang w:val="bg-BG"/>
        </w:rPr>
        <w:t>граждански договор.</w:t>
      </w:r>
      <w:r w:rsidR="00FA38D7" w:rsidRPr="002A1F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80AB5" w:rsidRDefault="00480AB5" w:rsidP="00480AB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FD5188" w:rsidRDefault="00E62BE9" w:rsidP="00D04C95">
      <w:pPr>
        <w:pStyle w:val="a5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ОБЩА ХАРАКТЕРИСТИКА НА ДЛЪЖНОСТТА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планира, организира, координира и контролира цялостното изпълнение на проекта, като пряко участва и следи за целесъобразното, административното, техническото и финансовото изпълнение на проекта; 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участва в изготвянето на тръжни документи и провеждане на тръжни процедури;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организира и отговаря за законосъобразното, своевременно и качествено изпълнение на договорите за доставка на стоки и услуги;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Следи за извършването на дейностите по проекта, съгласно графика за изпълнение на дейностите</w:t>
      </w:r>
      <w:r w:rsidRPr="00C65E0B">
        <w:rPr>
          <w:rFonts w:ascii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като определя текущите приоритети и дейности по начин, осигуряващ най-добър краен резултат;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Отговаря за събирането, обобщаването и докладването по всички въпроси, свързани с нормалното обезпечаване и функциониране на ИА по БШПС във връзка с организацията и управлението на проекта;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изготвя кореспонденция и да подържа непрекъсната връзка и комуникира с всички заинтересовани страни и бенефициенти (общини) по проекта на ежедневна база;</w:t>
      </w:r>
    </w:p>
    <w:p w:rsidR="00FD4E5A" w:rsidRDefault="00FD4E5A" w:rsidP="00081C8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осъществява, след съгласуване с Ръководителя на проекта/Директора на ПУДООС, координация и комуникация с Националното Координационно звено, с Швейцарските консултанти по проекта или с Швейцарския офис за сътрудничество и/или </w:t>
      </w:r>
      <w:r w:rsidRPr="00081C8E">
        <w:rPr>
          <w:rFonts w:ascii="Times New Roman" w:hAnsi="Times New Roman"/>
          <w:sz w:val="24"/>
          <w:szCs w:val="24"/>
          <w:lang w:val="bg-BG" w:eastAsia="bg-BG"/>
        </w:rPr>
        <w:t>Държавния секретариат по икономическите въпроси (SECO)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осъществява проверки на място на изпълнителите по сключените договори;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извършва текущо отчитане на изпълнението на дейността на всеки етап от реализирането на проекта пред Ръководителя на проекта, както и към всички страни по договора за изпълнение на  проекта;</w:t>
      </w:r>
    </w:p>
    <w:p w:rsidR="00FD4E5A" w:rsidRPr="0003401E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осъществява контрол върху финансовите операции и да следи за законосъобразното и целесъобразно разходване на средствата по проекта, както и за изпълнението на бюджета на проекта;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подготвя текущи месечни, междинни, годишни и окончателен доклад съгласно изискванията в договора за изпълнение на проекта, презентации и др. в хода на изпълнението на проекта;</w:t>
      </w:r>
    </w:p>
    <w:p w:rsidR="00FD4E5A" w:rsidRPr="00C65E0B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съдейства при извършване на проверки от контролни органи, одитори и представители на донора като предоставя информация и документи по указания начин и в срок</w:t>
      </w:r>
      <w:r w:rsidRPr="00C65E0B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FD4E5A" w:rsidRPr="00856F47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65E0B">
        <w:rPr>
          <w:rFonts w:ascii="Times New Roman" w:hAnsi="Times New Roman"/>
          <w:sz w:val="24"/>
          <w:szCs w:val="24"/>
          <w:lang w:val="bg-BG" w:eastAsia="bg-BG"/>
        </w:rPr>
        <w:t>Да подготвя и разпространява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сред обществеността в България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, след съгласуване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887548">
        <w:rPr>
          <w:rFonts w:ascii="Times New Roman" w:hAnsi="Times New Roman"/>
          <w:sz w:val="24"/>
          <w:szCs w:val="24"/>
          <w:lang w:val="bg-BG" w:eastAsia="bg-BG"/>
        </w:rPr>
        <w:t>Ръководителя на проекта</w:t>
      </w:r>
      <w:r>
        <w:rPr>
          <w:rFonts w:ascii="Times New Roman" w:hAnsi="Times New Roman"/>
          <w:sz w:val="24"/>
          <w:szCs w:val="24"/>
          <w:lang w:val="bg-BG" w:eastAsia="bg-BG"/>
        </w:rPr>
        <w:t>, информация за хода и постиженията на проекта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D53067" w:rsidRDefault="00856F47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53067">
        <w:rPr>
          <w:rFonts w:ascii="Times New Roman" w:hAnsi="Times New Roman"/>
          <w:sz w:val="24"/>
          <w:szCs w:val="24"/>
          <w:lang w:val="bg-BG" w:eastAsia="bg-BG"/>
        </w:rPr>
        <w:lastRenderedPageBreak/>
        <w:t>Да подпомага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активно в работата и замества 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Глав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ни</w:t>
      </w:r>
      <w:r w:rsidR="00AA41BB">
        <w:rPr>
          <w:rFonts w:ascii="Times New Roman" w:hAnsi="Times New Roman"/>
          <w:sz w:val="24"/>
          <w:szCs w:val="24"/>
          <w:lang w:val="bg-BG" w:eastAsia="bg-BG"/>
        </w:rPr>
        <w:t>я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експерт, работещ по проект</w:t>
      </w:r>
      <w:r w:rsidR="00AA41B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41BB">
        <w:rPr>
          <w:rFonts w:ascii="Times New Roman" w:hAnsi="Times New Roman"/>
          <w:sz w:val="24"/>
          <w:szCs w:val="24"/>
          <w:lang w:val="bg-BG" w:eastAsia="bg-BG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D4E5A" w:rsidRPr="00D53067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53067">
        <w:rPr>
          <w:rFonts w:ascii="Times New Roman" w:hAnsi="Times New Roman"/>
          <w:sz w:val="24"/>
          <w:szCs w:val="24"/>
          <w:lang w:val="bg-BG" w:eastAsia="bg-BG"/>
        </w:rPr>
        <w:t>Да изпълнява и други задачи пряко възложени от Ръководителя на проекта във връзка с управлението в рамките на своята компетентност.</w:t>
      </w:r>
    </w:p>
    <w:p w:rsidR="00FD4E5A" w:rsidRDefault="00FD4E5A" w:rsidP="00D04C95">
      <w:pPr>
        <w:overflowPunct/>
        <w:autoSpaceDE/>
        <w:adjustRightInd/>
        <w:spacing w:before="1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D4E5A" w:rsidRPr="00EF2856" w:rsidRDefault="00FD4E5A" w:rsidP="00D04C9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F2856">
        <w:rPr>
          <w:rFonts w:ascii="Times New Roman" w:hAnsi="Times New Roman"/>
          <w:b/>
          <w:sz w:val="24"/>
          <w:szCs w:val="24"/>
          <w:lang w:val="bg-BG"/>
        </w:rPr>
        <w:t>Минимални и задължителни изисквания за заемане на длъжността: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„магистър“ в областта на икономическите науки,</w:t>
      </w:r>
      <w:r w:rsidR="00D5306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управление на околната среда/екология, </w:t>
      </w:r>
      <w:r w:rsidR="00BB17A5">
        <w:rPr>
          <w:rFonts w:ascii="Times New Roman" w:hAnsi="Times New Roman"/>
          <w:sz w:val="24"/>
          <w:szCs w:val="24"/>
          <w:lang w:val="bg-BG"/>
        </w:rPr>
        <w:t xml:space="preserve">право, </w:t>
      </w:r>
      <w:r>
        <w:rPr>
          <w:rFonts w:ascii="Times New Roman" w:hAnsi="Times New Roman"/>
          <w:sz w:val="24"/>
          <w:szCs w:val="24"/>
          <w:lang w:val="bg-BG"/>
        </w:rPr>
        <w:t>химически технологии или друга релевантна към дейностите по проекта специалност.</w:t>
      </w:r>
    </w:p>
    <w:p w:rsidR="00FD4E5A" w:rsidRDefault="00FD4E5A" w:rsidP="002F00A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 минимум 5 години стаж в областта, както и поне 3 г. професионален опит в работата с международни проекти, финансирани от ЕС или други донори, доказан с документи за трудов стаж, служебен и/или осигурителен ст</w:t>
      </w:r>
      <w:r w:rsidRPr="00CD379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ж.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Отлично владеене на английски език – писмено и говоримо, удостоверено с документ доказващ минимум ниво на владеене на езика</w:t>
      </w:r>
      <w:r w:rsidR="00D53067">
        <w:rPr>
          <w:rFonts w:ascii="Times New Roman" w:hAnsi="Times New Roman"/>
          <w:sz w:val="24"/>
          <w:szCs w:val="24"/>
          <w:lang w:val="bg-BG"/>
        </w:rPr>
        <w:t>.</w:t>
      </w:r>
    </w:p>
    <w:p w:rsidR="00FD4E5A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093468">
        <w:rPr>
          <w:rFonts w:ascii="Times New Roman" w:hAnsi="Times New Roman"/>
          <w:sz w:val="24"/>
          <w:szCs w:val="24"/>
          <w:lang w:val="ru-RU"/>
        </w:rPr>
        <w:t>–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Microsoft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Валидна шофьорска книжка и възможност за чести пътувания в страната;</w:t>
      </w:r>
    </w:p>
    <w:p w:rsidR="00FD4E5A" w:rsidRPr="00C65E0B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4E5A" w:rsidRPr="00AD48DF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8DF">
        <w:rPr>
          <w:rFonts w:ascii="Times New Roman" w:hAnsi="Times New Roman"/>
          <w:b/>
          <w:sz w:val="24"/>
          <w:szCs w:val="24"/>
          <w:lang w:val="bg-BG"/>
        </w:rPr>
        <w:t>Специфични изисквания: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Опит в областта на екологичното законодателство, Закона за управление на отпадъците и съпътстващите го нормативни уредби; 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със законодателството в областта на обществените поръчки;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в изготвяне /управление/ мониторинг/ отчитане изпълнението на проекти в областта на управление на отпадъците, или други инфраструктурни проекти в областта на околната среда, доказан с документи за трудов и/или осигурителен стаж /да се посочи спецификата на извършваната работа/, представяне на референции от предишни дейности ще се считат за предимство;</w:t>
      </w:r>
    </w:p>
    <w:p w:rsidR="00FD4E5A" w:rsidRDefault="00FD4E5A" w:rsidP="00AD48D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F2856">
        <w:rPr>
          <w:rFonts w:ascii="Times New Roman" w:hAnsi="Times New Roman"/>
          <w:b/>
          <w:sz w:val="24"/>
          <w:szCs w:val="24"/>
          <w:lang w:val="bg-BG"/>
        </w:rPr>
        <w:t>Предимства</w:t>
      </w:r>
    </w:p>
    <w:p w:rsidR="00FD4E5A" w:rsidRPr="002D6688" w:rsidRDefault="00D434B5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в областта на законодателството по Закона за обществените поръчки ще се счита за предимство.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Владеене на допълнителен чужд език – немски, френски;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FD4E5A" w:rsidRPr="00C65E0B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753FD0" w:rsidRDefault="00FD4E5A" w:rsidP="00D04C95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53FD0">
        <w:rPr>
          <w:rFonts w:ascii="Times New Roman" w:hAnsi="Times New Roman"/>
          <w:b/>
          <w:sz w:val="24"/>
          <w:szCs w:val="24"/>
          <w:lang w:val="bg-BG"/>
        </w:rPr>
        <w:t>Документи, необходими за участие в подбора: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53FD0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8C59AF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Мотивационно писмо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допълнителна квалификация, които се изискват за длъжността;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Копие от документи удостоверяващи владеене на английски език и др.</w:t>
      </w:r>
    </w:p>
    <w:p w:rsidR="00FD4E5A" w:rsidRPr="008A2122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др. </w:t>
      </w:r>
    </w:p>
    <w:p w:rsidR="00FD5188" w:rsidRPr="00FD5188" w:rsidRDefault="00FD4E5A" w:rsidP="00FD5188">
      <w:pPr>
        <w:pStyle w:val="a6"/>
        <w:numPr>
          <w:ilvl w:val="0"/>
          <w:numId w:val="5"/>
        </w:numPr>
        <w:ind w:left="0" w:hanging="426"/>
        <w:rPr>
          <w:color w:val="FF0000"/>
        </w:rPr>
      </w:pPr>
      <w:r w:rsidRPr="00FD5188">
        <w:rPr>
          <w:b/>
        </w:rPr>
        <w:t xml:space="preserve">РЕД ЗА ПРОВЕЖДАНЕ НА </w:t>
      </w:r>
      <w:r w:rsidR="00480AB5" w:rsidRPr="00FD5188">
        <w:rPr>
          <w:b/>
        </w:rPr>
        <w:t>ПОДБОРА</w:t>
      </w:r>
      <w:r w:rsidR="00480AB5">
        <w:t>:</w:t>
      </w:r>
      <w:r>
        <w:br/>
      </w:r>
      <w:r w:rsidR="00B219CA">
        <w:t>С</w:t>
      </w:r>
      <w:r w:rsidR="00480AB5">
        <w:t xml:space="preserve">ъбеседване лично с </w:t>
      </w:r>
      <w:r w:rsidR="00B219CA">
        <w:t xml:space="preserve">кандидатите, </w:t>
      </w:r>
      <w:r w:rsidR="00FD5188">
        <w:t>одобрените</w:t>
      </w:r>
      <w:r w:rsidR="00480AB5">
        <w:t xml:space="preserve"> по документи</w:t>
      </w:r>
      <w:r w:rsidR="008E0D85">
        <w:t>.</w:t>
      </w:r>
    </w:p>
    <w:p w:rsidR="00FD5188" w:rsidRPr="00FD5188" w:rsidRDefault="00FD5188" w:rsidP="00FD5188">
      <w:pPr>
        <w:pStyle w:val="a6"/>
        <w:rPr>
          <w:color w:val="FF0000"/>
        </w:rPr>
      </w:pPr>
    </w:p>
    <w:p w:rsidR="00FD5188" w:rsidRPr="00FD5188" w:rsidRDefault="00FD4E5A" w:rsidP="00FD5188">
      <w:pPr>
        <w:pStyle w:val="a6"/>
        <w:numPr>
          <w:ilvl w:val="0"/>
          <w:numId w:val="5"/>
        </w:numPr>
        <w:ind w:left="0" w:hanging="426"/>
        <w:rPr>
          <w:color w:val="FF0000"/>
        </w:rPr>
      </w:pPr>
      <w:r>
        <w:t xml:space="preserve">. </w:t>
      </w:r>
      <w:r w:rsidRPr="00FD5188">
        <w:rPr>
          <w:b/>
        </w:rPr>
        <w:t>МЯСТО НА ИЗПЪЛНЕНИЕ НА ДЛЪЖНОСТТА</w:t>
      </w:r>
    </w:p>
    <w:p w:rsidR="00FD4E5A" w:rsidRPr="00FD5188" w:rsidRDefault="00FD4E5A" w:rsidP="00FD5188">
      <w:pPr>
        <w:pStyle w:val="a6"/>
        <w:rPr>
          <w:color w:val="FF0000"/>
        </w:rPr>
      </w:pPr>
      <w:r>
        <w:t xml:space="preserve"> Гр. София, ул</w:t>
      </w:r>
      <w:r w:rsidR="00C65E0B">
        <w:t>.</w:t>
      </w:r>
      <w:r>
        <w:t>”Триадица” №4, Предприятие за управление на дейностите по опазване на околната среда</w:t>
      </w:r>
      <w:r w:rsidR="00864390">
        <w:t>.</w:t>
      </w:r>
    </w:p>
    <w:p w:rsidR="00FD5188" w:rsidRDefault="00D434B5" w:rsidP="00D04C95">
      <w:pPr>
        <w:pStyle w:val="a6"/>
        <w:jc w:val="both"/>
      </w:pPr>
      <w:r>
        <w:t xml:space="preserve">Телефон за контакт: 02/ 940 6659, г-жа </w:t>
      </w:r>
      <w:proofErr w:type="spellStart"/>
      <w:r>
        <w:t>Т</w:t>
      </w:r>
      <w:r w:rsidR="00CA7472">
        <w:t>атяна</w:t>
      </w:r>
      <w:r>
        <w:t>Петрова</w:t>
      </w:r>
      <w:proofErr w:type="spellEnd"/>
    </w:p>
    <w:p w:rsidR="00FD4E5A" w:rsidRPr="00FD5188" w:rsidRDefault="00FD4E5A" w:rsidP="00D04C95">
      <w:pPr>
        <w:pStyle w:val="a6"/>
        <w:jc w:val="both"/>
      </w:pPr>
      <w:r>
        <w:t xml:space="preserve">Документите </w:t>
      </w:r>
      <w:r w:rsidR="00BD21DE">
        <w:t>се приемат до 05.07</w:t>
      </w:r>
      <w:bookmarkStart w:id="0" w:name="_GoBack"/>
      <w:bookmarkEnd w:id="0"/>
      <w:r w:rsidR="00480AB5">
        <w:t>.</w:t>
      </w:r>
      <w:r w:rsidR="00D434B5">
        <w:t xml:space="preserve">2017 г. </w:t>
      </w:r>
      <w:r w:rsidR="00480AB5">
        <w:t xml:space="preserve">на </w:t>
      </w:r>
      <w:r w:rsidR="00CA7472">
        <w:t>имейл:</w:t>
      </w:r>
      <w:r w:rsidR="00D434B5">
        <w:t>.</w:t>
      </w:r>
      <w:r w:rsidR="00CA7472" w:rsidRPr="00CA7472">
        <w:rPr>
          <w:b/>
          <w:u w:val="single"/>
          <w:lang w:val="en-US"/>
        </w:rPr>
        <w:t>t.petrova@pudoos.bg</w:t>
      </w:r>
    </w:p>
    <w:p w:rsidR="00FD4E5A" w:rsidRDefault="00FD4E5A" w:rsidP="00D04C95">
      <w:pPr>
        <w:pStyle w:val="a6"/>
        <w:jc w:val="both"/>
      </w:pPr>
    </w:p>
    <w:sectPr w:rsidR="00FD4E5A" w:rsidSect="00D04C95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1F" w:rsidRDefault="00016A1F" w:rsidP="00D7269F">
      <w:r>
        <w:separator/>
      </w:r>
    </w:p>
  </w:endnote>
  <w:endnote w:type="continuationSeparator" w:id="0">
    <w:p w:rsidR="00016A1F" w:rsidRDefault="00016A1F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1F" w:rsidRDefault="00016A1F" w:rsidP="00D7269F">
      <w:r>
        <w:separator/>
      </w:r>
    </w:p>
  </w:footnote>
  <w:footnote w:type="continuationSeparator" w:id="0">
    <w:p w:rsidR="00016A1F" w:rsidRDefault="00016A1F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14" w:rsidRPr="00EE0A1B" w:rsidRDefault="00765A14" w:rsidP="00765A14">
    <w:pPr>
      <w:pStyle w:val="ab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BF9"/>
    <w:multiLevelType w:val="hybridMultilevel"/>
    <w:tmpl w:val="97AE8BB6"/>
    <w:lvl w:ilvl="0" w:tplc="70FAAC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146A9"/>
    <w:rsid w:val="00016A1F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0F2F5A"/>
    <w:rsid w:val="0015002D"/>
    <w:rsid w:val="001E0104"/>
    <w:rsid w:val="001E78F6"/>
    <w:rsid w:val="00204B51"/>
    <w:rsid w:val="00255B64"/>
    <w:rsid w:val="00265F8B"/>
    <w:rsid w:val="0027242F"/>
    <w:rsid w:val="00272795"/>
    <w:rsid w:val="002A1F33"/>
    <w:rsid w:val="002D6688"/>
    <w:rsid w:val="002D7CFC"/>
    <w:rsid w:val="002E163B"/>
    <w:rsid w:val="002F00AE"/>
    <w:rsid w:val="00323B1B"/>
    <w:rsid w:val="0035560A"/>
    <w:rsid w:val="00374EB2"/>
    <w:rsid w:val="00390F3A"/>
    <w:rsid w:val="003D2890"/>
    <w:rsid w:val="0042504E"/>
    <w:rsid w:val="004305BB"/>
    <w:rsid w:val="00464244"/>
    <w:rsid w:val="00480AB5"/>
    <w:rsid w:val="004A1910"/>
    <w:rsid w:val="004E75AD"/>
    <w:rsid w:val="00507019"/>
    <w:rsid w:val="00515C74"/>
    <w:rsid w:val="0051686A"/>
    <w:rsid w:val="005236D4"/>
    <w:rsid w:val="005314C6"/>
    <w:rsid w:val="0054714C"/>
    <w:rsid w:val="00580319"/>
    <w:rsid w:val="005966C0"/>
    <w:rsid w:val="005C6876"/>
    <w:rsid w:val="00630DE2"/>
    <w:rsid w:val="00650E70"/>
    <w:rsid w:val="006707A2"/>
    <w:rsid w:val="0067104E"/>
    <w:rsid w:val="006E0C45"/>
    <w:rsid w:val="007126B9"/>
    <w:rsid w:val="00742514"/>
    <w:rsid w:val="00753FD0"/>
    <w:rsid w:val="00765A14"/>
    <w:rsid w:val="00783608"/>
    <w:rsid w:val="007F0D94"/>
    <w:rsid w:val="0084063F"/>
    <w:rsid w:val="00850A18"/>
    <w:rsid w:val="00856F47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8E2856"/>
    <w:rsid w:val="0090537F"/>
    <w:rsid w:val="00982CB5"/>
    <w:rsid w:val="009C6374"/>
    <w:rsid w:val="00A21945"/>
    <w:rsid w:val="00A6148C"/>
    <w:rsid w:val="00AA41BB"/>
    <w:rsid w:val="00AB3F4B"/>
    <w:rsid w:val="00AB4681"/>
    <w:rsid w:val="00AC1766"/>
    <w:rsid w:val="00AD01A3"/>
    <w:rsid w:val="00AD48DF"/>
    <w:rsid w:val="00AE3428"/>
    <w:rsid w:val="00B219CA"/>
    <w:rsid w:val="00B91524"/>
    <w:rsid w:val="00BA56AA"/>
    <w:rsid w:val="00BB17A5"/>
    <w:rsid w:val="00BD21DE"/>
    <w:rsid w:val="00BF02C6"/>
    <w:rsid w:val="00BF6472"/>
    <w:rsid w:val="00C1327F"/>
    <w:rsid w:val="00C2170E"/>
    <w:rsid w:val="00C359F9"/>
    <w:rsid w:val="00C40914"/>
    <w:rsid w:val="00C65E0B"/>
    <w:rsid w:val="00C77010"/>
    <w:rsid w:val="00CA7472"/>
    <w:rsid w:val="00CD379E"/>
    <w:rsid w:val="00CF0975"/>
    <w:rsid w:val="00D04C95"/>
    <w:rsid w:val="00D16919"/>
    <w:rsid w:val="00D342F1"/>
    <w:rsid w:val="00D34B50"/>
    <w:rsid w:val="00D434B5"/>
    <w:rsid w:val="00D53067"/>
    <w:rsid w:val="00D64BE8"/>
    <w:rsid w:val="00D67AC9"/>
    <w:rsid w:val="00D7269F"/>
    <w:rsid w:val="00DB13E0"/>
    <w:rsid w:val="00DE1DB6"/>
    <w:rsid w:val="00E077B9"/>
    <w:rsid w:val="00E371C0"/>
    <w:rsid w:val="00E62BE9"/>
    <w:rsid w:val="00E852D9"/>
    <w:rsid w:val="00EA24D4"/>
    <w:rsid w:val="00EE6C69"/>
    <w:rsid w:val="00EF2856"/>
    <w:rsid w:val="00F324C4"/>
    <w:rsid w:val="00F60279"/>
    <w:rsid w:val="00FA38D7"/>
    <w:rsid w:val="00FD4E5A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E8C86"/>
  <w15:docId w15:val="{D2823B4F-E312-44EB-ACE2-F50D49B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C40914"/>
    <w:pPr>
      <w:ind w:left="720"/>
      <w:contextualSpacing/>
    </w:pPr>
  </w:style>
  <w:style w:type="paragraph" w:styleId="a6">
    <w:name w:val="Normal (Web)"/>
    <w:basedOn w:val="a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a0"/>
    <w:uiPriority w:val="99"/>
    <w:rsid w:val="008C5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ac">
    <w:name w:val="Заглавие Знак"/>
    <w:basedOn w:val="a0"/>
    <w:link w:val="ab"/>
    <w:rsid w:val="00765A14"/>
    <w:rPr>
      <w:rFonts w:ascii="Times New Roman" w:eastAsia="Times New Roman" w:hAnsi="Times New Roman"/>
      <w:b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5</cp:revision>
  <cp:lastPrinted>2015-06-01T07:14:00Z</cp:lastPrinted>
  <dcterms:created xsi:type="dcterms:W3CDTF">2017-06-05T07:11:00Z</dcterms:created>
  <dcterms:modified xsi:type="dcterms:W3CDTF">2017-06-05T10:49:00Z</dcterms:modified>
</cp:coreProperties>
</file>