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BC2250" w:rsidRDefault="00B46E18" w:rsidP="00D47655">
            <w:pPr>
              <w:spacing w:before="0"/>
              <w:ind w:firstLine="0"/>
              <w:rPr>
                <w:noProof/>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3F622D" w:rsidRPr="00D1656E" w:rsidTr="00967022">
        <w:trPr>
          <w:trHeight w:val="273"/>
          <w:jc w:val="center"/>
        </w:trPr>
        <w:tc>
          <w:tcPr>
            <w:tcW w:w="5456" w:type="dxa"/>
          </w:tcPr>
          <w:p w:rsidR="003F622D" w:rsidRPr="00134E26" w:rsidRDefault="00CC12AB" w:rsidP="001763C0">
            <w:pPr>
              <w:ind w:firstLine="0"/>
              <w:jc w:val="center"/>
              <w:rPr>
                <w:rFonts w:ascii="Times New Roman" w:hAnsi="Times New Roman"/>
                <w:b/>
                <w:noProof/>
                <w:lang w:val="en-US"/>
              </w:rPr>
            </w:pPr>
            <w:r w:rsidRPr="00CC12AB">
              <w:rPr>
                <w:rFonts w:ascii="Times New Roman" w:hAnsi="Times New Roman"/>
                <w:b/>
                <w:noProof/>
              </w:rPr>
              <w:t>Техническа спецификация (Задание)</w:t>
            </w:r>
          </w:p>
        </w:tc>
        <w:tc>
          <w:tcPr>
            <w:tcW w:w="5509" w:type="dxa"/>
          </w:tcPr>
          <w:p w:rsidR="003F622D" w:rsidRDefault="00540CD7" w:rsidP="00796CBC">
            <w:pPr>
              <w:spacing w:before="0"/>
              <w:ind w:firstLine="0"/>
              <w:jc w:val="center"/>
              <w:rPr>
                <w:rFonts w:ascii="Times New Roman" w:hAnsi="Times New Roman"/>
                <w:b/>
                <w:noProof/>
                <w:lang w:val="en-GB"/>
              </w:rPr>
            </w:pPr>
            <w:r>
              <w:rPr>
                <w:rFonts w:ascii="Times New Roman" w:hAnsi="Times New Roman"/>
                <w:b/>
                <w:noProof/>
                <w:lang w:val="en-GB"/>
              </w:rPr>
              <w:t>Terms of Reference</w:t>
            </w:r>
          </w:p>
          <w:p w:rsidR="00796CBC" w:rsidRPr="00D1656E" w:rsidRDefault="00796CBC" w:rsidP="00796CBC">
            <w:pPr>
              <w:spacing w:before="0"/>
              <w:ind w:firstLine="0"/>
              <w:jc w:val="center"/>
              <w:rPr>
                <w:rFonts w:ascii="Times New Roman" w:hAnsi="Times New Roman"/>
                <w:b/>
                <w:noProof/>
                <w:lang w:val="en-GB"/>
              </w:rPr>
            </w:pPr>
          </w:p>
        </w:tc>
      </w:tr>
      <w:tr w:rsidR="003F622D" w:rsidRPr="00D1656E" w:rsidTr="00967022">
        <w:trPr>
          <w:trHeight w:val="273"/>
          <w:jc w:val="center"/>
        </w:trPr>
        <w:tc>
          <w:tcPr>
            <w:tcW w:w="5456" w:type="dxa"/>
          </w:tcPr>
          <w:p w:rsidR="003F622D" w:rsidRPr="003F622D" w:rsidRDefault="00F42178" w:rsidP="00F42178">
            <w:pPr>
              <w:ind w:firstLine="0"/>
              <w:jc w:val="center"/>
              <w:rPr>
                <w:rFonts w:ascii="Times New Roman" w:hAnsi="Times New Roman"/>
                <w:b/>
                <w:noProof/>
                <w:lang w:val="en-GB"/>
              </w:rPr>
            </w:pPr>
            <w:r>
              <w:rPr>
                <w:rFonts w:ascii="Times New Roman" w:hAnsi="Times New Roman"/>
                <w:b/>
                <w:noProof/>
              </w:rPr>
              <w:t>ПУБЛИЧНО СЪСТЕЗАНИЕ</w:t>
            </w:r>
            <w:r>
              <w:rPr>
                <w:rFonts w:ascii="Times New Roman" w:hAnsi="Times New Roman"/>
                <w:b/>
                <w:noProof/>
                <w:lang w:val="en-GB"/>
              </w:rPr>
              <w:t xml:space="preserve"> ЗА ВЪЗЛАГАНЕ НА </w:t>
            </w:r>
            <w:r w:rsidR="003F622D" w:rsidRPr="003F622D">
              <w:rPr>
                <w:rFonts w:ascii="Times New Roman" w:hAnsi="Times New Roman"/>
                <w:b/>
                <w:noProof/>
                <w:lang w:val="en-GB"/>
              </w:rPr>
              <w:t>ОБЩЕСТВЕНА ПОРЪЧКА С ПРЕДМЕТ:</w:t>
            </w:r>
          </w:p>
        </w:tc>
        <w:tc>
          <w:tcPr>
            <w:tcW w:w="5509" w:type="dxa"/>
          </w:tcPr>
          <w:p w:rsidR="003F622D" w:rsidRPr="00D1656E" w:rsidRDefault="00F42178" w:rsidP="00761161">
            <w:pPr>
              <w:spacing w:before="0"/>
              <w:ind w:firstLine="0"/>
              <w:jc w:val="center"/>
              <w:rPr>
                <w:rFonts w:ascii="Times New Roman" w:hAnsi="Times New Roman"/>
                <w:b/>
                <w:noProof/>
                <w:lang w:val="en-GB"/>
              </w:rPr>
            </w:pPr>
            <w:r w:rsidRPr="0055777A">
              <w:rPr>
                <w:rFonts w:ascii="Times New Roman" w:hAnsi="Times New Roman"/>
                <w:b/>
                <w:noProof/>
                <w:lang w:val="en-GB"/>
              </w:rPr>
              <w:t>PUBLIC CO</w:t>
            </w:r>
            <w:bookmarkStart w:id="0" w:name="_GoBack"/>
            <w:bookmarkEnd w:id="0"/>
            <w:r w:rsidRPr="0055777A">
              <w:rPr>
                <w:rFonts w:ascii="Times New Roman" w:hAnsi="Times New Roman"/>
                <w:b/>
                <w:noProof/>
                <w:lang w:val="en-GB"/>
              </w:rPr>
              <w:t xml:space="preserve">MPETITION </w:t>
            </w:r>
            <w:r w:rsidR="00796CBC" w:rsidRPr="00796CBC">
              <w:rPr>
                <w:rFonts w:ascii="Times New Roman" w:hAnsi="Times New Roman"/>
                <w:b/>
                <w:noProof/>
                <w:lang w:val="en-GB"/>
              </w:rPr>
              <w:t>FOR AWARD</w:t>
            </w:r>
            <w:r w:rsidR="00761161">
              <w:rPr>
                <w:rFonts w:ascii="Times New Roman" w:hAnsi="Times New Roman"/>
                <w:b/>
                <w:noProof/>
                <w:lang w:val="en-GB"/>
              </w:rPr>
              <w:t xml:space="preserve"> Of</w:t>
            </w:r>
            <w:r w:rsidR="00796CBC" w:rsidRPr="00796CBC">
              <w:rPr>
                <w:rFonts w:ascii="Times New Roman" w:hAnsi="Times New Roman"/>
                <w:b/>
                <w:noProof/>
                <w:lang w:val="en-GB"/>
              </w:rPr>
              <w:t xml:space="preserve"> PUBLIC CONTRACT</w:t>
            </w:r>
            <w:r w:rsidR="00796CBC">
              <w:rPr>
                <w:rFonts w:ascii="Times New Roman" w:hAnsi="Times New Roman"/>
                <w:b/>
                <w:noProof/>
                <w:lang w:val="en-GB"/>
              </w:rPr>
              <w:t xml:space="preserve"> WITH SUBJECT: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796CBC">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967022" w:rsidRPr="00D1656E" w:rsidTr="00796CBC">
        <w:trPr>
          <w:trHeight w:val="439"/>
          <w:jc w:val="center"/>
        </w:trPr>
        <w:tc>
          <w:tcPr>
            <w:tcW w:w="5456" w:type="dxa"/>
          </w:tcPr>
          <w:p w:rsidR="00967022" w:rsidRPr="00D1656E" w:rsidRDefault="00967022" w:rsidP="00796CBC">
            <w:pPr>
              <w:spacing w:before="0"/>
              <w:ind w:firstLine="0"/>
              <w:rPr>
                <w:rFonts w:ascii="Times New Roman" w:hAnsi="Times New Roman"/>
                <w:b/>
                <w:noProof/>
                <w:lang w:val="en-GB"/>
              </w:rPr>
            </w:pPr>
          </w:p>
        </w:tc>
        <w:tc>
          <w:tcPr>
            <w:tcW w:w="5509" w:type="dxa"/>
          </w:tcPr>
          <w:p w:rsidR="00967022" w:rsidRPr="00D1656E" w:rsidRDefault="00967022" w:rsidP="005C3921">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711527" w:rsidRDefault="00AB502D" w:rsidP="00F42178">
            <w:pPr>
              <w:spacing w:before="0"/>
              <w:ind w:firstLine="0"/>
              <w:jc w:val="center"/>
              <w:rPr>
                <w:rFonts w:ascii="Times New Roman" w:hAnsi="Times New Roman"/>
                <w:b/>
                <w:noProof/>
                <w:lang w:val="en-GB"/>
              </w:rPr>
            </w:pPr>
            <w:r w:rsidRPr="00A4021E">
              <w:rPr>
                <w:rFonts w:ascii="Times New Roman" w:hAnsi="Times New Roman"/>
                <w:b/>
                <w:noProof/>
                <w:lang w:val="en-GB"/>
              </w:rPr>
              <w:t>,,</w:t>
            </w:r>
            <w:r w:rsidR="00F42178" w:rsidRPr="00F42178">
              <w:rPr>
                <w:rFonts w:ascii="Times New Roman" w:hAnsi="Times New Roman"/>
                <w:b/>
                <w:noProof/>
                <w:lang w:val="en-GB"/>
              </w:rPr>
              <w:t>Разработване на ръководство за управление на едрогабаритни отпадъци като част от потока битови отпадъци“</w:t>
            </w:r>
          </w:p>
        </w:tc>
        <w:tc>
          <w:tcPr>
            <w:tcW w:w="5509" w:type="dxa"/>
          </w:tcPr>
          <w:p w:rsidR="00B46E18" w:rsidRPr="00970B29" w:rsidRDefault="008748F2" w:rsidP="00A45C4A">
            <w:pPr>
              <w:spacing w:before="0"/>
              <w:ind w:firstLine="0"/>
              <w:jc w:val="center"/>
              <w:rPr>
                <w:rFonts w:ascii="Times New Roman" w:hAnsi="Times New Roman"/>
                <w:b/>
                <w:noProof/>
                <w:lang w:val="en-GB"/>
              </w:rPr>
            </w:pPr>
            <w:r>
              <w:rPr>
                <w:rFonts w:ascii="Times New Roman" w:hAnsi="Times New Roman"/>
                <w:b/>
              </w:rPr>
              <w:t>„</w:t>
            </w:r>
            <w:r w:rsidR="00F42178" w:rsidRPr="00F12363">
              <w:rPr>
                <w:rFonts w:ascii="Times New Roman" w:hAnsi="Times New Roman"/>
                <w:b/>
                <w:lang w:val="en-US"/>
              </w:rPr>
              <w:t>Development of a manual for management of large-size wastes as a part of the flow of household wastes</w:t>
            </w:r>
            <w:r>
              <w:rPr>
                <w:rFonts w:ascii="Times New Roman" w:hAnsi="Times New Roman"/>
                <w:b/>
              </w:rPr>
              <w: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3B4F7D">
            <w:pPr>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3F622D" w:rsidRDefault="00967022" w:rsidP="00B46E18">
            <w:pPr>
              <w:spacing w:before="0"/>
              <w:ind w:firstLine="0"/>
              <w:rPr>
                <w:rFonts w:ascii="Times New Roman" w:hAnsi="Times New Roman"/>
                <w:i/>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B46E18">
            <w:pPr>
              <w:spacing w:before="0"/>
              <w:ind w:right="216" w:firstLine="0"/>
              <w:rPr>
                <w:rFonts w:ascii="Times New Roman" w:hAnsi="Times New Roman"/>
                <w:i/>
                <w:noProof/>
                <w:lang w:val="en-GB"/>
              </w:rPr>
            </w:pPr>
          </w:p>
        </w:tc>
        <w:tc>
          <w:tcPr>
            <w:tcW w:w="5509" w:type="dxa"/>
          </w:tcPr>
          <w:p w:rsidR="00B46E18" w:rsidRPr="00D1656E" w:rsidRDefault="00B46E18" w:rsidP="00952D2A">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B46E18">
            <w:pPr>
              <w:pStyle w:val="Title"/>
              <w:ind w:right="216"/>
              <w:rPr>
                <w:rFonts w:ascii="Times New Roman" w:hAnsi="Times New Roman"/>
                <w:noProof/>
                <w:sz w:val="24"/>
                <w:szCs w:val="24"/>
                <w:lang w:val="en-GB"/>
              </w:rPr>
            </w:pPr>
          </w:p>
        </w:tc>
        <w:tc>
          <w:tcPr>
            <w:tcW w:w="5509" w:type="dxa"/>
          </w:tcPr>
          <w:p w:rsidR="00B46E18" w:rsidRPr="00D1656E" w:rsidRDefault="00B46E18" w:rsidP="00952D2A">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B46E18"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2A3FE9">
              <w:rPr>
                <w:rFonts w:ascii="Times New Roman" w:hAnsi="Times New Roman"/>
                <w:b/>
                <w:noProof/>
              </w:rPr>
              <w:t>7</w:t>
            </w:r>
            <w:r w:rsidRPr="00D1656E">
              <w:rPr>
                <w:rFonts w:ascii="Times New Roman" w:hAnsi="Times New Roman"/>
                <w:b/>
                <w:noProof/>
                <w:lang w:val="en-GB"/>
              </w:rPr>
              <w:t xml:space="preserve"> г.</w:t>
            </w:r>
          </w:p>
        </w:tc>
        <w:tc>
          <w:tcPr>
            <w:tcW w:w="5509" w:type="dxa"/>
          </w:tcPr>
          <w:p w:rsidR="00B46E18" w:rsidRPr="002A3FE9" w:rsidRDefault="00D74338" w:rsidP="002A3FE9">
            <w:pPr>
              <w:spacing w:before="0"/>
              <w:ind w:right="216"/>
              <w:jc w:val="center"/>
              <w:rPr>
                <w:rFonts w:ascii="Times New Roman" w:hAnsi="Times New Roman"/>
                <w:b/>
                <w:noProof/>
              </w:rPr>
            </w:pPr>
            <w:r w:rsidRPr="00D1656E">
              <w:rPr>
                <w:rFonts w:ascii="Times New Roman" w:hAnsi="Times New Roman"/>
                <w:b/>
                <w:noProof/>
                <w:lang w:val="en-GB"/>
              </w:rPr>
              <w:t>201</w:t>
            </w:r>
            <w:r w:rsidR="002A3FE9">
              <w:rPr>
                <w:rFonts w:ascii="Times New Roman" w:hAnsi="Times New Roman"/>
                <w:b/>
                <w:noProof/>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1"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2" w:name="_Toc259708703"/>
      <w:bookmarkStart w:id="3" w:name="_Toc277864826"/>
      <w:bookmarkEnd w:id="1"/>
    </w:p>
    <w:tbl>
      <w:tblPr>
        <w:tblW w:w="10658"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12"/>
        <w:gridCol w:w="5246"/>
      </w:tblGrid>
      <w:tr w:rsidR="00B46E18" w:rsidRPr="001763C0" w:rsidTr="00651B62">
        <w:tc>
          <w:tcPr>
            <w:tcW w:w="5412" w:type="dxa"/>
            <w:shd w:val="clear" w:color="auto" w:fill="auto"/>
          </w:tcPr>
          <w:p w:rsidR="00B46E18" w:rsidRPr="001763C0" w:rsidRDefault="00B46E18" w:rsidP="00D270EA">
            <w:pPr>
              <w:spacing w:before="0"/>
              <w:ind w:firstLine="0"/>
              <w:rPr>
                <w:rFonts w:ascii="Times New Roman" w:hAnsi="Times New Roman"/>
                <w:noProof/>
              </w:rPr>
            </w:pPr>
          </w:p>
        </w:tc>
        <w:tc>
          <w:tcPr>
            <w:tcW w:w="5246" w:type="dxa"/>
            <w:tcBorders>
              <w:bottom w:val="nil"/>
            </w:tcBorders>
            <w:shd w:val="clear" w:color="auto" w:fill="auto"/>
          </w:tcPr>
          <w:p w:rsidR="00B46E18" w:rsidRPr="00B32BE6" w:rsidRDefault="00B46E18" w:rsidP="00CC0636">
            <w:pPr>
              <w:spacing w:before="0"/>
              <w:ind w:left="34" w:firstLine="601"/>
              <w:rPr>
                <w:rFonts w:ascii="Times New Roman" w:hAnsi="Times New Roman"/>
                <w:noProof/>
                <w:lang w:val="en-GB"/>
              </w:rPr>
            </w:pPr>
          </w:p>
        </w:tc>
      </w:tr>
      <w:tr w:rsidR="003F622D" w:rsidRPr="001763C0" w:rsidTr="00651B62">
        <w:tc>
          <w:tcPr>
            <w:tcW w:w="5412" w:type="dxa"/>
            <w:shd w:val="clear" w:color="auto" w:fill="auto"/>
          </w:tcPr>
          <w:p w:rsidR="003B4F7D" w:rsidRPr="00DF34A7" w:rsidRDefault="003B4F7D" w:rsidP="003B4F7D">
            <w:pPr>
              <w:pStyle w:val="BodyText"/>
              <w:spacing w:before="0"/>
              <w:ind w:hanging="18"/>
              <w:jc w:val="both"/>
              <w:outlineLvl w:val="0"/>
              <w:rPr>
                <w:rFonts w:ascii="Times New Roman" w:hAnsi="Times New Roman"/>
                <w:sz w:val="24"/>
                <w:szCs w:val="24"/>
                <w:lang w:val="ru-RU"/>
              </w:rPr>
            </w:pPr>
            <w:bookmarkStart w:id="4" w:name="_Toc459793074"/>
            <w:bookmarkEnd w:id="2"/>
            <w:bookmarkEnd w:id="3"/>
            <w:r w:rsidRPr="00DF34A7">
              <w:rPr>
                <w:rFonts w:ascii="Times New Roman" w:hAnsi="Times New Roman"/>
                <w:sz w:val="24"/>
                <w:szCs w:val="24"/>
              </w:rPr>
              <w:t>І. ОБЩА ИНФОРМАЦИЯ</w:t>
            </w:r>
            <w:bookmarkEnd w:id="4"/>
          </w:p>
          <w:p w:rsidR="003B4F7D" w:rsidRPr="00DF34A7" w:rsidRDefault="003B4F7D" w:rsidP="003B4F7D">
            <w:pPr>
              <w:pStyle w:val="BodyText"/>
              <w:spacing w:before="0"/>
              <w:ind w:hanging="18"/>
              <w:jc w:val="both"/>
              <w:outlineLvl w:val="1"/>
              <w:rPr>
                <w:rFonts w:ascii="Times New Roman" w:hAnsi="Times New Roman"/>
                <w:sz w:val="24"/>
                <w:szCs w:val="24"/>
              </w:rPr>
            </w:pPr>
            <w:bookmarkStart w:id="5" w:name="_Toc459793075"/>
          </w:p>
          <w:p w:rsidR="003B4F7D" w:rsidRPr="00DF34A7" w:rsidRDefault="003B4F7D" w:rsidP="003B4F7D">
            <w:pPr>
              <w:pStyle w:val="BodyText"/>
              <w:spacing w:before="0"/>
              <w:ind w:hanging="18"/>
              <w:jc w:val="both"/>
              <w:outlineLvl w:val="1"/>
              <w:rPr>
                <w:rFonts w:ascii="Times New Roman" w:hAnsi="Times New Roman"/>
                <w:sz w:val="24"/>
                <w:szCs w:val="24"/>
                <w:lang w:val="ru-RU"/>
              </w:rPr>
            </w:pPr>
            <w:r w:rsidRPr="00DF34A7">
              <w:rPr>
                <w:rFonts w:ascii="Times New Roman" w:hAnsi="Times New Roman"/>
                <w:sz w:val="24"/>
                <w:szCs w:val="24"/>
              </w:rPr>
              <w:t>1. Място на изпълнение</w:t>
            </w:r>
            <w:bookmarkEnd w:id="5"/>
            <w:r w:rsidRPr="00DF34A7">
              <w:rPr>
                <w:rFonts w:ascii="Times New Roman" w:hAnsi="Times New Roman"/>
                <w:sz w:val="24"/>
                <w:szCs w:val="24"/>
              </w:rPr>
              <w:t>.</w:t>
            </w:r>
          </w:p>
          <w:p w:rsidR="00327E95" w:rsidRDefault="002A3FE9" w:rsidP="00327E95">
            <w:pPr>
              <w:tabs>
                <w:tab w:val="left" w:pos="-4"/>
                <w:tab w:val="left" w:pos="1080"/>
              </w:tabs>
              <w:autoSpaceDE w:val="0"/>
              <w:autoSpaceDN w:val="0"/>
              <w:adjustRightInd w:val="0"/>
              <w:spacing w:before="0"/>
              <w:ind w:hanging="4"/>
              <w:rPr>
                <w:rFonts w:ascii="Times New Roman" w:hAnsi="Times New Roman"/>
                <w:noProof/>
              </w:rPr>
            </w:pPr>
            <w:r w:rsidRPr="00E71C88">
              <w:rPr>
                <w:rFonts w:ascii="Times New Roman" w:hAnsi="Times New Roman"/>
              </w:rPr>
              <w:t>На територията на Р. България</w:t>
            </w:r>
            <w:r w:rsidR="00327E95">
              <w:rPr>
                <w:rFonts w:ascii="Times New Roman" w:hAnsi="Times New Roman"/>
                <w:b/>
              </w:rPr>
              <w:t xml:space="preserve"> в обхвата на всички 265 общини - </w:t>
            </w:r>
            <w:hyperlink r:id="rId8" w:history="1">
              <w:r w:rsidR="00327E95" w:rsidRPr="00444464">
                <w:rPr>
                  <w:rStyle w:val="Hyperlink"/>
                  <w:rFonts w:ascii="Times New Roman" w:hAnsi="Times New Roman"/>
                  <w:noProof/>
                </w:rPr>
                <w:t>http://www.namrb.org/chlenove</w:t>
              </w:r>
            </w:hyperlink>
          </w:p>
          <w:p w:rsidR="00327E95" w:rsidRDefault="000734F9" w:rsidP="00327E95">
            <w:pPr>
              <w:tabs>
                <w:tab w:val="left" w:pos="-4"/>
                <w:tab w:val="left" w:pos="1080"/>
              </w:tabs>
              <w:autoSpaceDE w:val="0"/>
              <w:autoSpaceDN w:val="0"/>
              <w:adjustRightInd w:val="0"/>
              <w:spacing w:before="0"/>
              <w:ind w:hanging="4"/>
              <w:rPr>
                <w:rFonts w:ascii="Times New Roman" w:hAnsi="Times New Roman"/>
              </w:rPr>
            </w:pPr>
            <w:hyperlink r:id="rId9" w:history="1">
              <w:r w:rsidR="00327E95" w:rsidRPr="00444464">
                <w:rPr>
                  <w:rStyle w:val="Hyperlink"/>
                  <w:rFonts w:ascii="Times New Roman" w:hAnsi="Times New Roman"/>
                </w:rPr>
                <w:t>https://bg.wikipedia.org/wiki/%D0%9E%D0%B1%D1%89%D0%B8%D0%BD%D0%B8_%D0%B2_%D0%91%D1%8A%D0%BB%D0%B3%D0%B0%D1%80%D0%B8%D1%8F</w:t>
              </w:r>
            </w:hyperlink>
          </w:p>
          <w:p w:rsidR="003B4F7D" w:rsidRPr="00DF34A7" w:rsidRDefault="003B4F7D" w:rsidP="003B4F7D">
            <w:pPr>
              <w:pStyle w:val="BodyText"/>
              <w:spacing w:before="0"/>
              <w:ind w:hanging="18"/>
              <w:jc w:val="both"/>
              <w:rPr>
                <w:rFonts w:ascii="Times New Roman" w:hAnsi="Times New Roman"/>
                <w:b w:val="0"/>
                <w:sz w:val="24"/>
                <w:szCs w:val="24"/>
                <w:lang w:val="en-US"/>
              </w:rPr>
            </w:pPr>
          </w:p>
          <w:p w:rsidR="003B4F7D" w:rsidRPr="00DF34A7" w:rsidRDefault="003B4F7D" w:rsidP="003B4F7D">
            <w:pPr>
              <w:pStyle w:val="BodyText"/>
              <w:spacing w:before="0"/>
              <w:ind w:hanging="18"/>
              <w:jc w:val="both"/>
              <w:outlineLvl w:val="1"/>
              <w:rPr>
                <w:rFonts w:ascii="Times New Roman" w:hAnsi="Times New Roman"/>
                <w:b w:val="0"/>
                <w:sz w:val="24"/>
                <w:szCs w:val="24"/>
              </w:rPr>
            </w:pPr>
            <w:bookmarkStart w:id="6" w:name="_Toc459793076"/>
          </w:p>
          <w:p w:rsidR="003B4F7D" w:rsidRPr="00DF34A7" w:rsidRDefault="003B4F7D" w:rsidP="003B4F7D">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2. Възложител</w:t>
            </w:r>
            <w:bookmarkEnd w:id="6"/>
            <w:r w:rsidRPr="00DF34A7">
              <w:rPr>
                <w:rFonts w:ascii="Times New Roman" w:hAnsi="Times New Roman"/>
                <w:sz w:val="24"/>
                <w:szCs w:val="24"/>
              </w:rPr>
              <w:t>.</w:t>
            </w:r>
          </w:p>
          <w:p w:rsidR="003B4F7D" w:rsidRPr="00DF34A7" w:rsidRDefault="003B4F7D" w:rsidP="003B4F7D">
            <w:pPr>
              <w:pStyle w:val="BodyText"/>
              <w:spacing w:before="0"/>
              <w:ind w:hanging="18"/>
              <w:jc w:val="both"/>
              <w:rPr>
                <w:rFonts w:ascii="Times New Roman" w:hAnsi="Times New Roman"/>
                <w:b w:val="0"/>
                <w:sz w:val="24"/>
                <w:szCs w:val="24"/>
                <w:lang w:val="ru-RU"/>
              </w:rPr>
            </w:pPr>
            <w:r w:rsidRPr="00DF34A7">
              <w:rPr>
                <w:rFonts w:ascii="Times New Roman" w:hAnsi="Times New Roman"/>
                <w:b w:val="0"/>
                <w:sz w:val="24"/>
                <w:szCs w:val="24"/>
              </w:rPr>
              <w:t>Предприятие за управление на дейностите по опазване на околната среда (ПУДООС), гр. София.</w:t>
            </w:r>
          </w:p>
          <w:p w:rsidR="003B4F7D" w:rsidRPr="00DF34A7" w:rsidRDefault="003B4F7D" w:rsidP="003B4F7D">
            <w:pPr>
              <w:pStyle w:val="BodyText"/>
              <w:spacing w:before="0"/>
              <w:ind w:hanging="18"/>
              <w:jc w:val="both"/>
              <w:outlineLvl w:val="1"/>
              <w:rPr>
                <w:rFonts w:ascii="Times New Roman" w:hAnsi="Times New Roman"/>
                <w:b w:val="0"/>
                <w:sz w:val="24"/>
                <w:szCs w:val="24"/>
              </w:rPr>
            </w:pPr>
            <w:bookmarkStart w:id="7" w:name="_Toc459793077"/>
          </w:p>
          <w:p w:rsidR="003B4F7D" w:rsidRPr="00DF34A7" w:rsidRDefault="003B4F7D" w:rsidP="003B4F7D">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3. Основание и предмет за възлагане на настоящата обществена поръчка.</w:t>
            </w:r>
          </w:p>
          <w:p w:rsidR="003B4F7D" w:rsidRPr="00DF34A7" w:rsidRDefault="003B4F7D" w:rsidP="00E76263">
            <w:pPr>
              <w:autoSpaceDE w:val="0"/>
              <w:autoSpaceDN w:val="0"/>
              <w:adjustRightInd w:val="0"/>
              <w:spacing w:before="0"/>
              <w:ind w:right="-6" w:hanging="18"/>
              <w:rPr>
                <w:rFonts w:ascii="Times New Roman" w:hAnsi="Times New Roman"/>
                <w:color w:val="000000"/>
                <w:lang w:val="en-US"/>
              </w:rPr>
            </w:pPr>
            <w:r w:rsidRPr="00DF34A7">
              <w:rPr>
                <w:rFonts w:ascii="Times New Roman" w:hAnsi="Times New Roman"/>
                <w:color w:val="000000"/>
                <w:lang w:val="ru-RU"/>
              </w:rPr>
              <w:t>Проект „Проучване и разработване на пилотни модели за екологосъобразно събиране и временно съхранение на опасни битови отпадъци“</w:t>
            </w:r>
            <w:r w:rsidRPr="00DF34A7">
              <w:rPr>
                <w:rFonts w:ascii="Times New Roman" w:hAnsi="Times New Roman"/>
                <w:color w:val="000000"/>
              </w:rPr>
              <w:t xml:space="preserve">, </w:t>
            </w:r>
            <w:r w:rsidRPr="00DF34A7">
              <w:rPr>
                <w:rFonts w:ascii="Times New Roman" w:hAnsi="Times New Roman"/>
                <w:color w:val="000000"/>
                <w:lang w:val="ru-RU"/>
              </w:rPr>
              <w:t xml:space="preserve">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събиране и </w:t>
            </w:r>
            <w:r w:rsidR="00AD5761">
              <w:rPr>
                <w:rFonts w:ascii="Times New Roman" w:hAnsi="Times New Roman"/>
                <w:color w:val="000000"/>
                <w:lang w:val="ru-RU"/>
              </w:rPr>
              <w:t>о</w:t>
            </w:r>
            <w:r w:rsidRPr="00DF34A7">
              <w:rPr>
                <w:rFonts w:ascii="Times New Roman" w:hAnsi="Times New Roman"/>
                <w:color w:val="000000"/>
                <w:lang w:val="ru-RU"/>
              </w:rPr>
              <w:t>безвреждане на опасни отпадъци.</w:t>
            </w:r>
            <w:r w:rsidR="00117117">
              <w:rPr>
                <w:rFonts w:ascii="Times New Roman" w:hAnsi="Times New Roman"/>
                <w:color w:val="000000"/>
                <w:lang w:val="ru-RU"/>
              </w:rPr>
              <w:t xml:space="preserve"> Проектът обхваща</w:t>
            </w:r>
            <w:r w:rsidRPr="00DF34A7">
              <w:rPr>
                <w:rFonts w:ascii="Times New Roman" w:hAnsi="Times New Roman"/>
                <w:color w:val="000000"/>
              </w:rPr>
              <w:t xml:space="preserve"> редица дейности и задачи, които представят нагледно</w:t>
            </w:r>
            <w:r w:rsidRPr="00DF34A7">
              <w:rPr>
                <w:rFonts w:ascii="Times New Roman" w:hAnsi="Times New Roman"/>
                <w:color w:val="000000"/>
                <w:lang w:val="ru-RU"/>
              </w:rPr>
              <w:t xml:space="preserve"> изграждането, оборудването и пускането в експлоатация на пет пилотн</w:t>
            </w:r>
            <w:r w:rsidRPr="00DF34A7">
              <w:rPr>
                <w:rFonts w:ascii="Times New Roman" w:hAnsi="Times New Roman"/>
                <w:color w:val="000000"/>
              </w:rPr>
              <w:t>и</w:t>
            </w:r>
            <w:r w:rsidRPr="00DF34A7">
              <w:rPr>
                <w:rFonts w:ascii="Times New Roman" w:hAnsi="Times New Roman"/>
                <w:color w:val="000000"/>
                <w:lang w:val="ru-RU"/>
              </w:rPr>
              <w:t xml:space="preserve"> общински центрове на</w:t>
            </w:r>
            <w:r w:rsidRPr="00DF34A7">
              <w:rPr>
                <w:rFonts w:ascii="Times New Roman" w:hAnsi="Times New Roman"/>
                <w:color w:val="000000"/>
              </w:rPr>
              <w:t xml:space="preserve"> територията на</w:t>
            </w:r>
            <w:r w:rsidRPr="00DF34A7">
              <w:rPr>
                <w:rFonts w:ascii="Times New Roman" w:hAnsi="Times New Roman"/>
                <w:color w:val="000000"/>
                <w:lang w:val="ru-RU"/>
              </w:rPr>
              <w:t xml:space="preserve"> 5</w:t>
            </w:r>
            <w:r w:rsidRPr="00DF34A7">
              <w:rPr>
                <w:rFonts w:ascii="Times New Roman" w:hAnsi="Times New Roman"/>
                <w:color w:val="000000"/>
              </w:rPr>
              <w:t xml:space="preserve"> (пет)</w:t>
            </w:r>
            <w:r w:rsidRPr="00DF34A7">
              <w:rPr>
                <w:rFonts w:ascii="Times New Roman" w:hAnsi="Times New Roman"/>
                <w:color w:val="000000"/>
                <w:lang w:val="ru-RU"/>
              </w:rPr>
              <w:t xml:space="preserve"> общини</w:t>
            </w:r>
            <w:r w:rsidR="00B77A12">
              <w:rPr>
                <w:rFonts w:ascii="Times New Roman" w:hAnsi="Times New Roman"/>
                <w:color w:val="000000"/>
                <w:lang w:val="ru-RU"/>
              </w:rPr>
              <w:t xml:space="preserve"> </w:t>
            </w:r>
            <w:r w:rsidRPr="00DF34A7">
              <w:rPr>
                <w:rFonts w:ascii="Times New Roman" w:hAnsi="Times New Roman"/>
                <w:color w:val="000000"/>
                <w:lang w:val="ru-RU"/>
              </w:rPr>
              <w:t>–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Pr="00DF34A7">
              <w:rPr>
                <w:rFonts w:ascii="Times New Roman" w:hAnsi="Times New Roman"/>
                <w:color w:val="000000"/>
              </w:rPr>
              <w:t xml:space="preserve"> ( </w:t>
            </w:r>
            <w:r w:rsidRPr="00DF34A7">
              <w:rPr>
                <w:rFonts w:ascii="Times New Roman" w:hAnsi="Times New Roman"/>
                <w:color w:val="000000"/>
                <w:lang w:val="ru-RU"/>
              </w:rPr>
              <w:t>5</w:t>
            </w:r>
            <w:r w:rsidR="00B77A12">
              <w:rPr>
                <w:rFonts w:ascii="Times New Roman" w:hAnsi="Times New Roman"/>
                <w:color w:val="000000"/>
                <w:lang w:val="ru-RU"/>
              </w:rPr>
              <w:t xml:space="preserve"> </w:t>
            </w:r>
            <w:r w:rsidRPr="00DF34A7">
              <w:rPr>
                <w:rFonts w:ascii="Times New Roman" w:hAnsi="Times New Roman"/>
                <w:color w:val="000000"/>
                <w:lang w:val="ru-RU"/>
              </w:rPr>
              <w:t>общини</w:t>
            </w:r>
            <w:r w:rsidRPr="00DF34A7">
              <w:rPr>
                <w:rFonts w:ascii="Times New Roman" w:hAnsi="Times New Roman"/>
                <w:color w:val="000000"/>
              </w:rPr>
              <w:t xml:space="preserve"> центрове </w:t>
            </w:r>
            <w:r w:rsidRPr="00DF34A7">
              <w:rPr>
                <w:rFonts w:ascii="Times New Roman" w:hAnsi="Times New Roman"/>
                <w:color w:val="000000"/>
                <w:lang w:val="ru-RU"/>
              </w:rPr>
              <w:t>– Шумен, Разград, Левски, Съединение и Созопол</w:t>
            </w:r>
            <w:r w:rsidRPr="00DF34A7">
              <w:rPr>
                <w:rFonts w:ascii="Times New Roman" w:hAnsi="Times New Roman"/>
                <w:color w:val="000000"/>
              </w:rPr>
              <w:t xml:space="preserve"> и </w:t>
            </w:r>
            <w:r w:rsidRPr="00DF34A7">
              <w:rPr>
                <w:rFonts w:ascii="Times New Roman" w:hAnsi="Times New Roman"/>
                <w:color w:val="000000"/>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DF34A7">
              <w:rPr>
                <w:rFonts w:ascii="Times New Roman" w:hAnsi="Times New Roman"/>
                <w:color w:val="000000"/>
              </w:rPr>
              <w:t>)</w:t>
            </w:r>
            <w:r w:rsidRPr="00DF34A7">
              <w:rPr>
                <w:rFonts w:ascii="Times New Roman" w:hAnsi="Times New Roman"/>
                <w:color w:val="000000"/>
                <w:lang w:val="ru-RU"/>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145BB5" w:rsidRDefault="00145BB5" w:rsidP="00E76263">
            <w:pPr>
              <w:autoSpaceDE w:val="0"/>
              <w:autoSpaceDN w:val="0"/>
              <w:adjustRightInd w:val="0"/>
              <w:spacing w:before="0"/>
              <w:ind w:right="-6" w:hanging="18"/>
              <w:rPr>
                <w:rFonts w:ascii="Times New Roman" w:hAnsi="Times New Roman"/>
                <w:color w:val="000000"/>
                <w:lang w:val="en-US"/>
              </w:rPr>
            </w:pPr>
          </w:p>
          <w:p w:rsidR="00117117" w:rsidRDefault="00117117" w:rsidP="00E76263">
            <w:pPr>
              <w:autoSpaceDE w:val="0"/>
              <w:autoSpaceDN w:val="0"/>
              <w:adjustRightInd w:val="0"/>
              <w:spacing w:before="0"/>
              <w:ind w:right="-6" w:hanging="18"/>
              <w:rPr>
                <w:rFonts w:ascii="Times New Roman" w:hAnsi="Times New Roman"/>
                <w:color w:val="000000"/>
                <w:lang w:val="en-US"/>
              </w:rPr>
            </w:pPr>
          </w:p>
          <w:p w:rsidR="003B4F7D" w:rsidRPr="00DF34A7" w:rsidRDefault="003B4F7D" w:rsidP="00A63B77">
            <w:pPr>
              <w:autoSpaceDE w:val="0"/>
              <w:autoSpaceDN w:val="0"/>
              <w:adjustRightInd w:val="0"/>
              <w:ind w:right="-6" w:hanging="18"/>
              <w:rPr>
                <w:rFonts w:ascii="Times New Roman" w:hAnsi="Times New Roman"/>
              </w:rPr>
            </w:pPr>
            <w:r w:rsidRPr="00DF34A7">
              <w:rPr>
                <w:rFonts w:ascii="Times New Roman" w:hAnsi="Times New Roman"/>
              </w:rPr>
              <w:lastRenderedPageBreak/>
              <w:t>Настоящата обществена поръчка се провежда като част от изпълнението по проект “Проучване и разработване на пилотни модели за екологосъобразно събиране и временно съхранение на опасни отпадъци от домакинства”, финансиран от Българо-Швейцарската програма за сътрудничество.</w:t>
            </w:r>
          </w:p>
          <w:p w:rsidR="003B4F7D" w:rsidRDefault="003B4F7D" w:rsidP="00A63B77">
            <w:pPr>
              <w:autoSpaceDE w:val="0"/>
              <w:autoSpaceDN w:val="0"/>
              <w:adjustRightInd w:val="0"/>
              <w:ind w:right="-6" w:hanging="18"/>
              <w:rPr>
                <w:rFonts w:ascii="Times New Roman" w:hAnsi="Times New Roman"/>
              </w:rPr>
            </w:pPr>
            <w:r w:rsidRPr="00DF34A7">
              <w:rPr>
                <w:rFonts w:ascii="Times New Roman" w:hAnsi="Times New Roman"/>
              </w:rPr>
              <w:t>ПУДООС е Изпълнителна агенция по Българо-швейцарска програма за сътрудничество, изпълняваща се съгласно Рамково споразумение между правителството на Република България и федералния съвет на Конфедерация Швейцария, относно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w:t>
            </w:r>
          </w:p>
          <w:p w:rsidR="004436C8" w:rsidRDefault="00DF5BBC" w:rsidP="0006027B">
            <w:pPr>
              <w:ind w:firstLine="0"/>
              <w:rPr>
                <w:rFonts w:ascii="Times New Roman" w:hAnsi="Times New Roman"/>
                <w:color w:val="000000"/>
              </w:rPr>
            </w:pPr>
            <w:r w:rsidRPr="000A68CD">
              <w:rPr>
                <w:rFonts w:ascii="Times New Roman" w:hAnsi="Times New Roman"/>
                <w:color w:val="000000"/>
              </w:rPr>
              <w:t>До момента в България не е разработвано подробно проучване</w:t>
            </w:r>
            <w:r w:rsidR="000A68CD" w:rsidRPr="000A68CD">
              <w:rPr>
                <w:rFonts w:ascii="Times New Roman" w:hAnsi="Times New Roman"/>
                <w:color w:val="000000"/>
                <w:lang w:val="en-US"/>
              </w:rPr>
              <w:t xml:space="preserve"> </w:t>
            </w:r>
            <w:r w:rsidRPr="000A68CD">
              <w:rPr>
                <w:rFonts w:ascii="Times New Roman" w:hAnsi="Times New Roman"/>
                <w:color w:val="000000"/>
              </w:rPr>
              <w:t>по отношение на едрогабаритните отпадъци, което да дава информация за количеството образувани едрогабаритни отпадъци на територията на страната и практиките, свързани с тяхното управление,</w:t>
            </w:r>
            <w:r w:rsidR="004436C8" w:rsidRPr="004436C8">
              <w:rPr>
                <w:rFonts w:ascii="Times New Roman" w:hAnsi="Times New Roman"/>
                <w:color w:val="000000"/>
              </w:rPr>
              <w:t xml:space="preserve"> с което да се придобие ясна представа какъв процент представляват те от общия поток битови отпадъци и какво количество от тях може да бъде предадено за повторна употреба (следвайки петстепенната йерархия при управлението на отпадъците - предотвратяване, подготовка за повторна употреба, рециклиране, друго оползотворяване, обезвреждане). Това затруднява взимането на правилни решения при разработването и прилагането на законовите и подзаконовите нормативни </w:t>
            </w:r>
            <w:r w:rsidR="00591E84">
              <w:rPr>
                <w:rFonts w:ascii="Times New Roman" w:hAnsi="Times New Roman"/>
                <w:color w:val="000000"/>
              </w:rPr>
              <w:t>акто</w:t>
            </w:r>
            <w:r w:rsidR="00C83896">
              <w:rPr>
                <w:rFonts w:ascii="Times New Roman" w:hAnsi="Times New Roman"/>
                <w:color w:val="000000"/>
              </w:rPr>
              <w:t>в</w:t>
            </w:r>
            <w:r w:rsidR="00591E84">
              <w:rPr>
                <w:rFonts w:ascii="Times New Roman" w:hAnsi="Times New Roman"/>
                <w:color w:val="000000"/>
              </w:rPr>
              <w:t>е</w:t>
            </w:r>
            <w:r w:rsidR="004436C8" w:rsidRPr="004436C8">
              <w:rPr>
                <w:rFonts w:ascii="Times New Roman" w:hAnsi="Times New Roman"/>
                <w:color w:val="000000"/>
              </w:rPr>
              <w:t xml:space="preserve">, свързани с управлението на отпадъците на национално и местно ниво. Неясна е и логистиката на събиране и извозването на едрогабаритните отпадъци от домакинствата до площадки за разделно събрани отпадъци от домакинствата и центрове за </w:t>
            </w:r>
            <w:r w:rsidR="00025F53">
              <w:rPr>
                <w:rFonts w:ascii="Times New Roman" w:hAnsi="Times New Roman"/>
                <w:color w:val="000000"/>
              </w:rPr>
              <w:t>подготовка за повторна употреба</w:t>
            </w:r>
            <w:r w:rsidR="004436C8">
              <w:rPr>
                <w:rFonts w:ascii="Times New Roman" w:hAnsi="Times New Roman"/>
                <w:color w:val="000000"/>
              </w:rPr>
              <w:t>.</w:t>
            </w:r>
          </w:p>
          <w:p w:rsidR="00126614" w:rsidRDefault="00126614" w:rsidP="0006027B">
            <w:pPr>
              <w:ind w:firstLine="0"/>
              <w:rPr>
                <w:rFonts w:ascii="Times New Roman" w:hAnsi="Times New Roman"/>
                <w:color w:val="000000"/>
              </w:rPr>
            </w:pPr>
            <w:r w:rsidRPr="00126614">
              <w:rPr>
                <w:rFonts w:ascii="Times New Roman" w:hAnsi="Times New Roman"/>
                <w:color w:val="000000"/>
              </w:rPr>
              <w:t>За целите на настоящата обществена поръчка “едрогабаритни отпадъци” са битовите отпадъци, които поради своите размери и тегло не могат да се поставят в съдовете за твърди битови отпадъци и създават затруднения при товаренето им.</w:t>
            </w:r>
          </w:p>
          <w:p w:rsidR="004C5706" w:rsidRDefault="00D44798" w:rsidP="0006027B">
            <w:pPr>
              <w:pStyle w:val="BodyText"/>
              <w:ind w:hanging="18"/>
              <w:jc w:val="both"/>
              <w:outlineLvl w:val="1"/>
              <w:rPr>
                <w:rFonts w:ascii="Times New Roman" w:hAnsi="Times New Roman"/>
                <w:b w:val="0"/>
                <w:color w:val="000000"/>
                <w:sz w:val="24"/>
                <w:szCs w:val="24"/>
                <w:lang w:eastAsia="bg-BG"/>
              </w:rPr>
            </w:pPr>
            <w:r w:rsidRPr="00D44798">
              <w:rPr>
                <w:rFonts w:ascii="Times New Roman" w:hAnsi="Times New Roman"/>
                <w:b w:val="0"/>
                <w:color w:val="000000"/>
                <w:sz w:val="24"/>
                <w:szCs w:val="24"/>
                <w:lang w:eastAsia="bg-BG"/>
              </w:rPr>
              <w:t>Съгласно „Националния план за управление на отпадъците за периода 2014-2020 г.“</w:t>
            </w:r>
            <w:r w:rsidR="004C5706">
              <w:rPr>
                <w:rFonts w:ascii="Times New Roman" w:hAnsi="Times New Roman"/>
                <w:b w:val="0"/>
                <w:color w:val="000000"/>
                <w:sz w:val="24"/>
                <w:szCs w:val="24"/>
                <w:lang w:eastAsia="bg-BG"/>
              </w:rPr>
              <w:t xml:space="preserve"> (</w:t>
            </w:r>
            <w:r w:rsidR="004C5706" w:rsidRPr="004C5706">
              <w:rPr>
                <w:rFonts w:ascii="Times New Roman" w:hAnsi="Times New Roman"/>
                <w:b w:val="0"/>
                <w:sz w:val="24"/>
                <w:szCs w:val="24"/>
              </w:rPr>
              <w:t>НПУО</w:t>
            </w:r>
            <w:r w:rsidR="004C5706">
              <w:rPr>
                <w:rFonts w:ascii="Times New Roman" w:hAnsi="Times New Roman"/>
                <w:b w:val="0"/>
                <w:color w:val="000000"/>
                <w:sz w:val="24"/>
                <w:szCs w:val="24"/>
                <w:lang w:eastAsia="bg-BG"/>
              </w:rPr>
              <w:t>)</w:t>
            </w:r>
            <w:r w:rsidRPr="00D44798">
              <w:rPr>
                <w:rFonts w:ascii="Times New Roman" w:hAnsi="Times New Roman"/>
                <w:b w:val="0"/>
                <w:color w:val="000000"/>
                <w:sz w:val="24"/>
                <w:szCs w:val="24"/>
                <w:lang w:eastAsia="bg-BG"/>
              </w:rPr>
              <w:t xml:space="preserve"> е предвидена инвестиционна мярка, включваща изграждането на общински площадки за безвъзмездно предаване на разделно събрани отпадъци от домакинствата и други генератори на битови отпадъци. Броят на площадките и тяхната конкретна локация следва да се определят индивидуално при изготвянето на проучвания или при разработването на общинските планове за управление на отпадъците. </w:t>
            </w:r>
            <w:bookmarkStart w:id="8" w:name="_Toc459793081"/>
          </w:p>
          <w:p w:rsidR="004C5706" w:rsidRPr="000E7B45" w:rsidRDefault="00AD62FC" w:rsidP="004C5706">
            <w:pPr>
              <w:ind w:firstLine="0"/>
              <w:rPr>
                <w:rFonts w:ascii="Times New Roman" w:hAnsi="Times New Roman"/>
              </w:rPr>
            </w:pPr>
            <w:r>
              <w:rPr>
                <w:rFonts w:ascii="Times New Roman" w:hAnsi="Times New Roman"/>
              </w:rPr>
              <w:t xml:space="preserve">Поръчката е съобразена и с </w:t>
            </w:r>
            <w:r w:rsidRPr="000E7B45">
              <w:rPr>
                <w:rFonts w:ascii="Times New Roman" w:hAnsi="Times New Roman"/>
              </w:rPr>
              <w:t>основни</w:t>
            </w:r>
            <w:r>
              <w:rPr>
                <w:rFonts w:ascii="Times New Roman" w:hAnsi="Times New Roman"/>
              </w:rPr>
              <w:t>те</w:t>
            </w:r>
            <w:r w:rsidRPr="000E7B45">
              <w:rPr>
                <w:rFonts w:ascii="Times New Roman" w:hAnsi="Times New Roman"/>
              </w:rPr>
              <w:t xml:space="preserve"> принципи </w:t>
            </w:r>
            <w:r>
              <w:rPr>
                <w:rFonts w:ascii="Times New Roman" w:hAnsi="Times New Roman"/>
              </w:rPr>
              <w:lastRenderedPageBreak/>
              <w:t xml:space="preserve">на </w:t>
            </w:r>
            <w:r w:rsidRPr="000E7B45">
              <w:rPr>
                <w:rFonts w:ascii="Times New Roman" w:hAnsi="Times New Roman"/>
              </w:rPr>
              <w:t>НПУО</w:t>
            </w:r>
            <w:r w:rsidR="004C5706" w:rsidRPr="000E7B45">
              <w:rPr>
                <w:rFonts w:ascii="Times New Roman" w:hAnsi="Times New Roman"/>
              </w:rPr>
              <w:t>:</w:t>
            </w:r>
          </w:p>
          <w:p w:rsidR="004C5706" w:rsidRPr="000E7B45" w:rsidRDefault="004C5706" w:rsidP="004C5706">
            <w:pPr>
              <w:pStyle w:val="ListParagraph"/>
              <w:numPr>
                <w:ilvl w:val="0"/>
                <w:numId w:val="44"/>
              </w:numPr>
              <w:spacing w:after="160" w:line="259" w:lineRule="auto"/>
              <w:jc w:val="both"/>
              <w:rPr>
                <w:rFonts w:ascii="Times New Roman" w:hAnsi="Times New Roman"/>
                <w:sz w:val="24"/>
                <w:szCs w:val="24"/>
              </w:rPr>
            </w:pPr>
            <w:r w:rsidRPr="000E7B45">
              <w:rPr>
                <w:rFonts w:ascii="Times New Roman" w:hAnsi="Times New Roman"/>
                <w:sz w:val="24"/>
                <w:szCs w:val="24"/>
              </w:rPr>
              <w:t>“Предотвратяване” - образуването на отпадъци трябва да бъде намалено и избегнато, където това е възможно.</w:t>
            </w:r>
          </w:p>
          <w:p w:rsidR="004C5706" w:rsidRPr="000E7B45" w:rsidRDefault="004C5706" w:rsidP="004C5706">
            <w:pPr>
              <w:pStyle w:val="ListParagraph"/>
              <w:numPr>
                <w:ilvl w:val="0"/>
                <w:numId w:val="44"/>
              </w:numPr>
              <w:spacing w:after="160" w:line="259" w:lineRule="auto"/>
              <w:jc w:val="both"/>
              <w:rPr>
                <w:rFonts w:ascii="Times New Roman" w:hAnsi="Times New Roman"/>
                <w:sz w:val="24"/>
                <w:szCs w:val="24"/>
              </w:rPr>
            </w:pPr>
            <w:r w:rsidRPr="000E7B45">
              <w:rPr>
                <w:rFonts w:ascii="Times New Roman" w:hAnsi="Times New Roman"/>
                <w:sz w:val="24"/>
                <w:szCs w:val="24"/>
              </w:rPr>
              <w:t>“Разширена отговорност на производителя” и “замърсителят плаща” – лицата, които образуват или допринасят за образуването на отпадъци или замърсяват околната среда или сегашните притежатели на отпадъците трябва да покрият пълните разходи за третиране на отпадъците и да ги управляват по начин, който гарантира висока степен на защита на околната среда и човешкото здраве.</w:t>
            </w:r>
          </w:p>
          <w:p w:rsidR="004C5706" w:rsidRPr="000E7B45" w:rsidRDefault="004C5706" w:rsidP="004C5706">
            <w:pPr>
              <w:pStyle w:val="ListParagraph"/>
              <w:numPr>
                <w:ilvl w:val="0"/>
                <w:numId w:val="44"/>
              </w:numPr>
              <w:spacing w:after="160" w:line="259" w:lineRule="auto"/>
              <w:jc w:val="both"/>
              <w:rPr>
                <w:rFonts w:ascii="Times New Roman" w:hAnsi="Times New Roman"/>
                <w:sz w:val="24"/>
                <w:szCs w:val="24"/>
              </w:rPr>
            </w:pPr>
            <w:r w:rsidRPr="000E7B45">
              <w:rPr>
                <w:rFonts w:ascii="Times New Roman" w:hAnsi="Times New Roman"/>
                <w:sz w:val="24"/>
                <w:szCs w:val="24"/>
              </w:rPr>
              <w:t>“Превантивност” – потенциалните проблеми с отпадъците трябва да бъдат предвиждани и избягвани на възможно най-ранен етап.</w:t>
            </w:r>
          </w:p>
          <w:p w:rsidR="004C5706" w:rsidRPr="000E7B45" w:rsidRDefault="004C5706" w:rsidP="004C5706">
            <w:pPr>
              <w:pStyle w:val="ListParagraph"/>
              <w:numPr>
                <w:ilvl w:val="0"/>
                <w:numId w:val="44"/>
              </w:numPr>
              <w:spacing w:after="160" w:line="259" w:lineRule="auto"/>
              <w:jc w:val="both"/>
              <w:rPr>
                <w:rFonts w:ascii="Times New Roman" w:hAnsi="Times New Roman"/>
                <w:sz w:val="24"/>
                <w:szCs w:val="24"/>
              </w:rPr>
            </w:pPr>
            <w:r w:rsidRPr="000E7B45">
              <w:rPr>
                <w:rFonts w:ascii="Times New Roman" w:hAnsi="Times New Roman"/>
                <w:sz w:val="24"/>
                <w:szCs w:val="24"/>
              </w:rPr>
              <w:t>“Близост” и “самодостатъчност” – отпадъците трябва да бъдат обезвреждани възможно най-близко до мястото на тяхното образуване, като отпадъците, генерирани в ЕС, трябва да бъдат третирани в рамките на Съюза.</w:t>
            </w:r>
          </w:p>
          <w:p w:rsidR="004C5706" w:rsidRPr="000E7B45" w:rsidRDefault="004C5706" w:rsidP="004C5706">
            <w:pPr>
              <w:pStyle w:val="ListParagraph"/>
              <w:numPr>
                <w:ilvl w:val="0"/>
                <w:numId w:val="44"/>
              </w:numPr>
              <w:spacing w:after="160" w:line="259" w:lineRule="auto"/>
              <w:jc w:val="both"/>
              <w:rPr>
                <w:rFonts w:ascii="Times New Roman" w:hAnsi="Times New Roman"/>
                <w:sz w:val="24"/>
                <w:szCs w:val="24"/>
              </w:rPr>
            </w:pPr>
            <w:r w:rsidRPr="000E7B45">
              <w:rPr>
                <w:rFonts w:ascii="Times New Roman" w:hAnsi="Times New Roman"/>
                <w:sz w:val="24"/>
                <w:szCs w:val="24"/>
              </w:rPr>
              <w:t>„Участие на обществеността“ – съответните заинтересовани страни и органи, както и широката общественост имат възможност да участват в разработването на плановете за управление на отпадъците и на програмите за предотвратяване на отпадъците и имат достъп до тях след разработването им.</w:t>
            </w:r>
          </w:p>
          <w:p w:rsidR="004C5706" w:rsidRDefault="004C5706" w:rsidP="0006027B">
            <w:pPr>
              <w:pStyle w:val="BodyText"/>
              <w:ind w:hanging="18"/>
              <w:jc w:val="both"/>
              <w:outlineLvl w:val="1"/>
              <w:rPr>
                <w:rFonts w:ascii="Times New Roman" w:hAnsi="Times New Roman"/>
                <w:b w:val="0"/>
                <w:color w:val="000000"/>
                <w:sz w:val="24"/>
                <w:szCs w:val="24"/>
                <w:lang w:eastAsia="bg-BG"/>
              </w:rPr>
            </w:pPr>
          </w:p>
          <w:p w:rsidR="003B4F7D" w:rsidRDefault="003B4F7D" w:rsidP="0006027B">
            <w:pPr>
              <w:pStyle w:val="BodyText"/>
              <w:ind w:hanging="18"/>
              <w:jc w:val="both"/>
              <w:outlineLvl w:val="1"/>
              <w:rPr>
                <w:rFonts w:ascii="Times New Roman" w:hAnsi="Times New Roman"/>
                <w:sz w:val="24"/>
                <w:szCs w:val="24"/>
              </w:rPr>
            </w:pPr>
            <w:r w:rsidRPr="00DF34A7">
              <w:rPr>
                <w:rFonts w:ascii="Times New Roman" w:hAnsi="Times New Roman"/>
                <w:sz w:val="24"/>
                <w:szCs w:val="24"/>
                <w:lang w:val="ru-RU"/>
              </w:rPr>
              <w:t>4</w:t>
            </w:r>
            <w:r w:rsidRPr="00DF34A7">
              <w:rPr>
                <w:rFonts w:ascii="Times New Roman" w:hAnsi="Times New Roman"/>
                <w:sz w:val="24"/>
                <w:szCs w:val="24"/>
              </w:rPr>
              <w:t xml:space="preserve">. </w:t>
            </w:r>
            <w:r w:rsidR="00227FE0">
              <w:rPr>
                <w:rFonts w:ascii="Times New Roman" w:hAnsi="Times New Roman"/>
                <w:sz w:val="24"/>
                <w:szCs w:val="24"/>
              </w:rPr>
              <w:t>Общи и с</w:t>
            </w:r>
            <w:r w:rsidRPr="00DF34A7">
              <w:rPr>
                <w:rFonts w:ascii="Times New Roman" w:hAnsi="Times New Roman"/>
                <w:sz w:val="24"/>
                <w:szCs w:val="24"/>
              </w:rPr>
              <w:t>пецифични цели на поръчката</w:t>
            </w:r>
            <w:bookmarkEnd w:id="8"/>
          </w:p>
          <w:p w:rsidR="00227FE0" w:rsidRPr="0097458E" w:rsidRDefault="00227FE0" w:rsidP="00227FE0">
            <w:pPr>
              <w:autoSpaceDE w:val="0"/>
              <w:autoSpaceDN w:val="0"/>
              <w:adjustRightInd w:val="0"/>
              <w:ind w:right="-6" w:hanging="18"/>
              <w:rPr>
                <w:rFonts w:ascii="Times New Roman" w:hAnsi="Times New Roman"/>
                <w:lang w:val="en-US"/>
              </w:rPr>
            </w:pPr>
            <w:r w:rsidRPr="00873A00">
              <w:rPr>
                <w:rFonts w:ascii="Times New Roman" w:hAnsi="Times New Roman"/>
                <w:b/>
              </w:rPr>
              <w:t>Целта</w:t>
            </w:r>
            <w:r w:rsidRPr="00DF34A7">
              <w:rPr>
                <w:rFonts w:ascii="Times New Roman" w:hAnsi="Times New Roman"/>
              </w:rPr>
              <w:t xml:space="preserve"> на тази обществена поръчка </w:t>
            </w:r>
            <w:r>
              <w:rPr>
                <w:rFonts w:ascii="Times New Roman" w:hAnsi="Times New Roman"/>
              </w:rPr>
              <w:t xml:space="preserve">е изготвянето на </w:t>
            </w:r>
            <w:r w:rsidRPr="004436C8">
              <w:rPr>
                <w:rFonts w:ascii="Times New Roman" w:hAnsi="Times New Roman"/>
              </w:rPr>
              <w:t>ръководство за управление на едрогабаритни отпадъци като част от потока битови отпадъци</w:t>
            </w:r>
            <w:r>
              <w:rPr>
                <w:rFonts w:ascii="Times New Roman" w:hAnsi="Times New Roman"/>
              </w:rPr>
              <w:t>, което трябва да създаде цялостна рамка по отношение на управлението на всички образувани едрогабаритни отпадъци.</w:t>
            </w:r>
          </w:p>
          <w:p w:rsidR="003B4F7D" w:rsidRPr="00DF34A7" w:rsidRDefault="003B4F7D" w:rsidP="0006027B">
            <w:pPr>
              <w:pStyle w:val="BodyText"/>
              <w:ind w:hanging="18"/>
              <w:jc w:val="both"/>
              <w:rPr>
                <w:rFonts w:ascii="Times New Roman" w:hAnsi="Times New Roman"/>
                <w:b w:val="0"/>
                <w:sz w:val="24"/>
                <w:szCs w:val="24"/>
              </w:rPr>
            </w:pPr>
            <w:r w:rsidRPr="00DF34A7">
              <w:rPr>
                <w:rFonts w:ascii="Times New Roman" w:hAnsi="Times New Roman"/>
                <w:b w:val="0"/>
                <w:sz w:val="24"/>
                <w:szCs w:val="24"/>
              </w:rPr>
              <w:t>Специфичните цели на настоящата обществена поръчка са свързани с:</w:t>
            </w:r>
          </w:p>
          <w:p w:rsidR="003B4F7D" w:rsidRPr="009D71B1" w:rsidRDefault="002A3FE9" w:rsidP="009D71B1">
            <w:pPr>
              <w:pStyle w:val="ListParagraph"/>
              <w:numPr>
                <w:ilvl w:val="0"/>
                <w:numId w:val="44"/>
              </w:numPr>
              <w:spacing w:after="160" w:line="259" w:lineRule="auto"/>
              <w:jc w:val="both"/>
              <w:rPr>
                <w:rFonts w:ascii="Times New Roman" w:hAnsi="Times New Roman"/>
                <w:sz w:val="24"/>
                <w:szCs w:val="24"/>
              </w:rPr>
            </w:pPr>
            <w:r w:rsidRPr="009D71B1">
              <w:rPr>
                <w:rFonts w:ascii="Times New Roman" w:hAnsi="Times New Roman"/>
                <w:sz w:val="24"/>
                <w:szCs w:val="24"/>
              </w:rPr>
              <w:t>Събиране и анализ на информация</w:t>
            </w:r>
            <w:r w:rsidR="00A24F68" w:rsidRPr="009D71B1">
              <w:rPr>
                <w:rFonts w:ascii="Times New Roman" w:hAnsi="Times New Roman"/>
                <w:sz w:val="24"/>
                <w:szCs w:val="24"/>
              </w:rPr>
              <w:t xml:space="preserve"> и добри практики</w:t>
            </w:r>
            <w:r w:rsidRPr="009D71B1">
              <w:rPr>
                <w:rFonts w:ascii="Times New Roman" w:hAnsi="Times New Roman"/>
                <w:sz w:val="24"/>
                <w:szCs w:val="24"/>
              </w:rPr>
              <w:t xml:space="preserve"> за </w:t>
            </w:r>
            <w:r w:rsidR="00A24F68" w:rsidRPr="009D71B1">
              <w:rPr>
                <w:rFonts w:ascii="Times New Roman" w:hAnsi="Times New Roman"/>
                <w:sz w:val="24"/>
                <w:szCs w:val="24"/>
              </w:rPr>
              <w:t xml:space="preserve">събирането на едрогабаритни </w:t>
            </w:r>
            <w:r w:rsidRPr="009D71B1">
              <w:rPr>
                <w:rFonts w:ascii="Times New Roman" w:hAnsi="Times New Roman"/>
                <w:sz w:val="24"/>
                <w:szCs w:val="24"/>
              </w:rPr>
              <w:t>отпадъ</w:t>
            </w:r>
            <w:r w:rsidR="00A24F68" w:rsidRPr="009D71B1">
              <w:rPr>
                <w:rFonts w:ascii="Times New Roman" w:hAnsi="Times New Roman"/>
                <w:sz w:val="24"/>
                <w:szCs w:val="24"/>
              </w:rPr>
              <w:t>ц</w:t>
            </w:r>
            <w:r w:rsidRPr="009D71B1">
              <w:rPr>
                <w:rFonts w:ascii="Times New Roman" w:hAnsi="Times New Roman"/>
                <w:sz w:val="24"/>
                <w:szCs w:val="24"/>
              </w:rPr>
              <w:t xml:space="preserve">и на </w:t>
            </w:r>
            <w:r w:rsidR="009D71B1" w:rsidRPr="009D71B1">
              <w:rPr>
                <w:rFonts w:ascii="Times New Roman" w:hAnsi="Times New Roman"/>
                <w:sz w:val="24"/>
                <w:szCs w:val="24"/>
              </w:rPr>
              <w:t>в страните членки на ЕС</w:t>
            </w:r>
            <w:r w:rsidR="003B4F7D" w:rsidRPr="009D71B1">
              <w:rPr>
                <w:rFonts w:ascii="Times New Roman" w:hAnsi="Times New Roman"/>
                <w:sz w:val="24"/>
                <w:szCs w:val="24"/>
              </w:rPr>
              <w:t>.</w:t>
            </w:r>
          </w:p>
          <w:p w:rsidR="003B4F7D" w:rsidRPr="00D9022E" w:rsidRDefault="009D71B1" w:rsidP="009D71B1">
            <w:pPr>
              <w:pStyle w:val="ListParagraph"/>
              <w:numPr>
                <w:ilvl w:val="0"/>
                <w:numId w:val="44"/>
              </w:numPr>
              <w:spacing w:after="160" w:line="259" w:lineRule="auto"/>
              <w:jc w:val="both"/>
              <w:rPr>
                <w:rFonts w:ascii="Times New Roman" w:hAnsi="Times New Roman"/>
                <w:b/>
                <w:sz w:val="24"/>
                <w:szCs w:val="24"/>
              </w:rPr>
            </w:pPr>
            <w:r>
              <w:rPr>
                <w:rFonts w:ascii="Times New Roman" w:hAnsi="Times New Roman"/>
                <w:sz w:val="24"/>
                <w:szCs w:val="24"/>
              </w:rPr>
              <w:t>А</w:t>
            </w:r>
            <w:r w:rsidRPr="009D71B1">
              <w:rPr>
                <w:rFonts w:ascii="Times New Roman" w:hAnsi="Times New Roman"/>
                <w:sz w:val="24"/>
                <w:szCs w:val="24"/>
              </w:rPr>
              <w:t>нал</w:t>
            </w:r>
            <w:r>
              <w:rPr>
                <w:rFonts w:ascii="Times New Roman" w:hAnsi="Times New Roman"/>
                <w:sz w:val="24"/>
                <w:szCs w:val="24"/>
              </w:rPr>
              <w:t xml:space="preserve">из на моментното състояние </w:t>
            </w:r>
            <w:r w:rsidR="00100A84">
              <w:rPr>
                <w:rFonts w:ascii="Times New Roman" w:hAnsi="Times New Roman"/>
                <w:sz w:val="24"/>
                <w:szCs w:val="24"/>
              </w:rPr>
              <w:t>на процедурите по събиране на едрогабаритни</w:t>
            </w:r>
            <w:r w:rsidR="00D82496" w:rsidRPr="009D71B1">
              <w:rPr>
                <w:rFonts w:ascii="Times New Roman" w:hAnsi="Times New Roman"/>
                <w:sz w:val="24"/>
                <w:szCs w:val="24"/>
              </w:rPr>
              <w:t xml:space="preserve"> отпадъци</w:t>
            </w:r>
            <w:r w:rsidR="00D9022E">
              <w:rPr>
                <w:rFonts w:ascii="Times New Roman" w:hAnsi="Times New Roman"/>
                <w:sz w:val="24"/>
                <w:szCs w:val="24"/>
              </w:rPr>
              <w:t xml:space="preserve"> в общините</w:t>
            </w:r>
            <w:r w:rsidR="00D82496" w:rsidRPr="009D71B1">
              <w:rPr>
                <w:rFonts w:ascii="Times New Roman" w:hAnsi="Times New Roman"/>
                <w:sz w:val="24"/>
                <w:szCs w:val="24"/>
              </w:rPr>
              <w:t xml:space="preserve"> на територията на Р. България</w:t>
            </w:r>
            <w:r w:rsidR="003B4F7D" w:rsidRPr="009D71B1">
              <w:rPr>
                <w:rFonts w:ascii="Times New Roman" w:hAnsi="Times New Roman"/>
                <w:sz w:val="24"/>
                <w:szCs w:val="24"/>
              </w:rPr>
              <w:t>.</w:t>
            </w:r>
          </w:p>
          <w:p w:rsidR="00D9022E" w:rsidRPr="008B1391" w:rsidRDefault="00D9022E" w:rsidP="009D71B1">
            <w:pPr>
              <w:pStyle w:val="ListParagraph"/>
              <w:numPr>
                <w:ilvl w:val="0"/>
                <w:numId w:val="44"/>
              </w:numPr>
              <w:spacing w:after="160" w:line="259" w:lineRule="auto"/>
              <w:jc w:val="both"/>
              <w:rPr>
                <w:rFonts w:ascii="Times New Roman" w:hAnsi="Times New Roman"/>
                <w:b/>
                <w:sz w:val="24"/>
                <w:szCs w:val="24"/>
              </w:rPr>
            </w:pPr>
            <w:r w:rsidRPr="000A68CD">
              <w:rPr>
                <w:rFonts w:ascii="Times New Roman" w:hAnsi="Times New Roman"/>
                <w:sz w:val="24"/>
                <w:szCs w:val="24"/>
              </w:rPr>
              <w:t xml:space="preserve">Анализ на ползите от </w:t>
            </w:r>
            <w:r w:rsidR="00906E64" w:rsidRPr="000A68CD">
              <w:rPr>
                <w:rFonts w:ascii="Times New Roman" w:hAnsi="Times New Roman"/>
                <w:sz w:val="24"/>
                <w:szCs w:val="24"/>
              </w:rPr>
              <w:t xml:space="preserve">повторната употреба и </w:t>
            </w:r>
            <w:r w:rsidRPr="000A68CD">
              <w:rPr>
                <w:rFonts w:ascii="Times New Roman" w:hAnsi="Times New Roman"/>
                <w:sz w:val="24"/>
                <w:szCs w:val="24"/>
              </w:rPr>
              <w:t>рециклирането на едрогабаритните отпадъци и разработване на модели на площадки за разделно събиране на отпадъци и центрове за</w:t>
            </w:r>
            <w:r w:rsidR="000A68CD" w:rsidRPr="000A68CD">
              <w:rPr>
                <w:rFonts w:ascii="Times New Roman" w:hAnsi="Times New Roman"/>
                <w:sz w:val="24"/>
                <w:szCs w:val="24"/>
              </w:rPr>
              <w:t xml:space="preserve"> повт</w:t>
            </w:r>
            <w:r w:rsidR="00906E64" w:rsidRPr="000A68CD">
              <w:rPr>
                <w:rFonts w:ascii="Times New Roman" w:hAnsi="Times New Roman"/>
                <w:sz w:val="24"/>
                <w:szCs w:val="24"/>
              </w:rPr>
              <w:t>орна употреба и</w:t>
            </w:r>
            <w:r w:rsidRPr="000A68CD">
              <w:rPr>
                <w:rFonts w:ascii="Times New Roman" w:hAnsi="Times New Roman"/>
                <w:sz w:val="24"/>
                <w:szCs w:val="24"/>
              </w:rPr>
              <w:t xml:space="preserve"> подготовка за повторна употреба.</w:t>
            </w:r>
          </w:p>
          <w:p w:rsidR="008B1391" w:rsidRPr="000734F9" w:rsidRDefault="008B1391" w:rsidP="008B1391">
            <w:pPr>
              <w:pStyle w:val="ListParagraph"/>
              <w:numPr>
                <w:ilvl w:val="0"/>
                <w:numId w:val="44"/>
              </w:numPr>
              <w:spacing w:after="160" w:line="259" w:lineRule="auto"/>
              <w:jc w:val="both"/>
              <w:rPr>
                <w:rFonts w:ascii="Times New Roman" w:hAnsi="Times New Roman"/>
                <w:sz w:val="24"/>
                <w:szCs w:val="24"/>
              </w:rPr>
            </w:pPr>
            <w:r w:rsidRPr="000734F9">
              <w:rPr>
                <w:rFonts w:ascii="Times New Roman" w:hAnsi="Times New Roman"/>
                <w:sz w:val="24"/>
                <w:szCs w:val="24"/>
              </w:rPr>
              <w:t xml:space="preserve">Създаване на ръководство за управление на едрогабаритните отпадъци, което да представи различни възможности за увеличаване на количествата от тези отпадъци, които са подходящи за подготовка за рециклиране или за директно рециклиране. </w:t>
            </w:r>
          </w:p>
          <w:p w:rsidR="003B4F7D" w:rsidRPr="00DF34A7" w:rsidRDefault="003B4F7D" w:rsidP="0006027B">
            <w:pPr>
              <w:pStyle w:val="BodyText"/>
              <w:ind w:hanging="18"/>
              <w:jc w:val="both"/>
              <w:outlineLvl w:val="1"/>
              <w:rPr>
                <w:rFonts w:ascii="Times New Roman" w:hAnsi="Times New Roman"/>
                <w:sz w:val="24"/>
                <w:szCs w:val="24"/>
              </w:rPr>
            </w:pPr>
            <w:bookmarkStart w:id="9" w:name="_Toc459793082"/>
            <w:r w:rsidRPr="00DF34A7">
              <w:rPr>
                <w:rFonts w:ascii="Times New Roman" w:hAnsi="Times New Roman"/>
                <w:sz w:val="24"/>
                <w:szCs w:val="24"/>
              </w:rPr>
              <w:t>5. Очаквани резултати</w:t>
            </w:r>
            <w:bookmarkEnd w:id="9"/>
          </w:p>
          <w:p w:rsidR="003B4F7D" w:rsidRPr="00DF34A7" w:rsidRDefault="003B4F7D" w:rsidP="0006027B">
            <w:pPr>
              <w:pStyle w:val="BodyText"/>
              <w:ind w:hanging="18"/>
              <w:jc w:val="both"/>
              <w:rPr>
                <w:rFonts w:ascii="Times New Roman" w:hAnsi="Times New Roman"/>
                <w:b w:val="0"/>
                <w:sz w:val="24"/>
                <w:szCs w:val="24"/>
              </w:rPr>
            </w:pPr>
            <w:r w:rsidRPr="00DF34A7">
              <w:rPr>
                <w:rFonts w:ascii="Times New Roman" w:hAnsi="Times New Roman"/>
                <w:b w:val="0"/>
                <w:sz w:val="24"/>
                <w:szCs w:val="24"/>
              </w:rPr>
              <w:t>С изпълнението на настоящата обществена поръчка се очаква да бъдат постигнати следните основни резултати:</w:t>
            </w:r>
          </w:p>
          <w:p w:rsidR="003B4F7D" w:rsidRPr="00D9022E" w:rsidRDefault="00D9022E" w:rsidP="00D9022E">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 xml:space="preserve">Събрани </w:t>
            </w:r>
            <w:r w:rsidRPr="009D71B1">
              <w:rPr>
                <w:rFonts w:ascii="Times New Roman" w:hAnsi="Times New Roman"/>
                <w:sz w:val="24"/>
                <w:szCs w:val="24"/>
              </w:rPr>
              <w:t>добри практики за събирането на едрогабаритни отпадъци в страните членки на ЕС</w:t>
            </w:r>
            <w:r w:rsidR="003B4F7D" w:rsidRPr="00D9022E">
              <w:rPr>
                <w:rFonts w:ascii="Times New Roman" w:hAnsi="Times New Roman"/>
                <w:sz w:val="24"/>
                <w:szCs w:val="24"/>
              </w:rPr>
              <w:t>.</w:t>
            </w:r>
          </w:p>
          <w:p w:rsidR="003B4F7D" w:rsidRDefault="00D9022E" w:rsidP="00D9022E">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Извършен а</w:t>
            </w:r>
            <w:r w:rsidRPr="009D71B1">
              <w:rPr>
                <w:rFonts w:ascii="Times New Roman" w:hAnsi="Times New Roman"/>
                <w:sz w:val="24"/>
                <w:szCs w:val="24"/>
              </w:rPr>
              <w:t>нал</w:t>
            </w:r>
            <w:r>
              <w:rPr>
                <w:rFonts w:ascii="Times New Roman" w:hAnsi="Times New Roman"/>
                <w:sz w:val="24"/>
                <w:szCs w:val="24"/>
              </w:rPr>
              <w:t xml:space="preserve">из на моментното състояние на процедурите по </w:t>
            </w:r>
            <w:r w:rsidR="006F6F06">
              <w:rPr>
                <w:rFonts w:ascii="Times New Roman" w:hAnsi="Times New Roman"/>
                <w:sz w:val="24"/>
                <w:szCs w:val="24"/>
              </w:rPr>
              <w:t>управление</w:t>
            </w:r>
            <w:r>
              <w:rPr>
                <w:rFonts w:ascii="Times New Roman" w:hAnsi="Times New Roman"/>
                <w:sz w:val="24"/>
                <w:szCs w:val="24"/>
              </w:rPr>
              <w:t xml:space="preserve"> на едрогабаритни</w:t>
            </w:r>
            <w:r w:rsidRPr="009D71B1">
              <w:rPr>
                <w:rFonts w:ascii="Times New Roman" w:hAnsi="Times New Roman"/>
                <w:sz w:val="24"/>
                <w:szCs w:val="24"/>
              </w:rPr>
              <w:t xml:space="preserve"> отпадъци</w:t>
            </w:r>
            <w:r>
              <w:rPr>
                <w:rFonts w:ascii="Times New Roman" w:hAnsi="Times New Roman"/>
                <w:sz w:val="24"/>
                <w:szCs w:val="24"/>
              </w:rPr>
              <w:t xml:space="preserve"> в общините</w:t>
            </w:r>
            <w:r w:rsidRPr="009D71B1">
              <w:rPr>
                <w:rFonts w:ascii="Times New Roman" w:hAnsi="Times New Roman"/>
                <w:sz w:val="24"/>
                <w:szCs w:val="24"/>
              </w:rPr>
              <w:t xml:space="preserve"> на територията на Р. България</w:t>
            </w:r>
            <w:r>
              <w:rPr>
                <w:rFonts w:ascii="Times New Roman" w:hAnsi="Times New Roman"/>
                <w:sz w:val="24"/>
                <w:szCs w:val="24"/>
              </w:rPr>
              <w:t>.</w:t>
            </w:r>
          </w:p>
          <w:p w:rsidR="00D9022E" w:rsidRDefault="00211416" w:rsidP="00211416">
            <w:pPr>
              <w:pStyle w:val="ListParagraph"/>
              <w:numPr>
                <w:ilvl w:val="0"/>
                <w:numId w:val="44"/>
              </w:numPr>
              <w:spacing w:after="160" w:line="259" w:lineRule="auto"/>
              <w:jc w:val="both"/>
              <w:rPr>
                <w:rFonts w:ascii="Times New Roman" w:hAnsi="Times New Roman"/>
                <w:sz w:val="24"/>
                <w:szCs w:val="24"/>
              </w:rPr>
            </w:pPr>
            <w:r w:rsidRPr="00A00DEB">
              <w:rPr>
                <w:rFonts w:ascii="Times New Roman" w:hAnsi="Times New Roman"/>
                <w:sz w:val="24"/>
                <w:szCs w:val="24"/>
              </w:rPr>
              <w:t>Организирани</w:t>
            </w:r>
            <w:r w:rsidR="00A614FA" w:rsidRPr="00A00DEB">
              <w:rPr>
                <w:rFonts w:ascii="Times New Roman" w:hAnsi="Times New Roman"/>
                <w:sz w:val="24"/>
                <w:szCs w:val="24"/>
              </w:rPr>
              <w:t xml:space="preserve"> и проведени</w:t>
            </w:r>
            <w:r w:rsidRPr="00A00DEB">
              <w:rPr>
                <w:rFonts w:ascii="Times New Roman" w:hAnsi="Times New Roman"/>
                <w:sz w:val="24"/>
                <w:szCs w:val="24"/>
              </w:rPr>
              <w:t xml:space="preserve"> 6</w:t>
            </w:r>
            <w:r w:rsidR="00A614FA" w:rsidRPr="00A00DEB">
              <w:rPr>
                <w:rFonts w:ascii="Times New Roman" w:hAnsi="Times New Roman"/>
                <w:sz w:val="24"/>
                <w:szCs w:val="24"/>
              </w:rPr>
              <w:t xml:space="preserve"> (шест)</w:t>
            </w:r>
            <w:r>
              <w:rPr>
                <w:rFonts w:ascii="Times New Roman" w:hAnsi="Times New Roman"/>
                <w:sz w:val="24"/>
                <w:szCs w:val="24"/>
              </w:rPr>
              <w:t xml:space="preserve"> работни семинара </w:t>
            </w:r>
            <w:r w:rsidRPr="00211416">
              <w:rPr>
                <w:rFonts w:ascii="Times New Roman" w:hAnsi="Times New Roman"/>
                <w:sz w:val="24"/>
                <w:szCs w:val="24"/>
              </w:rPr>
              <w:t>за пред</w:t>
            </w:r>
            <w:r>
              <w:rPr>
                <w:rFonts w:ascii="Times New Roman" w:hAnsi="Times New Roman"/>
                <w:sz w:val="24"/>
                <w:szCs w:val="24"/>
              </w:rPr>
              <w:t>ставяне на резултатите от анализа с представители на общинските администрации.</w:t>
            </w:r>
          </w:p>
          <w:p w:rsidR="00211416" w:rsidRPr="00937AB4" w:rsidRDefault="006F6F06" w:rsidP="00211416">
            <w:pPr>
              <w:pStyle w:val="ListParagraph"/>
              <w:numPr>
                <w:ilvl w:val="0"/>
                <w:numId w:val="44"/>
              </w:numPr>
              <w:spacing w:after="160" w:line="259" w:lineRule="auto"/>
              <w:jc w:val="both"/>
              <w:rPr>
                <w:rFonts w:ascii="Times New Roman" w:hAnsi="Times New Roman"/>
                <w:sz w:val="24"/>
                <w:szCs w:val="24"/>
              </w:rPr>
            </w:pPr>
            <w:r w:rsidRPr="00937AB4">
              <w:rPr>
                <w:rFonts w:ascii="Times New Roman" w:hAnsi="Times New Roman"/>
                <w:sz w:val="24"/>
                <w:szCs w:val="24"/>
              </w:rPr>
              <w:t>Изготвен анализ на ползите от повторната употреба и рециклирането на едрогабаритните отпадъци и разработване на модели на площадки за разделно събиране на отпадъци и центрове за повторна употреба и подготовка за повторна употреба</w:t>
            </w:r>
            <w:r w:rsidR="00211416" w:rsidRPr="00937AB4">
              <w:rPr>
                <w:rFonts w:ascii="Times New Roman" w:hAnsi="Times New Roman"/>
                <w:sz w:val="24"/>
                <w:szCs w:val="24"/>
              </w:rPr>
              <w:t>.</w:t>
            </w:r>
          </w:p>
          <w:p w:rsidR="00211416" w:rsidRPr="00211416" w:rsidRDefault="00211416" w:rsidP="00211416">
            <w:pPr>
              <w:pStyle w:val="ListParagraph"/>
              <w:numPr>
                <w:ilvl w:val="0"/>
                <w:numId w:val="44"/>
              </w:numPr>
              <w:spacing w:after="160" w:line="259" w:lineRule="auto"/>
              <w:jc w:val="both"/>
              <w:rPr>
                <w:rFonts w:ascii="Times New Roman" w:hAnsi="Times New Roman"/>
                <w:sz w:val="24"/>
                <w:szCs w:val="24"/>
              </w:rPr>
            </w:pPr>
            <w:r>
              <w:rPr>
                <w:rFonts w:ascii="Times New Roman" w:hAnsi="Times New Roman"/>
                <w:sz w:val="24"/>
                <w:szCs w:val="24"/>
              </w:rPr>
              <w:t>Разработено ръководство за управление на едрогабаритни отпадъци като част от потока битови отпадъци.</w:t>
            </w:r>
          </w:p>
          <w:p w:rsidR="003B4F7D" w:rsidRPr="00DF34A7" w:rsidRDefault="003B4F7D" w:rsidP="0006027B">
            <w:pPr>
              <w:pStyle w:val="BodyText"/>
              <w:ind w:hanging="18"/>
              <w:jc w:val="both"/>
              <w:outlineLvl w:val="0"/>
              <w:rPr>
                <w:rFonts w:ascii="Times New Roman" w:hAnsi="Times New Roman"/>
                <w:sz w:val="24"/>
                <w:szCs w:val="24"/>
              </w:rPr>
            </w:pPr>
            <w:r w:rsidRPr="00DF34A7">
              <w:rPr>
                <w:rFonts w:ascii="Times New Roman" w:hAnsi="Times New Roman"/>
                <w:sz w:val="24"/>
                <w:szCs w:val="24"/>
              </w:rPr>
              <w:t>6. Допускания и рискове</w:t>
            </w:r>
          </w:p>
          <w:p w:rsidR="003B4F7D" w:rsidRPr="00DF34A7" w:rsidRDefault="003B4F7D" w:rsidP="0006027B">
            <w:pPr>
              <w:pStyle w:val="BodyText"/>
              <w:ind w:hanging="18"/>
              <w:jc w:val="both"/>
              <w:outlineLvl w:val="1"/>
              <w:rPr>
                <w:rFonts w:ascii="Times New Roman" w:hAnsi="Times New Roman"/>
                <w:sz w:val="24"/>
                <w:szCs w:val="24"/>
              </w:rPr>
            </w:pPr>
            <w:r w:rsidRPr="00DF34A7">
              <w:rPr>
                <w:rFonts w:ascii="Times New Roman" w:hAnsi="Times New Roman"/>
                <w:sz w:val="24"/>
                <w:szCs w:val="24"/>
              </w:rPr>
              <w:t>6.1. Основни допускания</w:t>
            </w:r>
          </w:p>
          <w:p w:rsidR="003B4F7D" w:rsidRPr="00DF34A7" w:rsidRDefault="003B4F7D" w:rsidP="0006027B">
            <w:pPr>
              <w:pStyle w:val="BodyText"/>
              <w:ind w:hanging="18"/>
              <w:jc w:val="both"/>
              <w:rPr>
                <w:rFonts w:ascii="Times New Roman" w:hAnsi="Times New Roman"/>
                <w:b w:val="0"/>
                <w:sz w:val="24"/>
                <w:szCs w:val="24"/>
              </w:rPr>
            </w:pPr>
            <w:r w:rsidRPr="00DF34A7">
              <w:rPr>
                <w:rFonts w:ascii="Times New Roman" w:hAnsi="Times New Roman"/>
                <w:b w:val="0"/>
                <w:sz w:val="24"/>
                <w:szCs w:val="24"/>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3B4F7D" w:rsidRPr="0068523A" w:rsidRDefault="003B4F7D" w:rsidP="0068523A">
            <w:pPr>
              <w:pStyle w:val="ListParagraph"/>
              <w:numPr>
                <w:ilvl w:val="0"/>
                <w:numId w:val="44"/>
              </w:numPr>
              <w:spacing w:after="160" w:line="259" w:lineRule="auto"/>
              <w:jc w:val="both"/>
              <w:rPr>
                <w:rFonts w:ascii="Times New Roman" w:hAnsi="Times New Roman"/>
                <w:sz w:val="24"/>
                <w:szCs w:val="24"/>
              </w:rPr>
            </w:pPr>
            <w:r w:rsidRPr="0068523A">
              <w:rPr>
                <w:rFonts w:ascii="Times New Roman" w:hAnsi="Times New Roman"/>
                <w:sz w:val="24"/>
                <w:szCs w:val="24"/>
              </w:rPr>
              <w:t>Осъществяване на ефективно и безпроблемно сътрудничество между всички заинтересовани страни, в рамките на проекта, а именно: Възложител – ПУДООС, Изпълнител, заинтересовани страни;</w:t>
            </w:r>
          </w:p>
          <w:p w:rsidR="003B4F7D" w:rsidRPr="0068523A" w:rsidRDefault="003B4F7D" w:rsidP="0068523A">
            <w:pPr>
              <w:pStyle w:val="ListParagraph"/>
              <w:numPr>
                <w:ilvl w:val="0"/>
                <w:numId w:val="44"/>
              </w:numPr>
              <w:spacing w:after="160" w:line="259" w:lineRule="auto"/>
              <w:jc w:val="both"/>
              <w:rPr>
                <w:rFonts w:ascii="Times New Roman" w:hAnsi="Times New Roman"/>
                <w:sz w:val="24"/>
                <w:szCs w:val="24"/>
              </w:rPr>
            </w:pPr>
            <w:r w:rsidRPr="0068523A">
              <w:rPr>
                <w:rFonts w:ascii="Times New Roman" w:hAnsi="Times New Roman"/>
                <w:sz w:val="24"/>
                <w:szCs w:val="24"/>
              </w:rPr>
              <w:t>Изпълнение на задачите, предвидени в рамките на техническата спецификация, в съответствие с проекта и предвидените финансови средства;</w:t>
            </w:r>
          </w:p>
          <w:p w:rsidR="003B4F7D" w:rsidRPr="0068523A" w:rsidRDefault="003B4F7D" w:rsidP="0068523A">
            <w:pPr>
              <w:pStyle w:val="ListParagraph"/>
              <w:numPr>
                <w:ilvl w:val="0"/>
                <w:numId w:val="44"/>
              </w:numPr>
              <w:spacing w:after="160" w:line="259" w:lineRule="auto"/>
              <w:jc w:val="both"/>
              <w:rPr>
                <w:rFonts w:ascii="Times New Roman" w:hAnsi="Times New Roman"/>
                <w:sz w:val="24"/>
                <w:szCs w:val="24"/>
              </w:rPr>
            </w:pPr>
            <w:r w:rsidRPr="0068523A">
              <w:rPr>
                <w:rFonts w:ascii="Times New Roman" w:hAnsi="Times New Roman"/>
                <w:sz w:val="24"/>
                <w:szCs w:val="24"/>
              </w:rPr>
              <w:t>Осигуряване на адекватна подкрепа от страна на съответните заинтересовани страни/лица;</w:t>
            </w:r>
          </w:p>
          <w:p w:rsidR="003B4F7D" w:rsidRPr="0068523A" w:rsidRDefault="003B4F7D" w:rsidP="0068523A">
            <w:pPr>
              <w:pStyle w:val="ListParagraph"/>
              <w:numPr>
                <w:ilvl w:val="0"/>
                <w:numId w:val="44"/>
              </w:numPr>
              <w:spacing w:after="160" w:line="259" w:lineRule="auto"/>
              <w:jc w:val="both"/>
              <w:rPr>
                <w:rFonts w:ascii="Times New Roman" w:hAnsi="Times New Roman"/>
                <w:sz w:val="24"/>
                <w:szCs w:val="24"/>
              </w:rPr>
            </w:pPr>
            <w:r w:rsidRPr="0068523A">
              <w:rPr>
                <w:rFonts w:ascii="Times New Roman" w:hAnsi="Times New Roman"/>
                <w:sz w:val="24"/>
                <w:szCs w:val="24"/>
              </w:rPr>
              <w:t>Наличие на достатъчна информация с оглед безпроблемното изпълнение на предвидените дейности;</w:t>
            </w:r>
          </w:p>
          <w:p w:rsidR="003B4F7D" w:rsidRDefault="003B4F7D" w:rsidP="0006027B">
            <w:pPr>
              <w:pStyle w:val="BodyText"/>
              <w:ind w:hanging="18"/>
              <w:jc w:val="both"/>
              <w:outlineLvl w:val="1"/>
              <w:rPr>
                <w:rFonts w:ascii="Times New Roman" w:hAnsi="Times New Roman"/>
                <w:b w:val="0"/>
                <w:sz w:val="24"/>
                <w:szCs w:val="24"/>
              </w:rPr>
            </w:pPr>
          </w:p>
          <w:p w:rsidR="003B4F7D" w:rsidRPr="00DF34A7" w:rsidRDefault="003B4F7D" w:rsidP="003B4F7D">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6.2. Идентифицирани рискове</w:t>
            </w:r>
          </w:p>
          <w:p w:rsidR="003B4F7D" w:rsidRPr="00DF34A7" w:rsidRDefault="003B4F7D" w:rsidP="003B4F7D">
            <w:pPr>
              <w:pStyle w:val="A3"/>
              <w:spacing w:after="0"/>
              <w:ind w:left="0" w:hanging="18"/>
              <w:rPr>
                <w:rFonts w:ascii="Times New Roman" w:hAnsi="Times New Roman"/>
                <w:sz w:val="24"/>
                <w:lang w:eastAsia="en-US"/>
              </w:rPr>
            </w:pPr>
            <w:r w:rsidRPr="00DF34A7">
              <w:rPr>
                <w:rFonts w:ascii="Times New Roman" w:hAnsi="Times New Roman"/>
                <w:sz w:val="24"/>
                <w:lang w:eastAsia="en-US"/>
              </w:rPr>
              <w:t>Основните рискове, които могат да доведат до затруднения при изпълнение на задачите, съгласно настоящата техническа спецификация са:</w:t>
            </w:r>
          </w:p>
          <w:p w:rsidR="003B4F7D" w:rsidRPr="0068523A" w:rsidRDefault="003B4F7D" w:rsidP="0068523A">
            <w:pPr>
              <w:pStyle w:val="ListParagraph"/>
              <w:numPr>
                <w:ilvl w:val="0"/>
                <w:numId w:val="44"/>
              </w:numPr>
              <w:spacing w:after="160" w:line="259" w:lineRule="auto"/>
              <w:jc w:val="both"/>
              <w:rPr>
                <w:rFonts w:ascii="Times New Roman" w:hAnsi="Times New Roman"/>
                <w:sz w:val="24"/>
                <w:szCs w:val="24"/>
              </w:rPr>
            </w:pPr>
            <w:r w:rsidRPr="0068523A">
              <w:rPr>
                <w:rFonts w:ascii="Times New Roman" w:hAnsi="Times New Roman"/>
                <w:sz w:val="24"/>
                <w:szCs w:val="24"/>
              </w:rPr>
              <w:t>Затруднения/закъснения при получаване на информация от съответните компетентни органи;</w:t>
            </w:r>
          </w:p>
          <w:p w:rsidR="003B4F7D" w:rsidRPr="0068523A" w:rsidRDefault="003B4F7D" w:rsidP="0068523A">
            <w:pPr>
              <w:pStyle w:val="ListParagraph"/>
              <w:numPr>
                <w:ilvl w:val="0"/>
                <w:numId w:val="44"/>
              </w:numPr>
              <w:spacing w:after="160" w:line="259" w:lineRule="auto"/>
              <w:jc w:val="both"/>
              <w:rPr>
                <w:rFonts w:ascii="Times New Roman" w:hAnsi="Times New Roman"/>
                <w:sz w:val="24"/>
                <w:szCs w:val="24"/>
              </w:rPr>
            </w:pPr>
            <w:r w:rsidRPr="0068523A">
              <w:rPr>
                <w:rFonts w:ascii="Times New Roman" w:hAnsi="Times New Roman"/>
                <w:sz w:val="24"/>
                <w:szCs w:val="24"/>
              </w:rPr>
              <w:t>Недостатъчна подкрепа от страна на съответната община</w:t>
            </w:r>
            <w:r w:rsidR="00166B69" w:rsidRPr="0068523A">
              <w:rPr>
                <w:rFonts w:ascii="Times New Roman" w:hAnsi="Times New Roman"/>
                <w:sz w:val="24"/>
                <w:szCs w:val="24"/>
              </w:rPr>
              <w:t xml:space="preserve"> на територията на страната</w:t>
            </w:r>
            <w:r w:rsidRPr="0068523A">
              <w:rPr>
                <w:rFonts w:ascii="Times New Roman" w:hAnsi="Times New Roman"/>
                <w:sz w:val="24"/>
                <w:szCs w:val="24"/>
              </w:rPr>
              <w:t>;</w:t>
            </w:r>
          </w:p>
          <w:p w:rsidR="003B4F7D" w:rsidRPr="0068523A" w:rsidRDefault="003B4F7D" w:rsidP="0068523A">
            <w:pPr>
              <w:pStyle w:val="ListParagraph"/>
              <w:numPr>
                <w:ilvl w:val="0"/>
                <w:numId w:val="44"/>
              </w:numPr>
              <w:spacing w:after="160" w:line="259" w:lineRule="auto"/>
              <w:jc w:val="both"/>
              <w:rPr>
                <w:rFonts w:ascii="Times New Roman" w:hAnsi="Times New Roman"/>
                <w:sz w:val="24"/>
                <w:szCs w:val="24"/>
              </w:rPr>
            </w:pPr>
            <w:r w:rsidRPr="0068523A">
              <w:rPr>
                <w:rFonts w:ascii="Times New Roman" w:hAnsi="Times New Roman"/>
                <w:sz w:val="24"/>
                <w:szCs w:val="24"/>
              </w:rPr>
              <w:t>Възникване на промени в националното и/или европейско законодателства в областта на управление на отпадъците.</w:t>
            </w:r>
          </w:p>
          <w:p w:rsidR="003B4F7D" w:rsidRDefault="003B4F7D" w:rsidP="003B4F7D">
            <w:pPr>
              <w:autoSpaceDE w:val="0"/>
              <w:autoSpaceDN w:val="0"/>
              <w:adjustRightInd w:val="0"/>
              <w:spacing w:before="0"/>
              <w:ind w:right="216" w:hanging="18"/>
              <w:rPr>
                <w:rFonts w:ascii="Times New Roman" w:hAnsi="Times New Roman"/>
                <w:b/>
                <w:lang w:val="ru-RU"/>
              </w:rPr>
            </w:pPr>
          </w:p>
          <w:p w:rsidR="003B4F7D" w:rsidRPr="00DF34A7" w:rsidRDefault="003B4F7D" w:rsidP="003B4F7D">
            <w:pPr>
              <w:autoSpaceDE w:val="0"/>
              <w:autoSpaceDN w:val="0"/>
              <w:adjustRightInd w:val="0"/>
              <w:spacing w:before="0"/>
              <w:ind w:right="216" w:hanging="18"/>
              <w:rPr>
                <w:rFonts w:ascii="Times New Roman" w:hAnsi="Times New Roman"/>
                <w:b/>
              </w:rPr>
            </w:pPr>
            <w:r w:rsidRPr="00DF34A7">
              <w:rPr>
                <w:rFonts w:ascii="Times New Roman" w:hAnsi="Times New Roman"/>
                <w:b/>
              </w:rPr>
              <w:t>ІІ. ДЕЙНОСТИ. ИЗПЪЛНЕНИЕ НА ОБЩЕСТВЕНАТА ПОРЪЧКА.</w:t>
            </w:r>
          </w:p>
          <w:p w:rsidR="003B4F7D" w:rsidRPr="00DF34A7" w:rsidRDefault="003B4F7D" w:rsidP="00FE2FE4">
            <w:pPr>
              <w:autoSpaceDE w:val="0"/>
              <w:autoSpaceDN w:val="0"/>
              <w:adjustRightInd w:val="0"/>
              <w:ind w:right="216" w:hanging="18"/>
              <w:rPr>
                <w:rFonts w:ascii="Times New Roman" w:hAnsi="Times New Roman"/>
                <w:b/>
              </w:rPr>
            </w:pPr>
            <w:r w:rsidRPr="00DF34A7">
              <w:rPr>
                <w:rFonts w:ascii="Times New Roman" w:hAnsi="Times New Roman"/>
                <w:b/>
              </w:rPr>
              <w:t xml:space="preserve">1. Дейност 1: </w:t>
            </w:r>
            <w:r w:rsidR="00C57585" w:rsidRPr="00C57585">
              <w:rPr>
                <w:rFonts w:ascii="Times New Roman" w:hAnsi="Times New Roman"/>
                <w:b/>
              </w:rPr>
              <w:t>Събиране и анализ на информация и добри практики за събирането на едрогабаритни отпадъци в страните членки на ЕС</w:t>
            </w:r>
            <w:r w:rsidRPr="00DF34A7">
              <w:rPr>
                <w:rFonts w:ascii="Times New Roman" w:hAnsi="Times New Roman"/>
                <w:b/>
              </w:rPr>
              <w:t>.</w:t>
            </w:r>
          </w:p>
          <w:p w:rsidR="00C57585" w:rsidRPr="00C57585" w:rsidRDefault="00C57585" w:rsidP="00FE2FE4">
            <w:pPr>
              <w:ind w:hanging="18"/>
              <w:contextualSpacing/>
              <w:rPr>
                <w:rFonts w:ascii="Times New Roman" w:eastAsia="Calibri" w:hAnsi="Times New Roman"/>
              </w:rPr>
            </w:pPr>
            <w:r w:rsidRPr="00C57585">
              <w:rPr>
                <w:rFonts w:ascii="Times New Roman" w:eastAsia="Calibri" w:hAnsi="Times New Roman"/>
              </w:rPr>
              <w:t xml:space="preserve">Консултантът следва да извърши </w:t>
            </w:r>
            <w:r w:rsidRPr="00C57585">
              <w:rPr>
                <w:rFonts w:ascii="Times New Roman" w:hAnsi="Times New Roman"/>
              </w:rPr>
              <w:t>анализ на законодателната рамка, свързана с управлението на едрогабаритните отпадъци</w:t>
            </w:r>
            <w:r w:rsidRPr="00C57585">
              <w:rPr>
                <w:rFonts w:ascii="Times New Roman" w:eastAsia="Calibri" w:hAnsi="Times New Roman"/>
              </w:rPr>
              <w:t>:</w:t>
            </w:r>
          </w:p>
          <w:p w:rsidR="00642F0C" w:rsidRPr="00C57585" w:rsidRDefault="00C57585" w:rsidP="00FE2FE4">
            <w:pPr>
              <w:pStyle w:val="ListParagraph"/>
              <w:numPr>
                <w:ilvl w:val="0"/>
                <w:numId w:val="44"/>
              </w:numPr>
              <w:spacing w:before="120" w:after="0" w:line="259" w:lineRule="auto"/>
              <w:jc w:val="both"/>
              <w:rPr>
                <w:rFonts w:ascii="Times New Roman" w:hAnsi="Times New Roman"/>
                <w:sz w:val="24"/>
                <w:szCs w:val="24"/>
              </w:rPr>
            </w:pPr>
            <w:r w:rsidRPr="00C57585">
              <w:rPr>
                <w:rFonts w:ascii="Times New Roman" w:hAnsi="Times New Roman"/>
                <w:sz w:val="24"/>
                <w:szCs w:val="24"/>
              </w:rPr>
              <w:t xml:space="preserve">По отношение на </w:t>
            </w:r>
            <w:r>
              <w:rPr>
                <w:rFonts w:ascii="Times New Roman" w:hAnsi="Times New Roman"/>
                <w:sz w:val="24"/>
                <w:szCs w:val="24"/>
              </w:rPr>
              <w:t xml:space="preserve">общото законодателство на </w:t>
            </w:r>
            <w:r w:rsidRPr="00C57585">
              <w:rPr>
                <w:rFonts w:ascii="Times New Roman" w:hAnsi="Times New Roman"/>
                <w:sz w:val="24"/>
                <w:szCs w:val="24"/>
              </w:rPr>
              <w:t>Европейския съюз</w:t>
            </w:r>
            <w:r>
              <w:rPr>
                <w:rFonts w:ascii="Times New Roman" w:hAnsi="Times New Roman"/>
                <w:sz w:val="24"/>
                <w:szCs w:val="24"/>
              </w:rPr>
              <w:t xml:space="preserve"> в тази сфера и</w:t>
            </w:r>
          </w:p>
          <w:p w:rsidR="00C57585" w:rsidRPr="00C57585" w:rsidRDefault="00C57585" w:rsidP="00FE2FE4">
            <w:pPr>
              <w:pStyle w:val="ListParagraph"/>
              <w:numPr>
                <w:ilvl w:val="0"/>
                <w:numId w:val="44"/>
              </w:numPr>
              <w:spacing w:before="120" w:after="0" w:line="259" w:lineRule="auto"/>
              <w:jc w:val="both"/>
              <w:rPr>
                <w:rFonts w:ascii="Times New Roman" w:hAnsi="Times New Roman"/>
                <w:sz w:val="24"/>
                <w:szCs w:val="24"/>
              </w:rPr>
            </w:pPr>
            <w:r>
              <w:rPr>
                <w:rFonts w:ascii="Times New Roman" w:hAnsi="Times New Roman"/>
                <w:sz w:val="24"/>
                <w:szCs w:val="24"/>
              </w:rPr>
              <w:t xml:space="preserve">По отношение на националното законодателство на </w:t>
            </w:r>
            <w:r w:rsidRPr="00C57585">
              <w:rPr>
                <w:rFonts w:ascii="Times New Roman" w:hAnsi="Times New Roman"/>
                <w:sz w:val="24"/>
                <w:szCs w:val="24"/>
              </w:rPr>
              <w:t>Реп</w:t>
            </w:r>
            <w:r>
              <w:rPr>
                <w:rFonts w:ascii="Times New Roman" w:hAnsi="Times New Roman"/>
                <w:sz w:val="24"/>
                <w:szCs w:val="24"/>
              </w:rPr>
              <w:t>ублика България.</w:t>
            </w:r>
          </w:p>
          <w:p w:rsidR="00C57585" w:rsidRDefault="00C57585" w:rsidP="00FE2FE4">
            <w:pPr>
              <w:spacing w:line="259" w:lineRule="auto"/>
              <w:ind w:firstLine="0"/>
              <w:rPr>
                <w:rFonts w:ascii="Times New Roman" w:hAnsi="Times New Roman"/>
              </w:rPr>
            </w:pPr>
            <w:r>
              <w:rPr>
                <w:rFonts w:ascii="Times New Roman" w:hAnsi="Times New Roman"/>
              </w:rPr>
              <w:t>Също така като част от изпълнението на тази дейност следва да бъдат проучени д</w:t>
            </w:r>
            <w:r w:rsidRPr="00C57585">
              <w:rPr>
                <w:rFonts w:ascii="Times New Roman" w:hAnsi="Times New Roman"/>
              </w:rPr>
              <w:t>обри практики на страните-членки на ЕС при управлението на едрогабаритните отпадъци и тяхната подготовка за повторна употреба</w:t>
            </w:r>
            <w:r>
              <w:rPr>
                <w:rFonts w:ascii="Times New Roman" w:hAnsi="Times New Roman"/>
              </w:rPr>
              <w:t xml:space="preserve">. </w:t>
            </w:r>
            <w:r w:rsidR="00C61C56">
              <w:rPr>
                <w:rFonts w:ascii="Times New Roman" w:hAnsi="Times New Roman"/>
              </w:rPr>
              <w:t>Участникът</w:t>
            </w:r>
            <w:r>
              <w:rPr>
                <w:rFonts w:ascii="Times New Roman" w:hAnsi="Times New Roman"/>
              </w:rPr>
              <w:t xml:space="preserve"> трябва да предложи в своята техническа оферта минимум 5 (пет) страни от ЕС</w:t>
            </w:r>
            <w:r w:rsidR="00846374">
              <w:rPr>
                <w:rFonts w:ascii="Times New Roman" w:hAnsi="Times New Roman"/>
              </w:rPr>
              <w:t xml:space="preserve">, които ще включи в обхвата на проучването. </w:t>
            </w:r>
          </w:p>
          <w:p w:rsidR="00846374" w:rsidRDefault="00846374" w:rsidP="00FE2FE4">
            <w:pPr>
              <w:spacing w:line="259" w:lineRule="auto"/>
              <w:ind w:firstLine="0"/>
              <w:rPr>
                <w:rFonts w:ascii="Times New Roman" w:hAnsi="Times New Roman"/>
              </w:rPr>
            </w:pPr>
            <w:r>
              <w:rPr>
                <w:rFonts w:ascii="Times New Roman" w:hAnsi="Times New Roman"/>
              </w:rPr>
              <w:t>За всяка от тях трябва да опише как е организирана системата за цялостно управление и оползотворяване на едрогабаритните отпадъци:</w:t>
            </w:r>
          </w:p>
          <w:p w:rsidR="00846374" w:rsidRDefault="00846374" w:rsidP="00FE2FE4">
            <w:pPr>
              <w:pStyle w:val="ListParagraph"/>
              <w:numPr>
                <w:ilvl w:val="0"/>
                <w:numId w:val="44"/>
              </w:numPr>
              <w:spacing w:before="120" w:after="0" w:line="259" w:lineRule="auto"/>
              <w:jc w:val="both"/>
              <w:rPr>
                <w:rFonts w:ascii="Times New Roman" w:hAnsi="Times New Roman"/>
                <w:sz w:val="24"/>
                <w:szCs w:val="24"/>
              </w:rPr>
            </w:pPr>
            <w:r>
              <w:rPr>
                <w:rFonts w:ascii="Times New Roman" w:hAnsi="Times New Roman"/>
                <w:sz w:val="24"/>
                <w:szCs w:val="24"/>
              </w:rPr>
              <w:t xml:space="preserve"> на национално ниво, като се представи на кратко нормативната рамка и се опишат основните подходи и инициативи в тази насока;</w:t>
            </w:r>
          </w:p>
          <w:p w:rsidR="00846374" w:rsidRDefault="00735EA1" w:rsidP="00FE2FE4">
            <w:pPr>
              <w:pStyle w:val="ListParagraph"/>
              <w:numPr>
                <w:ilvl w:val="0"/>
                <w:numId w:val="44"/>
              </w:numPr>
              <w:spacing w:before="120" w:after="0" w:line="259" w:lineRule="auto"/>
              <w:jc w:val="both"/>
              <w:rPr>
                <w:rFonts w:ascii="Times New Roman" w:hAnsi="Times New Roman"/>
                <w:sz w:val="24"/>
                <w:szCs w:val="24"/>
              </w:rPr>
            </w:pPr>
            <w:r>
              <w:rPr>
                <w:rFonts w:ascii="Times New Roman" w:hAnsi="Times New Roman"/>
                <w:sz w:val="24"/>
                <w:szCs w:val="24"/>
              </w:rPr>
              <w:t xml:space="preserve">на </w:t>
            </w:r>
            <w:r w:rsidR="00846374">
              <w:rPr>
                <w:rFonts w:ascii="Times New Roman" w:hAnsi="Times New Roman"/>
                <w:sz w:val="24"/>
                <w:szCs w:val="24"/>
              </w:rPr>
              <w:t>ниво общини (или съответните им единици, съгласно административното деление на съответната страна) като се акцентира на конкретните подходи, насочени към управлението на този тип отпадъци.</w:t>
            </w:r>
          </w:p>
          <w:p w:rsidR="00846374" w:rsidRDefault="00846374" w:rsidP="00FE2FE4">
            <w:pPr>
              <w:spacing w:line="259" w:lineRule="auto"/>
              <w:ind w:firstLine="0"/>
              <w:rPr>
                <w:rFonts w:ascii="Times New Roman" w:eastAsia="Calibri" w:hAnsi="Times New Roman"/>
              </w:rPr>
            </w:pPr>
            <w:r>
              <w:rPr>
                <w:rFonts w:ascii="Times New Roman" w:eastAsia="Calibri" w:hAnsi="Times New Roman"/>
              </w:rPr>
              <w:t>Срок за изпълнение на дейността</w:t>
            </w:r>
            <w:r w:rsidR="00955BD2">
              <w:rPr>
                <w:rFonts w:ascii="Times New Roman" w:eastAsia="Calibri" w:hAnsi="Times New Roman"/>
                <w:lang w:val="en-US"/>
              </w:rPr>
              <w:t xml:space="preserve"> -</w:t>
            </w:r>
            <w:r w:rsidR="00C5379A">
              <w:rPr>
                <w:rFonts w:ascii="Times New Roman" w:eastAsia="Calibri" w:hAnsi="Times New Roman"/>
              </w:rPr>
              <w:t xml:space="preserve"> до</w:t>
            </w:r>
            <w:r>
              <w:rPr>
                <w:rFonts w:ascii="Times New Roman" w:eastAsia="Calibri" w:hAnsi="Times New Roman"/>
              </w:rPr>
              <w:t xml:space="preserve"> 1</w:t>
            </w:r>
            <w:r w:rsidR="00C5379A">
              <w:rPr>
                <w:rFonts w:ascii="Times New Roman" w:eastAsia="Calibri" w:hAnsi="Times New Roman"/>
              </w:rPr>
              <w:t xml:space="preserve"> </w:t>
            </w:r>
            <w:r w:rsidR="00C5379A">
              <w:rPr>
                <w:rFonts w:ascii="Times New Roman" w:eastAsia="Calibri" w:hAnsi="Times New Roman"/>
                <w:lang w:val="en-US"/>
              </w:rPr>
              <w:t>(</w:t>
            </w:r>
            <w:r w:rsidR="00C5379A">
              <w:rPr>
                <w:rFonts w:ascii="Times New Roman" w:eastAsia="Calibri" w:hAnsi="Times New Roman"/>
              </w:rPr>
              <w:t>един</w:t>
            </w:r>
            <w:r w:rsidR="00C5379A">
              <w:rPr>
                <w:rFonts w:ascii="Times New Roman" w:eastAsia="Calibri" w:hAnsi="Times New Roman"/>
                <w:lang w:val="en-US"/>
              </w:rPr>
              <w:t xml:space="preserve">) </w:t>
            </w:r>
            <w:r w:rsidR="00C5379A">
              <w:rPr>
                <w:rFonts w:ascii="Times New Roman" w:eastAsia="Calibri" w:hAnsi="Times New Roman"/>
              </w:rPr>
              <w:t>календарен</w:t>
            </w:r>
            <w:r>
              <w:rPr>
                <w:rFonts w:ascii="Times New Roman" w:eastAsia="Calibri" w:hAnsi="Times New Roman"/>
              </w:rPr>
              <w:t xml:space="preserve"> месец от сключване на договора за изпълнение на настоящата обществена поръчка.</w:t>
            </w:r>
          </w:p>
          <w:p w:rsidR="00642F0C" w:rsidRPr="00DF34A7" w:rsidRDefault="00642F0C" w:rsidP="00FE2FE4">
            <w:pPr>
              <w:autoSpaceDE w:val="0"/>
              <w:autoSpaceDN w:val="0"/>
              <w:adjustRightInd w:val="0"/>
              <w:ind w:right="216" w:hanging="18"/>
              <w:rPr>
                <w:rFonts w:ascii="Times New Roman" w:hAnsi="Times New Roman"/>
                <w:b/>
              </w:rPr>
            </w:pPr>
          </w:p>
          <w:p w:rsidR="005F0FBD" w:rsidRDefault="003B4F7D" w:rsidP="00FE2FE4">
            <w:pPr>
              <w:tabs>
                <w:tab w:val="left" w:pos="5112"/>
              </w:tabs>
              <w:autoSpaceDE w:val="0"/>
              <w:autoSpaceDN w:val="0"/>
              <w:adjustRightInd w:val="0"/>
              <w:ind w:right="84" w:hanging="18"/>
              <w:rPr>
                <w:rFonts w:ascii="Times New Roman" w:hAnsi="Times New Roman"/>
                <w:b/>
              </w:rPr>
            </w:pPr>
            <w:r w:rsidRPr="00DF34A7">
              <w:rPr>
                <w:rFonts w:ascii="Times New Roman" w:hAnsi="Times New Roman"/>
                <w:b/>
              </w:rPr>
              <w:t xml:space="preserve">2. Дейност 2: </w:t>
            </w:r>
            <w:r w:rsidR="005F0FBD">
              <w:rPr>
                <w:rFonts w:ascii="Times New Roman" w:hAnsi="Times New Roman"/>
                <w:b/>
              </w:rPr>
              <w:t>„</w:t>
            </w:r>
            <w:r w:rsidR="005F0FBD" w:rsidRPr="005F0FBD">
              <w:rPr>
                <w:rFonts w:ascii="Times New Roman" w:hAnsi="Times New Roman"/>
                <w:b/>
              </w:rPr>
              <w:t xml:space="preserve">Извършване на </w:t>
            </w:r>
            <w:r w:rsidR="005251BD" w:rsidRPr="005251BD">
              <w:rPr>
                <w:rFonts w:ascii="Times New Roman" w:hAnsi="Times New Roman"/>
                <w:b/>
              </w:rPr>
              <w:t>Анализ на тенденцията в количествата и видовете образувани от домакинствата едрогабаритни отпадъци</w:t>
            </w:r>
            <w:r w:rsidR="005F0FBD">
              <w:rPr>
                <w:rFonts w:ascii="Times New Roman" w:hAnsi="Times New Roman"/>
                <w:b/>
              </w:rPr>
              <w:t>“.</w:t>
            </w:r>
          </w:p>
          <w:p w:rsidR="005251BD" w:rsidRDefault="005251BD" w:rsidP="00FE2FE4">
            <w:pPr>
              <w:tabs>
                <w:tab w:val="left" w:pos="5112"/>
              </w:tabs>
              <w:autoSpaceDE w:val="0"/>
              <w:autoSpaceDN w:val="0"/>
              <w:adjustRightInd w:val="0"/>
              <w:ind w:right="84" w:hanging="18"/>
              <w:rPr>
                <w:rFonts w:ascii="Times New Roman" w:hAnsi="Times New Roman"/>
                <w:b/>
              </w:rPr>
            </w:pPr>
            <w:r>
              <w:rPr>
                <w:rFonts w:ascii="Times New Roman" w:hAnsi="Times New Roman"/>
                <w:b/>
              </w:rPr>
              <w:t>Задача 2.1</w:t>
            </w:r>
            <w:r w:rsidR="002539DE">
              <w:rPr>
                <w:rFonts w:ascii="Times New Roman" w:hAnsi="Times New Roman"/>
                <w:b/>
              </w:rPr>
              <w:t>.</w:t>
            </w:r>
            <w:r>
              <w:rPr>
                <w:rFonts w:ascii="Times New Roman" w:hAnsi="Times New Roman"/>
                <w:b/>
              </w:rPr>
              <w:t xml:space="preserve"> Извършване на проучване </w:t>
            </w:r>
            <w:r w:rsidR="00FE2FE4">
              <w:rPr>
                <w:rFonts w:ascii="Times New Roman" w:hAnsi="Times New Roman"/>
                <w:b/>
              </w:rPr>
              <w:t>сред общинските администрации</w:t>
            </w:r>
          </w:p>
          <w:p w:rsidR="005F0FBD" w:rsidRDefault="00FE2FE4" w:rsidP="00FE2FE4">
            <w:pPr>
              <w:spacing w:line="259" w:lineRule="auto"/>
              <w:ind w:firstLine="0"/>
              <w:rPr>
                <w:rFonts w:ascii="Times New Roman" w:eastAsia="Calibri" w:hAnsi="Times New Roman"/>
              </w:rPr>
            </w:pPr>
            <w:r w:rsidRPr="00FE2FE4">
              <w:rPr>
                <w:rFonts w:ascii="Times New Roman" w:eastAsia="Calibri" w:hAnsi="Times New Roman"/>
              </w:rPr>
              <w:t>Изп</w:t>
            </w:r>
            <w:r>
              <w:rPr>
                <w:rFonts w:ascii="Times New Roman" w:eastAsia="Calibri" w:hAnsi="Times New Roman"/>
              </w:rPr>
              <w:t xml:space="preserve">ълнителят следва </w:t>
            </w:r>
            <w:r w:rsidR="002539DE">
              <w:rPr>
                <w:rFonts w:ascii="Times New Roman" w:eastAsia="Calibri" w:hAnsi="Times New Roman"/>
              </w:rPr>
              <w:t>направи количествено изследване чрез използване на въпросници, които да бъдат изпратени на всички 265 общини на територията на България.</w:t>
            </w:r>
          </w:p>
          <w:p w:rsidR="002539DE" w:rsidRDefault="002539DE" w:rsidP="00FE2FE4">
            <w:pPr>
              <w:spacing w:line="259" w:lineRule="auto"/>
              <w:ind w:firstLine="0"/>
              <w:rPr>
                <w:rFonts w:ascii="Times New Roman" w:eastAsia="Calibri" w:hAnsi="Times New Roman"/>
              </w:rPr>
            </w:pPr>
            <w:r>
              <w:rPr>
                <w:rFonts w:ascii="Times New Roman" w:eastAsia="Calibri" w:hAnsi="Times New Roman"/>
              </w:rPr>
              <w:t>Въпросниците следва да бъдат разработени от Изпълнителя като целта им е да спомогнат за набирането на надеждна информация за моментната картина за организацията по управление на едрогабаритните отпадъци в българските общини – налични ли са такива системи за управление, как са организирани процесите и т.н.</w:t>
            </w:r>
          </w:p>
          <w:p w:rsidR="002539DE" w:rsidRDefault="002539DE" w:rsidP="00FE2FE4">
            <w:pPr>
              <w:spacing w:line="259" w:lineRule="auto"/>
              <w:ind w:firstLine="0"/>
              <w:rPr>
                <w:rFonts w:ascii="Times New Roman" w:eastAsia="Calibri" w:hAnsi="Times New Roman"/>
              </w:rPr>
            </w:pPr>
            <w:r>
              <w:rPr>
                <w:rFonts w:ascii="Times New Roman" w:eastAsia="Calibri" w:hAnsi="Times New Roman"/>
              </w:rPr>
              <w:t xml:space="preserve">В своето техническо предложение </w:t>
            </w:r>
            <w:r w:rsidR="00077784">
              <w:rPr>
                <w:rFonts w:ascii="Times New Roman" w:eastAsia="Calibri" w:hAnsi="Times New Roman"/>
              </w:rPr>
              <w:t>у</w:t>
            </w:r>
            <w:r>
              <w:rPr>
                <w:rFonts w:ascii="Times New Roman" w:eastAsia="Calibri" w:hAnsi="Times New Roman"/>
              </w:rPr>
              <w:t>частниците следва да предложат минимално съдържание на въпросниците.</w:t>
            </w:r>
          </w:p>
          <w:p w:rsidR="002539DE" w:rsidRDefault="002539DE" w:rsidP="00FE2FE4">
            <w:pPr>
              <w:spacing w:line="259" w:lineRule="auto"/>
              <w:ind w:firstLine="0"/>
              <w:rPr>
                <w:rFonts w:ascii="Times New Roman" w:hAnsi="Times New Roman"/>
                <w:b/>
              </w:rPr>
            </w:pPr>
            <w:r>
              <w:rPr>
                <w:rFonts w:ascii="Times New Roman" w:hAnsi="Times New Roman"/>
                <w:b/>
              </w:rPr>
              <w:t>Задача 2.2</w:t>
            </w:r>
            <w:r w:rsidRPr="00937AB4">
              <w:rPr>
                <w:rFonts w:ascii="Times New Roman" w:hAnsi="Times New Roman"/>
                <w:b/>
              </w:rPr>
              <w:t xml:space="preserve">. </w:t>
            </w:r>
            <w:r w:rsidR="008220E0" w:rsidRPr="00937AB4">
              <w:rPr>
                <w:rFonts w:ascii="Times New Roman" w:hAnsi="Times New Roman"/>
                <w:b/>
              </w:rPr>
              <w:t xml:space="preserve">Организиране </w:t>
            </w:r>
            <w:r w:rsidR="000C48CF" w:rsidRPr="00937AB4">
              <w:rPr>
                <w:rFonts w:ascii="Times New Roman" w:hAnsi="Times New Roman"/>
                <w:b/>
              </w:rPr>
              <w:t xml:space="preserve">и провеждане </w:t>
            </w:r>
            <w:r w:rsidR="008220E0" w:rsidRPr="00937AB4">
              <w:rPr>
                <w:rFonts w:ascii="Times New Roman" w:hAnsi="Times New Roman"/>
                <w:b/>
              </w:rPr>
              <w:t>на 6</w:t>
            </w:r>
            <w:r w:rsidR="005E14CC" w:rsidRPr="00937AB4">
              <w:rPr>
                <w:rFonts w:ascii="Times New Roman" w:hAnsi="Times New Roman"/>
                <w:b/>
              </w:rPr>
              <w:t xml:space="preserve"> (шест)</w:t>
            </w:r>
            <w:r w:rsidR="008220E0" w:rsidRPr="00937AB4">
              <w:rPr>
                <w:rFonts w:ascii="Times New Roman" w:hAnsi="Times New Roman"/>
                <w:b/>
              </w:rPr>
              <w:t xml:space="preserve"> семинара</w:t>
            </w:r>
          </w:p>
          <w:p w:rsidR="008220E0" w:rsidRDefault="008220E0" w:rsidP="00FE2FE4">
            <w:pPr>
              <w:spacing w:line="259" w:lineRule="auto"/>
              <w:ind w:firstLine="0"/>
              <w:rPr>
                <w:rFonts w:ascii="Times New Roman" w:eastAsia="Calibri" w:hAnsi="Times New Roman"/>
              </w:rPr>
            </w:pPr>
            <w:r w:rsidRPr="008220E0">
              <w:rPr>
                <w:rFonts w:ascii="Times New Roman" w:eastAsia="Calibri" w:hAnsi="Times New Roman"/>
              </w:rPr>
              <w:t>С</w:t>
            </w:r>
            <w:r w:rsidR="001842B9">
              <w:rPr>
                <w:rFonts w:ascii="Times New Roman" w:eastAsia="Calibri" w:hAnsi="Times New Roman"/>
                <w:lang w:val="en-US"/>
              </w:rPr>
              <w:t xml:space="preserve"> </w:t>
            </w:r>
            <w:r w:rsidR="001842B9">
              <w:rPr>
                <w:rFonts w:ascii="Times New Roman" w:eastAsia="Calibri" w:hAnsi="Times New Roman"/>
              </w:rPr>
              <w:t>цел</w:t>
            </w:r>
            <w:r w:rsidRPr="008220E0">
              <w:rPr>
                <w:rFonts w:ascii="Times New Roman" w:eastAsia="Calibri" w:hAnsi="Times New Roman"/>
              </w:rPr>
              <w:t xml:space="preserve"> представяне</w:t>
            </w:r>
            <w:r>
              <w:rPr>
                <w:rFonts w:ascii="Times New Roman" w:eastAsia="Calibri" w:hAnsi="Times New Roman"/>
              </w:rPr>
              <w:t xml:space="preserve"> и комуникиране</w:t>
            </w:r>
            <w:r w:rsidRPr="008220E0">
              <w:rPr>
                <w:rFonts w:ascii="Times New Roman" w:eastAsia="Calibri" w:hAnsi="Times New Roman"/>
              </w:rPr>
              <w:t xml:space="preserve"> </w:t>
            </w:r>
            <w:r>
              <w:rPr>
                <w:rFonts w:ascii="Times New Roman" w:eastAsia="Calibri" w:hAnsi="Times New Roman"/>
              </w:rPr>
              <w:t>на резултатите от извършеното количествено проучване</w:t>
            </w:r>
            <w:r w:rsidR="001842B9">
              <w:rPr>
                <w:rFonts w:ascii="Times New Roman" w:eastAsia="Calibri" w:hAnsi="Times New Roman"/>
                <w:lang w:val="en-US"/>
              </w:rPr>
              <w:t>,</w:t>
            </w:r>
            <w:r>
              <w:rPr>
                <w:rFonts w:ascii="Times New Roman" w:eastAsia="Calibri" w:hAnsi="Times New Roman"/>
              </w:rPr>
              <w:t xml:space="preserve"> ще бъдат организирани 6</w:t>
            </w:r>
            <w:r w:rsidR="00191019">
              <w:rPr>
                <w:rFonts w:ascii="Times New Roman" w:eastAsia="Calibri" w:hAnsi="Times New Roman"/>
              </w:rPr>
              <w:t xml:space="preserve"> (шест)</w:t>
            </w:r>
            <w:r w:rsidR="0074341E">
              <w:rPr>
                <w:rFonts w:ascii="Times New Roman" w:eastAsia="Calibri" w:hAnsi="Times New Roman"/>
              </w:rPr>
              <w:t xml:space="preserve"> еднодневни</w:t>
            </w:r>
            <w:r>
              <w:rPr>
                <w:rFonts w:ascii="Times New Roman" w:eastAsia="Calibri" w:hAnsi="Times New Roman"/>
              </w:rPr>
              <w:t xml:space="preserve"> работни семинара – по един във всеки от районите за планиране на България. В процеса на изпълнение на договора Изпълнителя следва да предложи и на Възложителя точните градове и места за провеждане на семинарите.</w:t>
            </w:r>
          </w:p>
          <w:p w:rsidR="004F5360" w:rsidRDefault="004F5360" w:rsidP="00FE2FE4">
            <w:pPr>
              <w:spacing w:line="259" w:lineRule="auto"/>
              <w:ind w:firstLine="0"/>
              <w:rPr>
                <w:rFonts w:ascii="Times New Roman" w:eastAsia="Calibri" w:hAnsi="Times New Roman"/>
              </w:rPr>
            </w:pPr>
            <w:r>
              <w:rPr>
                <w:rFonts w:ascii="Times New Roman" w:eastAsia="Calibri" w:hAnsi="Times New Roman"/>
              </w:rPr>
              <w:t>Участниците, които трябва да бъдат поканени</w:t>
            </w:r>
            <w:r w:rsidR="00735EA1">
              <w:rPr>
                <w:rFonts w:ascii="Times New Roman" w:eastAsia="Calibri" w:hAnsi="Times New Roman"/>
              </w:rPr>
              <w:t xml:space="preserve"> от Изпълнителя</w:t>
            </w:r>
            <w:r w:rsidR="001842B9">
              <w:rPr>
                <w:rFonts w:ascii="Times New Roman" w:eastAsia="Calibri" w:hAnsi="Times New Roman"/>
                <w:lang w:val="en-US"/>
              </w:rPr>
              <w:t>,</w:t>
            </w:r>
            <w:r>
              <w:rPr>
                <w:rFonts w:ascii="Times New Roman" w:eastAsia="Calibri" w:hAnsi="Times New Roman"/>
              </w:rPr>
              <w:t xml:space="preserve"> са представители на общинските администрации, които работят в сферата на отпадъците, неправителств</w:t>
            </w:r>
            <w:r w:rsidR="00735EA1">
              <w:rPr>
                <w:rFonts w:ascii="Times New Roman" w:eastAsia="Calibri" w:hAnsi="Times New Roman"/>
              </w:rPr>
              <w:t>ени организации, частни субекти,</w:t>
            </w:r>
            <w:r>
              <w:rPr>
                <w:rFonts w:ascii="Times New Roman" w:eastAsia="Calibri" w:hAnsi="Times New Roman"/>
              </w:rPr>
              <w:t xml:space="preserve"> занимаващи се със събиране и рец</w:t>
            </w:r>
            <w:r w:rsidR="0074341E">
              <w:rPr>
                <w:rFonts w:ascii="Times New Roman" w:eastAsia="Calibri" w:hAnsi="Times New Roman"/>
              </w:rPr>
              <w:t>иклиране на едрогабаритни отпадъци.</w:t>
            </w:r>
          </w:p>
          <w:p w:rsidR="0074341E" w:rsidRDefault="0074341E" w:rsidP="00FE2FE4">
            <w:pPr>
              <w:spacing w:line="259" w:lineRule="auto"/>
              <w:ind w:firstLine="0"/>
              <w:rPr>
                <w:rFonts w:ascii="Times New Roman" w:eastAsia="Calibri" w:hAnsi="Times New Roman"/>
              </w:rPr>
            </w:pPr>
            <w:r>
              <w:rPr>
                <w:rFonts w:ascii="Times New Roman" w:eastAsia="Calibri" w:hAnsi="Times New Roman"/>
              </w:rPr>
              <w:t>Изпълнителят следва да осигури презентиране на Проучването на добри практики по дейност 1, резултатите от количественото проучване по задача 2.1., представяне на възможни модели за управление на едрогабаритните отпадъци.</w:t>
            </w:r>
          </w:p>
          <w:p w:rsidR="0074341E" w:rsidRPr="00B94DF2" w:rsidRDefault="0074341E" w:rsidP="0074341E">
            <w:pPr>
              <w:tabs>
                <w:tab w:val="left" w:pos="360"/>
                <w:tab w:val="left" w:pos="993"/>
              </w:tabs>
              <w:autoSpaceDE w:val="0"/>
              <w:autoSpaceDN w:val="0"/>
              <w:adjustRightInd w:val="0"/>
              <w:ind w:firstLine="0"/>
              <w:rPr>
                <w:rFonts w:ascii="Times New Roman" w:hAnsi="Times New Roman"/>
                <w:b/>
              </w:rPr>
            </w:pPr>
            <w:r>
              <w:rPr>
                <w:rFonts w:ascii="Times New Roman" w:hAnsi="Times New Roman"/>
              </w:rPr>
              <w:t>Минималният брой участници в семинарите е</w:t>
            </w:r>
            <w:r w:rsidRPr="00B94DF2">
              <w:rPr>
                <w:rFonts w:ascii="Times New Roman" w:hAnsi="Times New Roman"/>
              </w:rPr>
              <w:t xml:space="preserve"> </w:t>
            </w:r>
            <w:r>
              <w:rPr>
                <w:rFonts w:ascii="Times New Roman" w:hAnsi="Times New Roman"/>
              </w:rPr>
              <w:t>4</w:t>
            </w:r>
            <w:r w:rsidRPr="00B94DF2">
              <w:rPr>
                <w:rFonts w:ascii="Times New Roman" w:hAnsi="Times New Roman"/>
              </w:rPr>
              <w:t>0</w:t>
            </w:r>
            <w:r>
              <w:rPr>
                <w:rFonts w:ascii="Times New Roman" w:hAnsi="Times New Roman"/>
              </w:rPr>
              <w:t>, а максималния е 80 човека</w:t>
            </w:r>
            <w:r w:rsidRPr="00B94DF2">
              <w:rPr>
                <w:rFonts w:ascii="Times New Roman" w:hAnsi="Times New Roman"/>
              </w:rPr>
              <w:t xml:space="preserve"> и включва представители на</w:t>
            </w:r>
            <w:r>
              <w:rPr>
                <w:rFonts w:ascii="Times New Roman" w:hAnsi="Times New Roman"/>
              </w:rPr>
              <w:t xml:space="preserve"> </w:t>
            </w:r>
            <w:r w:rsidR="00C5379A">
              <w:rPr>
                <w:rFonts w:ascii="Times New Roman" w:hAnsi="Times New Roman"/>
              </w:rPr>
              <w:t xml:space="preserve">Изпълнителя, </w:t>
            </w:r>
            <w:r>
              <w:rPr>
                <w:rFonts w:ascii="Times New Roman" w:hAnsi="Times New Roman"/>
              </w:rPr>
              <w:t>Възложителя и МОСВ</w:t>
            </w:r>
            <w:r w:rsidRPr="00B94DF2">
              <w:rPr>
                <w:rFonts w:ascii="Times New Roman" w:hAnsi="Times New Roman"/>
              </w:rPr>
              <w:t xml:space="preserve">. Семинарът се провежда по график, </w:t>
            </w:r>
            <w:r>
              <w:rPr>
                <w:rFonts w:ascii="Times New Roman" w:hAnsi="Times New Roman"/>
              </w:rPr>
              <w:t>предложен от Изпълнителя и одобрен</w:t>
            </w:r>
            <w:r w:rsidRPr="00B94DF2">
              <w:rPr>
                <w:rFonts w:ascii="Times New Roman" w:hAnsi="Times New Roman"/>
              </w:rPr>
              <w:t xml:space="preserve"> от Възложителя,</w:t>
            </w:r>
            <w:r w:rsidRPr="00B94DF2">
              <w:rPr>
                <w:rFonts w:ascii="Times New Roman" w:hAnsi="Times New Roman"/>
                <w:bCs/>
              </w:rPr>
              <w:t xml:space="preserve"> </w:t>
            </w:r>
            <w:r w:rsidRPr="00B94DF2">
              <w:rPr>
                <w:rFonts w:ascii="Times New Roman" w:hAnsi="Times New Roman"/>
              </w:rPr>
              <w:t>при осигуряване на следните условия от Изпълнителя:</w:t>
            </w:r>
          </w:p>
          <w:p w:rsidR="0074341E" w:rsidRPr="0074341E" w:rsidRDefault="0074341E" w:rsidP="0074341E">
            <w:pPr>
              <w:numPr>
                <w:ilvl w:val="0"/>
                <w:numId w:val="46"/>
              </w:numPr>
              <w:tabs>
                <w:tab w:val="left" w:pos="851"/>
              </w:tabs>
              <w:autoSpaceDE w:val="0"/>
              <w:autoSpaceDN w:val="0"/>
              <w:adjustRightInd w:val="0"/>
              <w:spacing w:before="0"/>
              <w:ind w:left="851"/>
              <w:rPr>
                <w:rFonts w:ascii="Times New Roman" w:hAnsi="Times New Roman"/>
                <w:bCs/>
              </w:rPr>
            </w:pPr>
            <w:r>
              <w:rPr>
                <w:rFonts w:ascii="Times New Roman" w:hAnsi="Times New Roman"/>
                <w:bCs/>
              </w:rPr>
              <w:t xml:space="preserve">Осигуряване на зала </w:t>
            </w:r>
            <w:r w:rsidRPr="00B94DF2">
              <w:rPr>
                <w:rFonts w:ascii="Times New Roman" w:hAnsi="Times New Roman"/>
                <w:bCs/>
              </w:rPr>
              <w:t>с лесен достъп, вкл. достъп за хора с увреждания</w:t>
            </w:r>
            <w:r w:rsidR="00937AB4">
              <w:rPr>
                <w:rFonts w:ascii="Times New Roman" w:hAnsi="Times New Roman"/>
                <w:bCs/>
                <w:lang w:val="en-US"/>
              </w:rPr>
              <w:t>;</w:t>
            </w:r>
          </w:p>
          <w:p w:rsidR="0074341E" w:rsidRPr="00B94DF2" w:rsidRDefault="0074341E" w:rsidP="0074341E">
            <w:pPr>
              <w:numPr>
                <w:ilvl w:val="0"/>
                <w:numId w:val="46"/>
              </w:numPr>
              <w:tabs>
                <w:tab w:val="left" w:pos="851"/>
              </w:tabs>
              <w:autoSpaceDE w:val="0"/>
              <w:autoSpaceDN w:val="0"/>
              <w:adjustRightInd w:val="0"/>
              <w:spacing w:before="0"/>
              <w:ind w:left="851"/>
              <w:rPr>
                <w:rFonts w:ascii="Times New Roman" w:hAnsi="Times New Roman"/>
                <w:bCs/>
              </w:rPr>
            </w:pPr>
            <w:r w:rsidRPr="00B94DF2">
              <w:rPr>
                <w:rFonts w:ascii="Times New Roman" w:hAnsi="Times New Roman"/>
              </w:rPr>
              <w:t>Осигуряване на презентационна и озвучителна техника (вкл. монтаж и демонтаж на техниката, разклонители, удължители и др.), както и технически средства за презентиране: мултимедиен проектор, екран, лаптоп, свързан с мултимедийния проектор; дискусионен безжичен микрофон; флип чарт с маркери, интернет връзка и др.;</w:t>
            </w:r>
          </w:p>
          <w:p w:rsidR="0074341E" w:rsidRPr="00B94DF2" w:rsidRDefault="0074341E" w:rsidP="0074341E">
            <w:pPr>
              <w:numPr>
                <w:ilvl w:val="0"/>
                <w:numId w:val="46"/>
              </w:numPr>
              <w:tabs>
                <w:tab w:val="left" w:pos="851"/>
              </w:tabs>
              <w:autoSpaceDE w:val="0"/>
              <w:autoSpaceDN w:val="0"/>
              <w:adjustRightInd w:val="0"/>
              <w:spacing w:before="0"/>
              <w:ind w:left="851"/>
              <w:rPr>
                <w:rFonts w:ascii="Times New Roman" w:hAnsi="Times New Roman"/>
                <w:bCs/>
              </w:rPr>
            </w:pPr>
            <w:r w:rsidRPr="00B94DF2">
              <w:rPr>
                <w:rFonts w:ascii="Times New Roman" w:hAnsi="Times New Roman"/>
              </w:rPr>
              <w:t xml:space="preserve">Осигуряване на минимум </w:t>
            </w:r>
            <w:r>
              <w:rPr>
                <w:rFonts w:ascii="Times New Roman" w:hAnsi="Times New Roman"/>
              </w:rPr>
              <w:t>40 и максимум 80</w:t>
            </w:r>
            <w:r w:rsidRPr="00B94DF2">
              <w:rPr>
                <w:rFonts w:ascii="Times New Roman" w:hAnsi="Times New Roman"/>
              </w:rPr>
              <w:t xml:space="preserve"> комплекта информационни и работни материали (копиране на презентации</w:t>
            </w:r>
            <w:r w:rsidR="002735AF">
              <w:rPr>
                <w:rFonts w:ascii="Times New Roman" w:hAnsi="Times New Roman"/>
              </w:rPr>
              <w:t>, дневен ред</w:t>
            </w:r>
            <w:r w:rsidRPr="00B94DF2">
              <w:rPr>
                <w:rFonts w:ascii="Times New Roman" w:hAnsi="Times New Roman"/>
              </w:rPr>
              <w:t xml:space="preserve"> и работни материали за целите на всяко едно от събитията). </w:t>
            </w:r>
            <w:r w:rsidRPr="00937AB4">
              <w:rPr>
                <w:rFonts w:ascii="Times New Roman" w:hAnsi="Times New Roman"/>
              </w:rPr>
              <w:t>Съдържанието на информационните и работните материали</w:t>
            </w:r>
            <w:r w:rsidR="00831440">
              <w:rPr>
                <w:rFonts w:ascii="Times New Roman" w:hAnsi="Times New Roman"/>
              </w:rPr>
              <w:t>,</w:t>
            </w:r>
            <w:r w:rsidRPr="00937AB4">
              <w:rPr>
                <w:rFonts w:ascii="Times New Roman" w:hAnsi="Times New Roman"/>
              </w:rPr>
              <w:t xml:space="preserve"> </w:t>
            </w:r>
            <w:r w:rsidR="0040191A" w:rsidRPr="00937AB4">
              <w:rPr>
                <w:rFonts w:ascii="Times New Roman" w:hAnsi="Times New Roman"/>
              </w:rPr>
              <w:t xml:space="preserve">които ще бъдат представени, се изготвят от Изпълнителя и </w:t>
            </w:r>
            <w:r w:rsidR="002735AF">
              <w:rPr>
                <w:rFonts w:ascii="Times New Roman" w:hAnsi="Times New Roman"/>
              </w:rPr>
              <w:t>се</w:t>
            </w:r>
            <w:r w:rsidR="0040191A" w:rsidRPr="00937AB4">
              <w:rPr>
                <w:rFonts w:ascii="Times New Roman" w:hAnsi="Times New Roman"/>
              </w:rPr>
              <w:t>одобряват от Възложителя</w:t>
            </w:r>
            <w:r w:rsidR="0040191A" w:rsidRPr="00937AB4">
              <w:rPr>
                <w:rFonts w:ascii="Times New Roman" w:hAnsi="Times New Roman"/>
                <w:bCs/>
              </w:rPr>
              <w:t xml:space="preserve"> </w:t>
            </w:r>
            <w:r w:rsidR="0040191A" w:rsidRPr="00937AB4">
              <w:rPr>
                <w:rFonts w:ascii="Times New Roman" w:hAnsi="Times New Roman"/>
              </w:rPr>
              <w:t>за разпечатване</w:t>
            </w:r>
            <w:r w:rsidR="0040191A" w:rsidRPr="00937AB4">
              <w:rPr>
                <w:rFonts w:ascii="Times New Roman" w:hAnsi="Times New Roman"/>
                <w:bCs/>
              </w:rPr>
              <w:t>;</w:t>
            </w:r>
          </w:p>
          <w:p w:rsidR="0074341E" w:rsidRPr="00B94DF2" w:rsidRDefault="0074341E" w:rsidP="0074341E">
            <w:pPr>
              <w:numPr>
                <w:ilvl w:val="0"/>
                <w:numId w:val="46"/>
              </w:numPr>
              <w:tabs>
                <w:tab w:val="left" w:pos="851"/>
              </w:tabs>
              <w:autoSpaceDE w:val="0"/>
              <w:autoSpaceDN w:val="0"/>
              <w:adjustRightInd w:val="0"/>
              <w:spacing w:before="0"/>
              <w:ind w:left="851"/>
              <w:rPr>
                <w:rFonts w:ascii="Times New Roman" w:hAnsi="Times New Roman"/>
                <w:bCs/>
              </w:rPr>
            </w:pPr>
            <w:r w:rsidRPr="00B94DF2">
              <w:rPr>
                <w:rFonts w:ascii="Times New Roman" w:hAnsi="Times New Roman"/>
              </w:rPr>
              <w:t>Организиране регистрацията на участниците в присъствения списък, вкл. изготвяне и предоставяне на бадж за всеки участник;</w:t>
            </w:r>
          </w:p>
          <w:p w:rsidR="0074341E" w:rsidRPr="00B94DF2" w:rsidRDefault="004B13DA" w:rsidP="0074341E">
            <w:pPr>
              <w:numPr>
                <w:ilvl w:val="0"/>
                <w:numId w:val="46"/>
              </w:numPr>
              <w:tabs>
                <w:tab w:val="left" w:pos="851"/>
              </w:tabs>
              <w:autoSpaceDE w:val="0"/>
              <w:autoSpaceDN w:val="0"/>
              <w:adjustRightInd w:val="0"/>
              <w:spacing w:before="0"/>
              <w:ind w:left="851"/>
              <w:rPr>
                <w:rFonts w:ascii="Times New Roman" w:hAnsi="Times New Roman"/>
                <w:bCs/>
              </w:rPr>
            </w:pPr>
            <w:r>
              <w:rPr>
                <w:rFonts w:ascii="Times New Roman" w:hAnsi="Times New Roman"/>
              </w:rPr>
              <w:t xml:space="preserve">Кетъринг услуги </w:t>
            </w:r>
            <w:r w:rsidR="0074341E" w:rsidRPr="00B94DF2">
              <w:rPr>
                <w:rFonts w:ascii="Times New Roman" w:hAnsi="Times New Roman"/>
              </w:rPr>
              <w:t xml:space="preserve">в рамките на </w:t>
            </w:r>
            <w:r>
              <w:rPr>
                <w:rFonts w:ascii="Times New Roman" w:hAnsi="Times New Roman"/>
              </w:rPr>
              <w:t xml:space="preserve">всяко от </w:t>
            </w:r>
            <w:r w:rsidR="0074341E" w:rsidRPr="00B94DF2">
              <w:rPr>
                <w:rFonts w:ascii="Times New Roman" w:hAnsi="Times New Roman"/>
              </w:rPr>
              <w:t>мероприяти</w:t>
            </w:r>
            <w:r>
              <w:rPr>
                <w:rFonts w:ascii="Times New Roman" w:hAnsi="Times New Roman"/>
              </w:rPr>
              <w:t>ята</w:t>
            </w:r>
            <w:r w:rsidR="0074341E" w:rsidRPr="00B94DF2">
              <w:rPr>
                <w:rFonts w:ascii="Times New Roman" w:hAnsi="Times New Roman"/>
              </w:rPr>
              <w:t xml:space="preserve"> за минимум </w:t>
            </w:r>
            <w:r>
              <w:rPr>
                <w:rFonts w:ascii="Times New Roman" w:hAnsi="Times New Roman"/>
              </w:rPr>
              <w:t>40 и максимум 80</w:t>
            </w:r>
            <w:r w:rsidRPr="00B94DF2">
              <w:rPr>
                <w:rFonts w:ascii="Times New Roman" w:hAnsi="Times New Roman"/>
              </w:rPr>
              <w:t xml:space="preserve"> </w:t>
            </w:r>
            <w:r w:rsidR="0074341E" w:rsidRPr="00B94DF2">
              <w:rPr>
                <w:rFonts w:ascii="Times New Roman" w:hAnsi="Times New Roman"/>
              </w:rPr>
              <w:t xml:space="preserve">участника: </w:t>
            </w:r>
            <w:r>
              <w:rPr>
                <w:rFonts w:ascii="Times New Roman" w:hAnsi="Times New Roman"/>
              </w:rPr>
              <w:t>2</w:t>
            </w:r>
            <w:r w:rsidR="0074341E" w:rsidRPr="00B94DF2">
              <w:rPr>
                <w:rFonts w:ascii="Times New Roman" w:hAnsi="Times New Roman"/>
              </w:rPr>
              <w:t xml:space="preserve"> кафе-пауз</w:t>
            </w:r>
            <w:r w:rsidR="00735EA1">
              <w:rPr>
                <w:rFonts w:ascii="Times New Roman" w:hAnsi="Times New Roman"/>
              </w:rPr>
              <w:t>и</w:t>
            </w:r>
            <w:r w:rsidR="0074341E" w:rsidRPr="00B94DF2">
              <w:rPr>
                <w:rFonts w:ascii="Times New Roman" w:hAnsi="Times New Roman"/>
              </w:rPr>
              <w:t xml:space="preserve"> (сутрин и следобед) на мястото на провеждането (кафе/чай, минерална вода, безалкохолни напитки, дребни сладки, соленки, плодове и др.), </w:t>
            </w:r>
            <w:r>
              <w:rPr>
                <w:rFonts w:ascii="Times New Roman" w:hAnsi="Times New Roman"/>
              </w:rPr>
              <w:t xml:space="preserve">1 бр. обяд </w:t>
            </w:r>
            <w:r w:rsidR="0074341E" w:rsidRPr="00B94DF2">
              <w:rPr>
                <w:rFonts w:ascii="Times New Roman" w:hAnsi="Times New Roman"/>
              </w:rPr>
              <w:t xml:space="preserve">на мястото на провеждането, включващ </w:t>
            </w:r>
            <w:r w:rsidR="005169F2">
              <w:rPr>
                <w:rFonts w:ascii="Times New Roman" w:hAnsi="Times New Roman"/>
              </w:rPr>
              <w:t>сандвич и минерална вода</w:t>
            </w:r>
            <w:r w:rsidR="0074341E" w:rsidRPr="00B94DF2">
              <w:rPr>
                <w:rFonts w:ascii="Times New Roman" w:eastAsia="Times CY" w:hAnsi="Times New Roman"/>
                <w:lang w:eastAsia="ar-SA"/>
              </w:rPr>
              <w:t xml:space="preserve">. </w:t>
            </w:r>
            <w:r w:rsidR="0074341E">
              <w:rPr>
                <w:rFonts w:ascii="Times New Roman" w:eastAsia="Times CY" w:hAnsi="Times New Roman"/>
                <w:lang w:eastAsia="ar-SA"/>
              </w:rPr>
              <w:t xml:space="preserve">В цената на кафе - паузата и </w:t>
            </w:r>
            <w:r w:rsidR="00937AB4">
              <w:rPr>
                <w:rFonts w:ascii="Times New Roman" w:eastAsia="Times CY" w:hAnsi="Times New Roman"/>
                <w:lang w:eastAsia="ar-SA"/>
              </w:rPr>
              <w:t>обе</w:t>
            </w:r>
            <w:r w:rsidR="00937AB4" w:rsidRPr="00B94DF2">
              <w:rPr>
                <w:rFonts w:ascii="Times New Roman" w:eastAsia="Times CY" w:hAnsi="Times New Roman"/>
                <w:lang w:eastAsia="ar-SA"/>
              </w:rPr>
              <w:t>дите</w:t>
            </w:r>
            <w:r w:rsidR="0074341E" w:rsidRPr="00B94DF2">
              <w:rPr>
                <w:rFonts w:ascii="Times New Roman" w:eastAsia="Times CY" w:hAnsi="Times New Roman"/>
                <w:lang w:eastAsia="ar-SA"/>
              </w:rPr>
              <w:t xml:space="preserve"> </w:t>
            </w:r>
            <w:r w:rsidR="005169F2">
              <w:rPr>
                <w:rFonts w:ascii="Times New Roman" w:eastAsia="Times CY" w:hAnsi="Times New Roman"/>
                <w:lang w:eastAsia="ar-SA"/>
              </w:rPr>
              <w:t xml:space="preserve">се включва и доставка на място </w:t>
            </w:r>
            <w:r w:rsidR="0074341E" w:rsidRPr="00B94DF2">
              <w:rPr>
                <w:rFonts w:ascii="Times New Roman" w:eastAsia="Times CY" w:hAnsi="Times New Roman"/>
                <w:lang w:eastAsia="ar-SA"/>
              </w:rPr>
              <w:t>и сервиране;</w:t>
            </w:r>
          </w:p>
          <w:p w:rsidR="0074341E" w:rsidRPr="00B94DF2" w:rsidRDefault="0074341E" w:rsidP="0074341E">
            <w:pPr>
              <w:numPr>
                <w:ilvl w:val="0"/>
                <w:numId w:val="46"/>
              </w:numPr>
              <w:tabs>
                <w:tab w:val="left" w:pos="851"/>
              </w:tabs>
              <w:autoSpaceDE w:val="0"/>
              <w:autoSpaceDN w:val="0"/>
              <w:adjustRightInd w:val="0"/>
              <w:spacing w:before="0"/>
              <w:ind w:left="851"/>
              <w:rPr>
                <w:rFonts w:ascii="Times New Roman" w:hAnsi="Times New Roman"/>
                <w:bCs/>
              </w:rPr>
            </w:pPr>
            <w:r w:rsidRPr="00B94DF2">
              <w:rPr>
                <w:rFonts w:ascii="Times New Roman" w:hAnsi="Times New Roman"/>
              </w:rPr>
              <w:t xml:space="preserve">Осигуряване на снимков материал от семинара; </w:t>
            </w:r>
          </w:p>
          <w:p w:rsidR="0074341E" w:rsidRDefault="0074341E" w:rsidP="005169F2">
            <w:pPr>
              <w:numPr>
                <w:ilvl w:val="0"/>
                <w:numId w:val="46"/>
              </w:numPr>
              <w:tabs>
                <w:tab w:val="left" w:pos="851"/>
              </w:tabs>
              <w:autoSpaceDE w:val="0"/>
              <w:autoSpaceDN w:val="0"/>
              <w:adjustRightInd w:val="0"/>
              <w:spacing w:before="0"/>
              <w:ind w:left="851"/>
              <w:rPr>
                <w:rFonts w:ascii="Times New Roman" w:hAnsi="Times New Roman"/>
                <w:bCs/>
              </w:rPr>
            </w:pPr>
            <w:r w:rsidRPr="00B94DF2">
              <w:rPr>
                <w:rFonts w:ascii="Times New Roman" w:hAnsi="Times New Roman"/>
                <w:bCs/>
                <w:lang w:eastAsia="ar-SA"/>
              </w:rPr>
              <w:t>Осигуряване на 1 координиращо лице, с което да оказва пълно съдействие на лицата, участващи в събитието</w:t>
            </w:r>
            <w:r>
              <w:rPr>
                <w:rFonts w:ascii="Times New Roman" w:hAnsi="Times New Roman"/>
                <w:bCs/>
              </w:rPr>
              <w:t>.</w:t>
            </w:r>
          </w:p>
          <w:p w:rsidR="005169F2" w:rsidRDefault="005169F2" w:rsidP="005169F2">
            <w:pPr>
              <w:tabs>
                <w:tab w:val="left" w:pos="851"/>
              </w:tabs>
              <w:autoSpaceDE w:val="0"/>
              <w:autoSpaceDN w:val="0"/>
              <w:adjustRightInd w:val="0"/>
              <w:ind w:firstLine="0"/>
              <w:rPr>
                <w:rFonts w:ascii="Times New Roman" w:hAnsi="Times New Roman"/>
                <w:bCs/>
              </w:rPr>
            </w:pPr>
            <w:r w:rsidRPr="00937AB4">
              <w:rPr>
                <w:rFonts w:ascii="Times New Roman" w:hAnsi="Times New Roman"/>
                <w:bCs/>
              </w:rPr>
              <w:t>Точните дати и график за реализиране на събитията следва да бъде предложен</w:t>
            </w:r>
            <w:r w:rsidR="005E3786" w:rsidRPr="00937AB4">
              <w:rPr>
                <w:rFonts w:ascii="Times New Roman" w:hAnsi="Times New Roman"/>
                <w:bCs/>
              </w:rPr>
              <w:t>и</w:t>
            </w:r>
            <w:r w:rsidRPr="00937AB4">
              <w:rPr>
                <w:rFonts w:ascii="Times New Roman" w:hAnsi="Times New Roman"/>
                <w:bCs/>
              </w:rPr>
              <w:t xml:space="preserve"> от Изпълнителя</w:t>
            </w:r>
            <w:r w:rsidR="008410D1" w:rsidRPr="00937AB4">
              <w:rPr>
                <w:rFonts w:ascii="Times New Roman" w:hAnsi="Times New Roman"/>
                <w:bCs/>
              </w:rPr>
              <w:t xml:space="preserve"> на Възложителя в срок не по-късно от 10 (десет) работни дни, преди определената дата на съответния семинар/събитие</w:t>
            </w:r>
            <w:r w:rsidRPr="00937AB4">
              <w:rPr>
                <w:rFonts w:ascii="Times New Roman" w:hAnsi="Times New Roman"/>
                <w:bCs/>
              </w:rPr>
              <w:t xml:space="preserve"> и одобрен</w:t>
            </w:r>
            <w:r w:rsidR="005E3786" w:rsidRPr="00937AB4">
              <w:rPr>
                <w:rFonts w:ascii="Times New Roman" w:hAnsi="Times New Roman"/>
                <w:bCs/>
              </w:rPr>
              <w:t>и</w:t>
            </w:r>
            <w:r w:rsidRPr="00937AB4">
              <w:rPr>
                <w:rFonts w:ascii="Times New Roman" w:hAnsi="Times New Roman"/>
                <w:bCs/>
              </w:rPr>
              <w:t xml:space="preserve"> от Възложителя.</w:t>
            </w:r>
          </w:p>
          <w:p w:rsidR="008410D1" w:rsidRDefault="008410D1" w:rsidP="005169F2">
            <w:pPr>
              <w:tabs>
                <w:tab w:val="left" w:pos="851"/>
              </w:tabs>
              <w:autoSpaceDE w:val="0"/>
              <w:autoSpaceDN w:val="0"/>
              <w:adjustRightInd w:val="0"/>
              <w:ind w:firstLine="0"/>
              <w:rPr>
                <w:rFonts w:ascii="Times New Roman" w:hAnsi="Times New Roman"/>
                <w:bCs/>
              </w:rPr>
            </w:pPr>
          </w:p>
          <w:p w:rsidR="00920156" w:rsidRDefault="005169F2" w:rsidP="005169F2">
            <w:pPr>
              <w:tabs>
                <w:tab w:val="left" w:pos="851"/>
              </w:tabs>
              <w:autoSpaceDE w:val="0"/>
              <w:autoSpaceDN w:val="0"/>
              <w:adjustRightInd w:val="0"/>
              <w:ind w:firstLine="0"/>
              <w:rPr>
                <w:rFonts w:ascii="Times New Roman" w:hAnsi="Times New Roman"/>
                <w:b/>
              </w:rPr>
            </w:pPr>
            <w:r>
              <w:rPr>
                <w:rFonts w:ascii="Times New Roman" w:hAnsi="Times New Roman"/>
                <w:b/>
              </w:rPr>
              <w:t xml:space="preserve">Задача 2.3. </w:t>
            </w:r>
            <w:r w:rsidRPr="005169F2">
              <w:rPr>
                <w:rFonts w:ascii="Times New Roman" w:hAnsi="Times New Roman"/>
                <w:b/>
              </w:rPr>
              <w:t>Прогноза за количествата и видовете</w:t>
            </w:r>
            <w:r>
              <w:rPr>
                <w:rFonts w:ascii="Times New Roman" w:hAnsi="Times New Roman"/>
                <w:b/>
              </w:rPr>
              <w:t xml:space="preserve"> едрогабаритни</w:t>
            </w:r>
            <w:r w:rsidR="00920156">
              <w:rPr>
                <w:rFonts w:ascii="Times New Roman" w:hAnsi="Times New Roman"/>
                <w:b/>
              </w:rPr>
              <w:t xml:space="preserve"> отпадъци</w:t>
            </w:r>
          </w:p>
          <w:p w:rsidR="00920156" w:rsidRDefault="005169F2" w:rsidP="00920156">
            <w:pPr>
              <w:tabs>
                <w:tab w:val="left" w:pos="851"/>
              </w:tabs>
              <w:autoSpaceDE w:val="0"/>
              <w:autoSpaceDN w:val="0"/>
              <w:adjustRightInd w:val="0"/>
              <w:ind w:firstLine="0"/>
              <w:rPr>
                <w:rFonts w:ascii="Times New Roman" w:hAnsi="Times New Roman"/>
              </w:rPr>
            </w:pPr>
            <w:r>
              <w:rPr>
                <w:rFonts w:ascii="Times New Roman" w:hAnsi="Times New Roman"/>
                <w:bCs/>
              </w:rPr>
              <w:t xml:space="preserve">Изпълнителят следва да изготви прогнозен </w:t>
            </w:r>
            <w:r w:rsidR="00920156">
              <w:rPr>
                <w:rFonts w:ascii="Times New Roman" w:hAnsi="Times New Roman"/>
                <w:bCs/>
              </w:rPr>
              <w:t xml:space="preserve">модел за количествата </w:t>
            </w:r>
            <w:r w:rsidR="00920156" w:rsidRPr="00920156">
              <w:rPr>
                <w:rFonts w:ascii="Times New Roman" w:hAnsi="Times New Roman"/>
              </w:rPr>
              <w:t>и видовете едрогабаритни отпадъци които ще се образуват през следващите десет години</w:t>
            </w:r>
            <w:r w:rsidR="00920156">
              <w:rPr>
                <w:rFonts w:ascii="Times New Roman" w:hAnsi="Times New Roman"/>
              </w:rPr>
              <w:t>.</w:t>
            </w:r>
          </w:p>
          <w:p w:rsidR="00920156" w:rsidRPr="00920156" w:rsidRDefault="00920156" w:rsidP="00D351F6">
            <w:pPr>
              <w:tabs>
                <w:tab w:val="left" w:pos="851"/>
              </w:tabs>
              <w:autoSpaceDE w:val="0"/>
              <w:autoSpaceDN w:val="0"/>
              <w:adjustRightInd w:val="0"/>
              <w:ind w:firstLine="0"/>
              <w:rPr>
                <w:rFonts w:ascii="Times New Roman" w:hAnsi="Times New Roman"/>
              </w:rPr>
            </w:pPr>
            <w:r>
              <w:rPr>
                <w:rFonts w:ascii="Times New Roman" w:hAnsi="Times New Roman"/>
              </w:rPr>
              <w:t>Като част от изготвянето на прогнозата изпълнителят трябва да направи проучване в предложен от него и съгласуван с Възложителя електронен магазин за вещи втора ръка. Проучването следва да обхваща количеството и видовете употребявани мебели, които се продават в магазина към момента на извършване на проучването.</w:t>
            </w:r>
          </w:p>
          <w:p w:rsidR="005169F2" w:rsidRPr="005169F2" w:rsidRDefault="005169F2" w:rsidP="00D351F6">
            <w:pPr>
              <w:tabs>
                <w:tab w:val="left" w:pos="851"/>
              </w:tabs>
              <w:autoSpaceDE w:val="0"/>
              <w:autoSpaceDN w:val="0"/>
              <w:adjustRightInd w:val="0"/>
              <w:ind w:firstLine="0"/>
              <w:rPr>
                <w:rFonts w:ascii="Times New Roman" w:hAnsi="Times New Roman"/>
                <w:bCs/>
              </w:rPr>
            </w:pPr>
            <w:r w:rsidRPr="00D54806">
              <w:rPr>
                <w:rFonts w:ascii="Times New Roman" w:hAnsi="Times New Roman"/>
                <w:bCs/>
              </w:rPr>
              <w:t xml:space="preserve">Срок за изпълнение на </w:t>
            </w:r>
            <w:r w:rsidR="00BC3DAD" w:rsidRPr="00D54806">
              <w:rPr>
                <w:rFonts w:ascii="Times New Roman" w:hAnsi="Times New Roman"/>
                <w:bCs/>
              </w:rPr>
              <w:t>Дейност</w:t>
            </w:r>
            <w:r w:rsidR="00BC3DAD" w:rsidRPr="00D54806">
              <w:rPr>
                <w:rFonts w:ascii="Times New Roman" w:hAnsi="Times New Roman"/>
                <w:bCs/>
                <w:lang w:val="en-US"/>
              </w:rPr>
              <w:t xml:space="preserve"> </w:t>
            </w:r>
            <w:r w:rsidR="00691967" w:rsidRPr="00D54806">
              <w:rPr>
                <w:rFonts w:ascii="Times New Roman" w:hAnsi="Times New Roman"/>
                <w:bCs/>
                <w:lang w:val="en-US"/>
              </w:rPr>
              <w:t>2</w:t>
            </w:r>
            <w:r w:rsidRPr="00D54806">
              <w:rPr>
                <w:rFonts w:ascii="Times New Roman" w:hAnsi="Times New Roman"/>
                <w:bCs/>
              </w:rPr>
              <w:t xml:space="preserve"> – </w:t>
            </w:r>
            <w:r w:rsidR="00C5379A" w:rsidRPr="00D54806">
              <w:rPr>
                <w:rFonts w:ascii="Times New Roman" w:hAnsi="Times New Roman"/>
                <w:bCs/>
              </w:rPr>
              <w:t>в рамките до 5 (пет) календарни месеца, след датата на изтичане срока за изпълнение на Дейност 1</w:t>
            </w:r>
            <w:r w:rsidRPr="00D44463">
              <w:rPr>
                <w:rFonts w:ascii="Times New Roman" w:hAnsi="Times New Roman"/>
                <w:bCs/>
                <w:highlight w:val="yellow"/>
              </w:rPr>
              <w:t>.</w:t>
            </w:r>
          </w:p>
          <w:p w:rsidR="005251BD" w:rsidRPr="00DF34A7" w:rsidRDefault="005251BD" w:rsidP="00D351F6">
            <w:pPr>
              <w:autoSpaceDE w:val="0"/>
              <w:autoSpaceDN w:val="0"/>
              <w:adjustRightInd w:val="0"/>
              <w:ind w:right="216" w:hanging="18"/>
              <w:rPr>
                <w:rFonts w:ascii="Times New Roman" w:hAnsi="Times New Roman"/>
                <w:b/>
              </w:rPr>
            </w:pPr>
          </w:p>
          <w:p w:rsidR="005251BD" w:rsidRDefault="00AC15D5" w:rsidP="00D351F6">
            <w:pPr>
              <w:tabs>
                <w:tab w:val="left" w:pos="5112"/>
              </w:tabs>
              <w:autoSpaceDE w:val="0"/>
              <w:autoSpaceDN w:val="0"/>
              <w:adjustRightInd w:val="0"/>
              <w:ind w:right="84" w:hanging="18"/>
              <w:rPr>
                <w:rFonts w:ascii="Times New Roman" w:hAnsi="Times New Roman"/>
                <w:b/>
              </w:rPr>
            </w:pPr>
            <w:r>
              <w:rPr>
                <w:rFonts w:ascii="Times New Roman" w:hAnsi="Times New Roman"/>
                <w:b/>
              </w:rPr>
              <w:t>3</w:t>
            </w:r>
            <w:r w:rsidR="005251BD" w:rsidRPr="00DF34A7">
              <w:rPr>
                <w:rFonts w:ascii="Times New Roman" w:hAnsi="Times New Roman"/>
                <w:b/>
              </w:rPr>
              <w:t xml:space="preserve">. Дейност </w:t>
            </w:r>
            <w:r>
              <w:rPr>
                <w:rFonts w:ascii="Times New Roman" w:hAnsi="Times New Roman"/>
                <w:b/>
              </w:rPr>
              <w:t>3</w:t>
            </w:r>
            <w:r w:rsidR="005251BD" w:rsidRPr="00DF34A7">
              <w:rPr>
                <w:rFonts w:ascii="Times New Roman" w:hAnsi="Times New Roman"/>
                <w:b/>
              </w:rPr>
              <w:t xml:space="preserve">: </w:t>
            </w:r>
            <w:r w:rsidR="005251BD" w:rsidRPr="005F0FBD">
              <w:rPr>
                <w:rFonts w:ascii="Times New Roman" w:hAnsi="Times New Roman"/>
                <w:b/>
              </w:rPr>
              <w:t>Из</w:t>
            </w:r>
            <w:r w:rsidR="00941B80">
              <w:rPr>
                <w:rFonts w:ascii="Times New Roman" w:hAnsi="Times New Roman"/>
                <w:b/>
              </w:rPr>
              <w:t>готвяне на анализ з</w:t>
            </w:r>
            <w:r w:rsidR="00941B80" w:rsidRPr="00941B80">
              <w:rPr>
                <w:rFonts w:ascii="Times New Roman" w:hAnsi="Times New Roman"/>
                <w:b/>
              </w:rPr>
              <w:t>а ръководство за управление на едрогабаритни отпадъци</w:t>
            </w:r>
            <w:r w:rsidR="005251BD">
              <w:rPr>
                <w:rFonts w:ascii="Times New Roman" w:hAnsi="Times New Roman"/>
                <w:b/>
              </w:rPr>
              <w:t>.</w:t>
            </w:r>
          </w:p>
          <w:p w:rsidR="00941B80" w:rsidRDefault="00941B80" w:rsidP="00D351F6">
            <w:pPr>
              <w:tabs>
                <w:tab w:val="left" w:pos="5112"/>
              </w:tabs>
              <w:autoSpaceDE w:val="0"/>
              <w:autoSpaceDN w:val="0"/>
              <w:adjustRightInd w:val="0"/>
              <w:ind w:right="84" w:hanging="18"/>
              <w:rPr>
                <w:rFonts w:ascii="Times New Roman" w:hAnsi="Times New Roman"/>
                <w:b/>
              </w:rPr>
            </w:pPr>
            <w:r w:rsidRPr="004A0FC6">
              <w:rPr>
                <w:rFonts w:ascii="Times New Roman" w:hAnsi="Times New Roman"/>
                <w:b/>
              </w:rPr>
              <w:t xml:space="preserve">Задача 3.1. </w:t>
            </w:r>
            <w:r w:rsidR="0085297E" w:rsidRPr="004A0FC6">
              <w:rPr>
                <w:rFonts w:ascii="Times New Roman" w:hAnsi="Times New Roman"/>
                <w:b/>
              </w:rPr>
              <w:t>Анализ на ползите от повторната употреба и рециклирането на обемни/едрогабаритни отпадъци.</w:t>
            </w:r>
          </w:p>
          <w:p w:rsidR="00941B80" w:rsidRPr="00735EA1" w:rsidRDefault="008F70BD" w:rsidP="00735EA1">
            <w:pPr>
              <w:tabs>
                <w:tab w:val="left" w:pos="851"/>
              </w:tabs>
              <w:autoSpaceDE w:val="0"/>
              <w:autoSpaceDN w:val="0"/>
              <w:adjustRightInd w:val="0"/>
              <w:ind w:firstLine="0"/>
              <w:rPr>
                <w:rFonts w:ascii="Times New Roman" w:hAnsi="Times New Roman"/>
              </w:rPr>
            </w:pPr>
            <w:r w:rsidRPr="004A0FC6">
              <w:rPr>
                <w:rFonts w:ascii="Times New Roman" w:hAnsi="Times New Roman"/>
              </w:rPr>
              <w:t xml:space="preserve">В тази задача Изпълнителят трябва да направи предварителен анализ на ползите от съществуването центрове за повторна употреба, </w:t>
            </w:r>
            <w:r w:rsidR="004A0FC6" w:rsidRPr="004A0FC6">
              <w:rPr>
                <w:rFonts w:ascii="Times New Roman" w:hAnsi="Times New Roman"/>
              </w:rPr>
              <w:t>подготовка</w:t>
            </w:r>
            <w:r w:rsidRPr="004A0FC6">
              <w:rPr>
                <w:rFonts w:ascii="Times New Roman" w:hAnsi="Times New Roman"/>
              </w:rPr>
              <w:t xml:space="preserve"> за повторна употреба и площадка за рециклиране и съхранение на </w:t>
            </w:r>
            <w:r w:rsidR="004A0FC6" w:rsidRPr="004A0FC6">
              <w:rPr>
                <w:rFonts w:ascii="Times New Roman" w:hAnsi="Times New Roman"/>
              </w:rPr>
              <w:t>едрогабаритни</w:t>
            </w:r>
            <w:r w:rsidRPr="004A0FC6">
              <w:rPr>
                <w:rFonts w:ascii="Times New Roman" w:hAnsi="Times New Roman"/>
              </w:rPr>
              <w:t xml:space="preserve"> отпадъци.</w:t>
            </w:r>
          </w:p>
          <w:p w:rsidR="00735EA1" w:rsidRDefault="00735EA1" w:rsidP="00D351F6">
            <w:pPr>
              <w:tabs>
                <w:tab w:val="left" w:pos="851"/>
              </w:tabs>
              <w:autoSpaceDE w:val="0"/>
              <w:autoSpaceDN w:val="0"/>
              <w:adjustRightInd w:val="0"/>
              <w:ind w:firstLine="0"/>
              <w:rPr>
                <w:rFonts w:ascii="Times New Roman" w:hAnsi="Times New Roman"/>
              </w:rPr>
            </w:pPr>
            <w:r w:rsidRPr="00070DB9">
              <w:rPr>
                <w:rFonts w:ascii="Times New Roman" w:hAnsi="Times New Roman"/>
              </w:rPr>
              <w:t xml:space="preserve">Следва да се изследват ползите от </w:t>
            </w:r>
            <w:r w:rsidR="00C7419F" w:rsidRPr="00070DB9">
              <w:rPr>
                <w:rFonts w:ascii="Times New Roman" w:hAnsi="Times New Roman"/>
              </w:rPr>
              <w:t xml:space="preserve">повторната употреба и </w:t>
            </w:r>
            <w:r w:rsidRPr="00070DB9">
              <w:rPr>
                <w:rFonts w:ascii="Times New Roman" w:hAnsi="Times New Roman"/>
              </w:rPr>
              <w:t>рециклирането и повторното използване на обемни/едрогабаритни отпадъци, както следва:</w:t>
            </w:r>
          </w:p>
          <w:p w:rsidR="00735EA1" w:rsidRDefault="00735EA1" w:rsidP="00D351F6">
            <w:pPr>
              <w:numPr>
                <w:ilvl w:val="0"/>
                <w:numId w:val="46"/>
              </w:numPr>
              <w:tabs>
                <w:tab w:val="left" w:pos="851"/>
              </w:tabs>
              <w:autoSpaceDE w:val="0"/>
              <w:autoSpaceDN w:val="0"/>
              <w:adjustRightInd w:val="0"/>
              <w:ind w:left="851"/>
              <w:rPr>
                <w:rFonts w:ascii="Times New Roman" w:hAnsi="Times New Roman"/>
              </w:rPr>
            </w:pPr>
            <w:r w:rsidRPr="00735EA1">
              <w:rPr>
                <w:rFonts w:ascii="Times New Roman" w:hAnsi="Times New Roman"/>
              </w:rPr>
              <w:t xml:space="preserve">социални, </w:t>
            </w:r>
          </w:p>
          <w:p w:rsidR="00735EA1" w:rsidRDefault="00735EA1" w:rsidP="00D351F6">
            <w:pPr>
              <w:numPr>
                <w:ilvl w:val="0"/>
                <w:numId w:val="46"/>
              </w:numPr>
              <w:tabs>
                <w:tab w:val="left" w:pos="851"/>
              </w:tabs>
              <w:autoSpaceDE w:val="0"/>
              <w:autoSpaceDN w:val="0"/>
              <w:adjustRightInd w:val="0"/>
              <w:ind w:left="851"/>
              <w:rPr>
                <w:rFonts w:ascii="Times New Roman" w:hAnsi="Times New Roman"/>
              </w:rPr>
            </w:pPr>
            <w:r w:rsidRPr="00735EA1">
              <w:rPr>
                <w:rFonts w:ascii="Times New Roman" w:hAnsi="Times New Roman"/>
              </w:rPr>
              <w:t xml:space="preserve">икономически и </w:t>
            </w:r>
          </w:p>
          <w:p w:rsidR="005251BD" w:rsidRDefault="00735EA1" w:rsidP="00D351F6">
            <w:pPr>
              <w:numPr>
                <w:ilvl w:val="0"/>
                <w:numId w:val="46"/>
              </w:numPr>
              <w:tabs>
                <w:tab w:val="left" w:pos="851"/>
              </w:tabs>
              <w:autoSpaceDE w:val="0"/>
              <w:autoSpaceDN w:val="0"/>
              <w:adjustRightInd w:val="0"/>
              <w:ind w:left="851"/>
              <w:rPr>
                <w:rFonts w:ascii="Times New Roman" w:hAnsi="Times New Roman"/>
              </w:rPr>
            </w:pPr>
            <w:r w:rsidRPr="00735EA1">
              <w:rPr>
                <w:rFonts w:ascii="Times New Roman" w:hAnsi="Times New Roman"/>
              </w:rPr>
              <w:t>екологични</w:t>
            </w:r>
            <w:r>
              <w:rPr>
                <w:rFonts w:ascii="Times New Roman" w:hAnsi="Times New Roman"/>
              </w:rPr>
              <w:t>.</w:t>
            </w:r>
          </w:p>
          <w:p w:rsidR="00735EA1" w:rsidRDefault="00735EA1" w:rsidP="00D351F6">
            <w:pPr>
              <w:tabs>
                <w:tab w:val="left" w:pos="851"/>
              </w:tabs>
              <w:autoSpaceDE w:val="0"/>
              <w:autoSpaceDN w:val="0"/>
              <w:adjustRightInd w:val="0"/>
              <w:ind w:firstLine="0"/>
              <w:rPr>
                <w:rFonts w:ascii="Times New Roman" w:hAnsi="Times New Roman"/>
              </w:rPr>
            </w:pPr>
            <w:r>
              <w:rPr>
                <w:rFonts w:ascii="Times New Roman" w:hAnsi="Times New Roman"/>
              </w:rPr>
              <w:t>Анализът трябва да се направи по типове общини, обособени според размера на населението както следва:</w:t>
            </w:r>
          </w:p>
          <w:p w:rsidR="00735EA1" w:rsidRDefault="00735EA1" w:rsidP="00D351F6">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 xml:space="preserve">общини с население под 3 </w:t>
            </w:r>
            <w:r w:rsidR="00210CB0">
              <w:rPr>
                <w:rFonts w:ascii="Times New Roman" w:hAnsi="Times New Roman"/>
              </w:rPr>
              <w:t>000</w:t>
            </w:r>
            <w:r>
              <w:rPr>
                <w:rFonts w:ascii="Times New Roman" w:hAnsi="Times New Roman"/>
              </w:rPr>
              <w:t xml:space="preserve"> жители;</w:t>
            </w:r>
          </w:p>
          <w:p w:rsidR="00735EA1" w:rsidRDefault="00735EA1" w:rsidP="00D351F6">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общини с население между 3</w:t>
            </w:r>
            <w:r w:rsidR="00210CB0">
              <w:rPr>
                <w:rFonts w:ascii="Times New Roman" w:hAnsi="Times New Roman"/>
              </w:rPr>
              <w:t xml:space="preserve"> 001</w:t>
            </w:r>
            <w:r>
              <w:rPr>
                <w:rFonts w:ascii="Times New Roman" w:hAnsi="Times New Roman"/>
              </w:rPr>
              <w:t xml:space="preserve"> и 25</w:t>
            </w:r>
            <w:r w:rsidR="00210CB0">
              <w:rPr>
                <w:rFonts w:ascii="Times New Roman" w:hAnsi="Times New Roman"/>
              </w:rPr>
              <w:t xml:space="preserve"> 000 </w:t>
            </w:r>
            <w:r>
              <w:rPr>
                <w:rFonts w:ascii="Times New Roman" w:hAnsi="Times New Roman"/>
              </w:rPr>
              <w:t>жители;</w:t>
            </w:r>
          </w:p>
          <w:p w:rsidR="00735EA1" w:rsidRDefault="00735EA1" w:rsidP="00D351F6">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общини с население между 25</w:t>
            </w:r>
            <w:r w:rsidR="00210CB0">
              <w:rPr>
                <w:rFonts w:ascii="Times New Roman" w:hAnsi="Times New Roman"/>
              </w:rPr>
              <w:t xml:space="preserve"> 001</w:t>
            </w:r>
            <w:r>
              <w:rPr>
                <w:rFonts w:ascii="Times New Roman" w:hAnsi="Times New Roman"/>
              </w:rPr>
              <w:t xml:space="preserve"> и 50</w:t>
            </w:r>
            <w:r w:rsidR="00210CB0">
              <w:rPr>
                <w:rFonts w:ascii="Times New Roman" w:hAnsi="Times New Roman"/>
              </w:rPr>
              <w:t xml:space="preserve"> 000 </w:t>
            </w:r>
            <w:r>
              <w:rPr>
                <w:rFonts w:ascii="Times New Roman" w:hAnsi="Times New Roman"/>
              </w:rPr>
              <w:t>жители;</w:t>
            </w:r>
          </w:p>
          <w:p w:rsidR="00735EA1" w:rsidRDefault="00735EA1" w:rsidP="00D351F6">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общини с население между 50</w:t>
            </w:r>
            <w:r w:rsidR="00210CB0">
              <w:rPr>
                <w:rFonts w:ascii="Times New Roman" w:hAnsi="Times New Roman"/>
              </w:rPr>
              <w:t xml:space="preserve"> 001</w:t>
            </w:r>
            <w:r>
              <w:rPr>
                <w:rFonts w:ascii="Times New Roman" w:hAnsi="Times New Roman"/>
              </w:rPr>
              <w:t xml:space="preserve"> и 150</w:t>
            </w:r>
            <w:r w:rsidR="00210CB0">
              <w:rPr>
                <w:rFonts w:ascii="Times New Roman" w:hAnsi="Times New Roman"/>
              </w:rPr>
              <w:t xml:space="preserve"> 000 </w:t>
            </w:r>
            <w:r>
              <w:rPr>
                <w:rFonts w:ascii="Times New Roman" w:hAnsi="Times New Roman"/>
              </w:rPr>
              <w:t>жители;</w:t>
            </w:r>
          </w:p>
          <w:p w:rsidR="00735EA1" w:rsidRDefault="00735EA1" w:rsidP="00D351F6">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общини с население над 150</w:t>
            </w:r>
            <w:r w:rsidR="00210CB0">
              <w:rPr>
                <w:rFonts w:ascii="Times New Roman" w:hAnsi="Times New Roman"/>
              </w:rPr>
              <w:t> 001 жители.</w:t>
            </w:r>
          </w:p>
          <w:p w:rsidR="008B773F" w:rsidRPr="00735EA1" w:rsidRDefault="008B773F" w:rsidP="008B773F">
            <w:pPr>
              <w:tabs>
                <w:tab w:val="left" w:pos="851"/>
              </w:tabs>
              <w:autoSpaceDE w:val="0"/>
              <w:autoSpaceDN w:val="0"/>
              <w:adjustRightInd w:val="0"/>
              <w:ind w:left="851" w:firstLine="0"/>
              <w:rPr>
                <w:rFonts w:ascii="Times New Roman" w:hAnsi="Times New Roman"/>
              </w:rPr>
            </w:pPr>
          </w:p>
          <w:p w:rsidR="00D351F6" w:rsidRPr="008B773F" w:rsidRDefault="00D351F6" w:rsidP="00D351F6">
            <w:pPr>
              <w:autoSpaceDE w:val="0"/>
              <w:autoSpaceDN w:val="0"/>
              <w:adjustRightInd w:val="0"/>
              <w:ind w:right="216" w:hanging="18"/>
              <w:rPr>
                <w:rFonts w:ascii="Times New Roman" w:hAnsi="Times New Roman"/>
                <w:b/>
                <w:lang w:val="en-US"/>
              </w:rPr>
            </w:pPr>
            <w:r w:rsidRPr="0064507C">
              <w:rPr>
                <w:rFonts w:ascii="Times New Roman" w:hAnsi="Times New Roman"/>
                <w:b/>
              </w:rPr>
              <w:t xml:space="preserve">Задача 3.2. </w:t>
            </w:r>
            <w:r w:rsidR="00860285" w:rsidRPr="0064507C">
              <w:rPr>
                <w:rFonts w:ascii="Times New Roman" w:hAnsi="Times New Roman"/>
                <w:b/>
              </w:rPr>
              <w:t>Разработване на модели за изграждане и функциониране на центрове за повторна употреба, подготовка за повторна употреба и площадки за разделно събрани отпадъци.</w:t>
            </w:r>
          </w:p>
          <w:p w:rsidR="00860285" w:rsidRDefault="00860285" w:rsidP="003F00A5">
            <w:pPr>
              <w:tabs>
                <w:tab w:val="left" w:pos="851"/>
              </w:tabs>
              <w:autoSpaceDE w:val="0"/>
              <w:autoSpaceDN w:val="0"/>
              <w:adjustRightInd w:val="0"/>
              <w:ind w:firstLine="0"/>
              <w:rPr>
                <w:rFonts w:ascii="Times New Roman" w:hAnsi="Times New Roman"/>
              </w:rPr>
            </w:pPr>
            <w:r w:rsidRPr="00A5283B">
              <w:rPr>
                <w:rFonts w:ascii="Times New Roman" w:hAnsi="Times New Roman"/>
              </w:rPr>
              <w:t>Следва да бъдат изработени модели, описващи начина и конкретните стъпки за изграждане на и функциониране на центрове за повторна употреба, подготовка за повторна употреба и площадки за разделно събрани отпадъци от домакинствата според броя на населението и типа населени места; примерни разходи.</w:t>
            </w:r>
          </w:p>
          <w:p w:rsidR="00735EA1" w:rsidRDefault="003F00A5" w:rsidP="003F00A5">
            <w:pPr>
              <w:tabs>
                <w:tab w:val="left" w:pos="851"/>
              </w:tabs>
              <w:autoSpaceDE w:val="0"/>
              <w:autoSpaceDN w:val="0"/>
              <w:adjustRightInd w:val="0"/>
              <w:ind w:firstLine="0"/>
              <w:rPr>
                <w:rFonts w:ascii="Times New Roman" w:hAnsi="Times New Roman"/>
              </w:rPr>
            </w:pPr>
            <w:r>
              <w:rPr>
                <w:rFonts w:ascii="Times New Roman" w:hAnsi="Times New Roman"/>
              </w:rPr>
              <w:t>Моделите трябва да бъдат насочени към различни типове общини, групирани според броя на населението им, както следва:</w:t>
            </w:r>
          </w:p>
          <w:p w:rsidR="003F00A5" w:rsidRDefault="003F00A5" w:rsidP="003F00A5">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общини с население под 3 000 жители;</w:t>
            </w:r>
          </w:p>
          <w:p w:rsidR="003F00A5" w:rsidRDefault="003F00A5" w:rsidP="003F00A5">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общини с население между 3 001 и 25 000 жители;</w:t>
            </w:r>
          </w:p>
          <w:p w:rsidR="003F00A5" w:rsidRDefault="003F00A5" w:rsidP="003F00A5">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общини с население между 25 001 и 50 000 жители;</w:t>
            </w:r>
          </w:p>
          <w:p w:rsidR="003F00A5" w:rsidRDefault="003F00A5" w:rsidP="003F00A5">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общини с население между 50 001 и 150 000 жители;</w:t>
            </w:r>
          </w:p>
          <w:p w:rsidR="003F00A5" w:rsidRPr="00735EA1" w:rsidRDefault="003F00A5" w:rsidP="003F00A5">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общини с население над 150 001 жители.</w:t>
            </w:r>
          </w:p>
          <w:p w:rsidR="0048418A" w:rsidRDefault="0048418A" w:rsidP="00D351F6">
            <w:pPr>
              <w:autoSpaceDE w:val="0"/>
              <w:autoSpaceDN w:val="0"/>
              <w:adjustRightInd w:val="0"/>
              <w:ind w:right="216" w:hanging="18"/>
              <w:rPr>
                <w:rFonts w:ascii="Times New Roman" w:hAnsi="Times New Roman"/>
                <w:b/>
              </w:rPr>
            </w:pPr>
          </w:p>
          <w:p w:rsidR="00735EA1" w:rsidRDefault="0048418A" w:rsidP="005251BD">
            <w:pPr>
              <w:autoSpaceDE w:val="0"/>
              <w:autoSpaceDN w:val="0"/>
              <w:adjustRightInd w:val="0"/>
              <w:spacing w:before="0"/>
              <w:ind w:right="216" w:hanging="18"/>
              <w:rPr>
                <w:rFonts w:ascii="Arial" w:hAnsi="Arial" w:cs="Arial"/>
                <w:color w:val="000000" w:themeColor="text1"/>
              </w:rPr>
            </w:pPr>
            <w:r w:rsidRPr="00D351F6">
              <w:rPr>
                <w:rFonts w:ascii="Times New Roman" w:hAnsi="Times New Roman"/>
                <w:b/>
              </w:rPr>
              <w:t>Задача 3.</w:t>
            </w:r>
            <w:r>
              <w:rPr>
                <w:rFonts w:ascii="Times New Roman" w:hAnsi="Times New Roman"/>
                <w:b/>
              </w:rPr>
              <w:t>3</w:t>
            </w:r>
            <w:r w:rsidRPr="00D351F6">
              <w:rPr>
                <w:rFonts w:ascii="Times New Roman" w:hAnsi="Times New Roman"/>
                <w:b/>
              </w:rPr>
              <w:t>.</w:t>
            </w:r>
            <w:r>
              <w:rPr>
                <w:rFonts w:ascii="Times New Roman" w:hAnsi="Times New Roman"/>
                <w:b/>
              </w:rPr>
              <w:t xml:space="preserve"> </w:t>
            </w:r>
            <w:r w:rsidRPr="0048418A">
              <w:rPr>
                <w:rFonts w:ascii="Times New Roman" w:hAnsi="Times New Roman"/>
                <w:b/>
              </w:rPr>
              <w:t>Участие на частния сектор в предоставените от общините услуги</w:t>
            </w:r>
          </w:p>
          <w:p w:rsidR="0048418A" w:rsidRDefault="003F00A5" w:rsidP="003F00A5">
            <w:pPr>
              <w:tabs>
                <w:tab w:val="left" w:pos="851"/>
              </w:tabs>
              <w:autoSpaceDE w:val="0"/>
              <w:autoSpaceDN w:val="0"/>
              <w:adjustRightInd w:val="0"/>
              <w:ind w:firstLine="0"/>
              <w:rPr>
                <w:rFonts w:ascii="Times New Roman" w:hAnsi="Times New Roman"/>
              </w:rPr>
            </w:pPr>
            <w:r w:rsidRPr="003F00A5">
              <w:rPr>
                <w:rFonts w:ascii="Times New Roman" w:hAnsi="Times New Roman"/>
              </w:rPr>
              <w:t>Изпъ</w:t>
            </w:r>
            <w:r>
              <w:rPr>
                <w:rFonts w:ascii="Times New Roman" w:hAnsi="Times New Roman"/>
              </w:rPr>
              <w:t xml:space="preserve">лнителят </w:t>
            </w:r>
            <w:r w:rsidR="003A2143">
              <w:rPr>
                <w:rFonts w:ascii="Times New Roman" w:hAnsi="Times New Roman"/>
              </w:rPr>
              <w:t xml:space="preserve">следва да направи анализ на възможностите на частните икономически субекти и на гражданите </w:t>
            </w:r>
            <w:r w:rsidR="00667469">
              <w:rPr>
                <w:rFonts w:ascii="Times New Roman" w:hAnsi="Times New Roman"/>
              </w:rPr>
              <w:t xml:space="preserve">за участие </w:t>
            </w:r>
            <w:r w:rsidR="003A2143">
              <w:rPr>
                <w:rFonts w:ascii="Times New Roman" w:hAnsi="Times New Roman"/>
              </w:rPr>
              <w:t>в процеса на управление на едрогабаритните отпадъци като част от процеса на битовите отпадъци.</w:t>
            </w:r>
          </w:p>
          <w:p w:rsidR="001E441E" w:rsidRDefault="00B34BF8" w:rsidP="003F00A5">
            <w:pPr>
              <w:tabs>
                <w:tab w:val="left" w:pos="851"/>
              </w:tabs>
              <w:autoSpaceDE w:val="0"/>
              <w:autoSpaceDN w:val="0"/>
              <w:adjustRightInd w:val="0"/>
              <w:ind w:firstLine="0"/>
              <w:rPr>
                <w:rFonts w:ascii="Times New Roman" w:hAnsi="Times New Roman"/>
              </w:rPr>
            </w:pPr>
            <w:r>
              <w:rPr>
                <w:rFonts w:ascii="Times New Roman" w:hAnsi="Times New Roman"/>
              </w:rPr>
              <w:t xml:space="preserve">Като част от анализа по тази задача  Изпълнителят трябва да оцени необходимостта от провеждане на </w:t>
            </w:r>
            <w:r w:rsidRPr="00A5283B">
              <w:rPr>
                <w:rFonts w:ascii="Times New Roman" w:hAnsi="Times New Roman"/>
              </w:rPr>
              <w:t>информационни кампании и предприемането на дейст</w:t>
            </w:r>
            <w:r w:rsidR="00A5283B" w:rsidRPr="00A5283B">
              <w:rPr>
                <w:rFonts w:ascii="Times New Roman" w:hAnsi="Times New Roman"/>
              </w:rPr>
              <w:t>вия по обучението на гражданите</w:t>
            </w:r>
            <w:r w:rsidRPr="00A5283B">
              <w:rPr>
                <w:rFonts w:ascii="Times New Roman" w:hAnsi="Times New Roman"/>
              </w:rPr>
              <w:t xml:space="preserve"> относно </w:t>
            </w:r>
            <w:r w:rsidR="00C85BE0" w:rsidRPr="00A5283B">
              <w:rPr>
                <w:rFonts w:ascii="Times New Roman" w:hAnsi="Times New Roman"/>
              </w:rPr>
              <w:t xml:space="preserve">повторната употреба, събирането и </w:t>
            </w:r>
            <w:r w:rsidRPr="00A5283B">
              <w:rPr>
                <w:rFonts w:ascii="Times New Roman" w:hAnsi="Times New Roman"/>
              </w:rPr>
              <w:t>третирането на едрогабаритните отпадъци.</w:t>
            </w:r>
            <w:r>
              <w:rPr>
                <w:rFonts w:ascii="Times New Roman" w:hAnsi="Times New Roman"/>
              </w:rPr>
              <w:t xml:space="preserve"> </w:t>
            </w:r>
          </w:p>
          <w:p w:rsidR="00AE7A7A" w:rsidRPr="005169F2" w:rsidRDefault="00AE7A7A" w:rsidP="00AE7A7A">
            <w:pPr>
              <w:tabs>
                <w:tab w:val="left" w:pos="851"/>
              </w:tabs>
              <w:autoSpaceDE w:val="0"/>
              <w:autoSpaceDN w:val="0"/>
              <w:adjustRightInd w:val="0"/>
              <w:ind w:firstLine="0"/>
              <w:rPr>
                <w:rFonts w:ascii="Times New Roman" w:hAnsi="Times New Roman"/>
                <w:bCs/>
              </w:rPr>
            </w:pPr>
            <w:r>
              <w:rPr>
                <w:rFonts w:ascii="Times New Roman" w:hAnsi="Times New Roman"/>
                <w:bCs/>
              </w:rPr>
              <w:t xml:space="preserve">Срок за изпълнение на дейността – </w:t>
            </w:r>
            <w:r w:rsidR="00430213" w:rsidRPr="00430213">
              <w:rPr>
                <w:rFonts w:ascii="Times New Roman" w:hAnsi="Times New Roman"/>
                <w:bCs/>
              </w:rPr>
              <w:t>в рамките до 3 (три) календарни месеца, след датата на изтичане срока за изпълнение на Дейност 2</w:t>
            </w:r>
            <w:r>
              <w:rPr>
                <w:rFonts w:ascii="Times New Roman" w:hAnsi="Times New Roman"/>
                <w:bCs/>
              </w:rPr>
              <w:t>.</w:t>
            </w:r>
          </w:p>
          <w:p w:rsidR="0048418A" w:rsidRPr="00DF34A7" w:rsidRDefault="0048418A" w:rsidP="005251BD">
            <w:pPr>
              <w:autoSpaceDE w:val="0"/>
              <w:autoSpaceDN w:val="0"/>
              <w:adjustRightInd w:val="0"/>
              <w:spacing w:before="0"/>
              <w:ind w:right="216" w:hanging="18"/>
              <w:rPr>
                <w:rFonts w:ascii="Times New Roman" w:hAnsi="Times New Roman"/>
                <w:b/>
              </w:rPr>
            </w:pPr>
          </w:p>
          <w:p w:rsidR="005251BD" w:rsidRDefault="008B773F" w:rsidP="005251BD">
            <w:pPr>
              <w:tabs>
                <w:tab w:val="left" w:pos="5112"/>
              </w:tabs>
              <w:autoSpaceDE w:val="0"/>
              <w:autoSpaceDN w:val="0"/>
              <w:adjustRightInd w:val="0"/>
              <w:spacing w:before="0"/>
              <w:ind w:right="84" w:hanging="18"/>
              <w:rPr>
                <w:rFonts w:ascii="Times New Roman" w:hAnsi="Times New Roman"/>
                <w:b/>
              </w:rPr>
            </w:pPr>
            <w:r>
              <w:rPr>
                <w:rFonts w:ascii="Times New Roman" w:hAnsi="Times New Roman"/>
                <w:b/>
                <w:lang w:val="en-US"/>
              </w:rPr>
              <w:t>4</w:t>
            </w:r>
            <w:r w:rsidR="005251BD" w:rsidRPr="00DF34A7">
              <w:rPr>
                <w:rFonts w:ascii="Times New Roman" w:hAnsi="Times New Roman"/>
                <w:b/>
              </w:rPr>
              <w:t xml:space="preserve">. Дейност </w:t>
            </w:r>
            <w:r w:rsidR="005E3786">
              <w:rPr>
                <w:rFonts w:ascii="Times New Roman" w:hAnsi="Times New Roman"/>
                <w:b/>
              </w:rPr>
              <w:t>4</w:t>
            </w:r>
            <w:r w:rsidR="005251BD" w:rsidRPr="00DF34A7">
              <w:rPr>
                <w:rFonts w:ascii="Times New Roman" w:hAnsi="Times New Roman"/>
                <w:b/>
              </w:rPr>
              <w:t xml:space="preserve">: </w:t>
            </w:r>
            <w:r w:rsidR="005E3786">
              <w:rPr>
                <w:rFonts w:ascii="Times New Roman" w:hAnsi="Times New Roman"/>
                <w:b/>
              </w:rPr>
              <w:t xml:space="preserve">Изготвяне на Ръководство за управление на едрогабаритни отпадъци. </w:t>
            </w:r>
          </w:p>
          <w:p w:rsidR="00AE7A7A" w:rsidRDefault="00AE7A7A" w:rsidP="003A2143">
            <w:pPr>
              <w:tabs>
                <w:tab w:val="left" w:pos="851"/>
              </w:tabs>
              <w:autoSpaceDE w:val="0"/>
              <w:autoSpaceDN w:val="0"/>
              <w:adjustRightInd w:val="0"/>
              <w:ind w:firstLine="0"/>
              <w:rPr>
                <w:rFonts w:ascii="Times New Roman" w:hAnsi="Times New Roman"/>
              </w:rPr>
            </w:pPr>
            <w:r w:rsidRPr="00AE7A7A">
              <w:rPr>
                <w:rFonts w:ascii="Times New Roman" w:hAnsi="Times New Roman"/>
              </w:rPr>
              <w:t xml:space="preserve">Доброто управление на </w:t>
            </w:r>
            <w:r>
              <w:rPr>
                <w:rFonts w:ascii="Times New Roman" w:hAnsi="Times New Roman"/>
              </w:rPr>
              <w:t xml:space="preserve">битовите отпадъци в България изисква разработването на изчерпателно ръководство за устойчивото управление на едрогабаритните отпадъци, които се генерират в страната. </w:t>
            </w:r>
          </w:p>
          <w:p w:rsidR="00B52BDA" w:rsidRDefault="003A2143" w:rsidP="003A2143">
            <w:pPr>
              <w:tabs>
                <w:tab w:val="left" w:pos="851"/>
              </w:tabs>
              <w:autoSpaceDE w:val="0"/>
              <w:autoSpaceDN w:val="0"/>
              <w:adjustRightInd w:val="0"/>
              <w:ind w:firstLine="0"/>
              <w:rPr>
                <w:rFonts w:ascii="Times New Roman" w:hAnsi="Times New Roman"/>
              </w:rPr>
            </w:pPr>
            <w:r>
              <w:rPr>
                <w:rFonts w:ascii="Times New Roman" w:hAnsi="Times New Roman"/>
              </w:rPr>
              <w:t>Р</w:t>
            </w:r>
            <w:r w:rsidRPr="003A2143">
              <w:rPr>
                <w:rFonts w:ascii="Times New Roman" w:hAnsi="Times New Roman"/>
              </w:rPr>
              <w:t>ъководство</w:t>
            </w:r>
            <w:r w:rsidR="00D226B3">
              <w:rPr>
                <w:rFonts w:ascii="Times New Roman" w:hAnsi="Times New Roman"/>
              </w:rPr>
              <w:t>т</w:t>
            </w:r>
            <w:r w:rsidR="0028752A">
              <w:rPr>
                <w:rFonts w:ascii="Times New Roman" w:hAnsi="Times New Roman"/>
                <w:lang w:val="en-US"/>
              </w:rPr>
              <w:t>o</w:t>
            </w:r>
            <w:r w:rsidRPr="003A2143">
              <w:rPr>
                <w:rFonts w:ascii="Times New Roman" w:hAnsi="Times New Roman"/>
              </w:rPr>
              <w:t>, което</w:t>
            </w:r>
            <w:r>
              <w:rPr>
                <w:rFonts w:ascii="Times New Roman" w:hAnsi="Times New Roman"/>
              </w:rPr>
              <w:t xml:space="preserve"> следва да бъде изработено като част</w:t>
            </w:r>
            <w:r w:rsidR="00B52BDA">
              <w:rPr>
                <w:rFonts w:ascii="Times New Roman" w:hAnsi="Times New Roman"/>
              </w:rPr>
              <w:t xml:space="preserve"> от</w:t>
            </w:r>
            <w:r>
              <w:rPr>
                <w:rFonts w:ascii="Times New Roman" w:hAnsi="Times New Roman"/>
              </w:rPr>
              <w:t xml:space="preserve"> тази дейност</w:t>
            </w:r>
            <w:r w:rsidR="00C0056F">
              <w:rPr>
                <w:rFonts w:ascii="Times New Roman" w:hAnsi="Times New Roman"/>
              </w:rPr>
              <w:t>,</w:t>
            </w:r>
            <w:r>
              <w:rPr>
                <w:rFonts w:ascii="Times New Roman" w:hAnsi="Times New Roman"/>
              </w:rPr>
              <w:t xml:space="preserve"> има за цел д</w:t>
            </w:r>
            <w:r w:rsidRPr="003A2143">
              <w:rPr>
                <w:rFonts w:ascii="Times New Roman" w:hAnsi="Times New Roman"/>
              </w:rPr>
              <w:t>а създаде цялостна рамка по отношение на управлението на всички образувани ед</w:t>
            </w:r>
            <w:r w:rsidR="00B52BDA">
              <w:rPr>
                <w:rFonts w:ascii="Times New Roman" w:hAnsi="Times New Roman"/>
              </w:rPr>
              <w:t xml:space="preserve">рогабаритни отпадъци в България. </w:t>
            </w:r>
            <w:r w:rsidR="00BB2A17" w:rsidRPr="00A5283B">
              <w:rPr>
                <w:rFonts w:ascii="Times New Roman" w:hAnsi="Times New Roman"/>
              </w:rPr>
              <w:t>В него трябва да бъдат идентифицирани и прогнозирани количествата и видовете образувани обемисти/едрогабаритни отпадъци, да бъдат анализирани съществуващата в страната инфраструктура за тяхното временно съхранение, рециклиране и подготовка за повторна употреба.</w:t>
            </w:r>
          </w:p>
          <w:p w:rsidR="003A2143" w:rsidRDefault="00AE7A7A" w:rsidP="003A2143">
            <w:pPr>
              <w:tabs>
                <w:tab w:val="left" w:pos="851"/>
              </w:tabs>
              <w:autoSpaceDE w:val="0"/>
              <w:autoSpaceDN w:val="0"/>
              <w:adjustRightInd w:val="0"/>
              <w:ind w:firstLine="0"/>
              <w:rPr>
                <w:rFonts w:ascii="Times New Roman" w:hAnsi="Times New Roman"/>
              </w:rPr>
            </w:pPr>
            <w:r>
              <w:rPr>
                <w:rFonts w:ascii="Times New Roman" w:hAnsi="Times New Roman"/>
              </w:rPr>
              <w:t xml:space="preserve">Документът </w:t>
            </w:r>
            <w:r w:rsidR="003A2143" w:rsidRPr="003A2143">
              <w:rPr>
                <w:rFonts w:ascii="Times New Roman" w:hAnsi="Times New Roman"/>
              </w:rPr>
              <w:t>трябва да</w:t>
            </w:r>
            <w:r w:rsidR="00AE21E6">
              <w:rPr>
                <w:rFonts w:ascii="Times New Roman" w:hAnsi="Times New Roman"/>
              </w:rPr>
              <w:t xml:space="preserve"> включва изготвените резултати по предходните дейности от настоящия договор. Ръководство следва да</w:t>
            </w:r>
            <w:r w:rsidR="003A2143" w:rsidRPr="003A2143">
              <w:rPr>
                <w:rFonts w:ascii="Times New Roman" w:hAnsi="Times New Roman"/>
              </w:rPr>
              <w:t xml:space="preserve"> представи подробности за възможностите, които да оптимизират количествата </w:t>
            </w:r>
            <w:r w:rsidR="00AE21E6">
              <w:rPr>
                <w:rFonts w:ascii="Times New Roman" w:hAnsi="Times New Roman"/>
              </w:rPr>
              <w:t xml:space="preserve">едрогабаритни отпадъци </w:t>
            </w:r>
            <w:r w:rsidR="003A2143" w:rsidRPr="003A2143">
              <w:rPr>
                <w:rFonts w:ascii="Times New Roman" w:hAnsi="Times New Roman"/>
              </w:rPr>
              <w:t>за повторна упот</w:t>
            </w:r>
            <w:r w:rsidR="00AE21E6">
              <w:rPr>
                <w:rFonts w:ascii="Times New Roman" w:hAnsi="Times New Roman"/>
              </w:rPr>
              <w:t xml:space="preserve">реба и потенциалните разходи. По този начин ще бъде реализирана целта за </w:t>
            </w:r>
            <w:r w:rsidR="003A2143" w:rsidRPr="003A2143">
              <w:rPr>
                <w:rFonts w:ascii="Times New Roman" w:hAnsi="Times New Roman"/>
              </w:rPr>
              <w:t>подпом</w:t>
            </w:r>
            <w:r w:rsidR="00AE21E6">
              <w:rPr>
                <w:rFonts w:ascii="Times New Roman" w:hAnsi="Times New Roman"/>
              </w:rPr>
              <w:t>а</w:t>
            </w:r>
            <w:r w:rsidR="003A2143" w:rsidRPr="003A2143">
              <w:rPr>
                <w:rFonts w:ascii="Times New Roman" w:hAnsi="Times New Roman"/>
              </w:rPr>
              <w:t>г</w:t>
            </w:r>
            <w:r w:rsidR="00AE21E6">
              <w:rPr>
                <w:rFonts w:ascii="Times New Roman" w:hAnsi="Times New Roman"/>
              </w:rPr>
              <w:t>а</w:t>
            </w:r>
            <w:r w:rsidR="003A2143" w:rsidRPr="003A2143">
              <w:rPr>
                <w:rFonts w:ascii="Times New Roman" w:hAnsi="Times New Roman"/>
              </w:rPr>
              <w:t>н</w:t>
            </w:r>
            <w:r w:rsidR="00AE21E6">
              <w:rPr>
                <w:rFonts w:ascii="Times New Roman" w:hAnsi="Times New Roman"/>
              </w:rPr>
              <w:t>е на</w:t>
            </w:r>
            <w:r w:rsidR="003A2143" w:rsidRPr="003A2143">
              <w:rPr>
                <w:rFonts w:ascii="Times New Roman" w:hAnsi="Times New Roman"/>
              </w:rPr>
              <w:t xml:space="preserve"> местните админ</w:t>
            </w:r>
            <w:r w:rsidR="00AE21E6">
              <w:rPr>
                <w:rFonts w:ascii="Times New Roman" w:hAnsi="Times New Roman"/>
              </w:rPr>
              <w:t>истрации за планиране на услуги и</w:t>
            </w:r>
            <w:r w:rsidR="003A2143" w:rsidRPr="003A2143">
              <w:rPr>
                <w:rFonts w:ascii="Times New Roman" w:hAnsi="Times New Roman"/>
              </w:rPr>
              <w:t xml:space="preserve"> определяне на ресурси, необходими за предоставяне на услугите, както и да информир</w:t>
            </w:r>
            <w:r>
              <w:rPr>
                <w:rFonts w:ascii="Times New Roman" w:hAnsi="Times New Roman"/>
              </w:rPr>
              <w:t>а</w:t>
            </w:r>
            <w:r w:rsidR="003A2143" w:rsidRPr="003A2143">
              <w:rPr>
                <w:rFonts w:ascii="Times New Roman" w:hAnsi="Times New Roman"/>
              </w:rPr>
              <w:t xml:space="preserve"> други заинтересовани лица.</w:t>
            </w:r>
          </w:p>
          <w:p w:rsidR="00EC5185" w:rsidRDefault="00EC5185" w:rsidP="00EC5185">
            <w:pPr>
              <w:tabs>
                <w:tab w:val="left" w:pos="851"/>
              </w:tabs>
              <w:autoSpaceDE w:val="0"/>
              <w:autoSpaceDN w:val="0"/>
              <w:adjustRightInd w:val="0"/>
              <w:ind w:firstLine="0"/>
              <w:rPr>
                <w:rFonts w:ascii="Times New Roman" w:hAnsi="Times New Roman"/>
              </w:rPr>
            </w:pPr>
            <w:r>
              <w:rPr>
                <w:rFonts w:ascii="Times New Roman" w:hAnsi="Times New Roman"/>
              </w:rPr>
              <w:t>Ръководството следва да бъде насочено към пет типа общини, групирани според броя на населението им, както следва:</w:t>
            </w:r>
          </w:p>
          <w:p w:rsidR="00EC5185" w:rsidRDefault="00EC5185" w:rsidP="00EC5185">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общини с население под 3 000 жители;</w:t>
            </w:r>
          </w:p>
          <w:p w:rsidR="00EC5185" w:rsidRDefault="00EC5185" w:rsidP="00EC5185">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общини с население между 3 001 и 25 000 жители;</w:t>
            </w:r>
          </w:p>
          <w:p w:rsidR="00EC5185" w:rsidRDefault="00EC5185" w:rsidP="00EC5185">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общини с население между 25 001 и 50 000 жители;</w:t>
            </w:r>
          </w:p>
          <w:p w:rsidR="00EC5185" w:rsidRDefault="00EC5185" w:rsidP="00EC5185">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общини с население между 50 001 и 150 000 жители;</w:t>
            </w:r>
          </w:p>
          <w:p w:rsidR="00EC5185" w:rsidRPr="00735EA1" w:rsidRDefault="00EC5185" w:rsidP="00EC5185">
            <w:pPr>
              <w:numPr>
                <w:ilvl w:val="0"/>
                <w:numId w:val="46"/>
              </w:numPr>
              <w:tabs>
                <w:tab w:val="left" w:pos="851"/>
              </w:tabs>
              <w:autoSpaceDE w:val="0"/>
              <w:autoSpaceDN w:val="0"/>
              <w:adjustRightInd w:val="0"/>
              <w:ind w:left="851"/>
              <w:rPr>
                <w:rFonts w:ascii="Times New Roman" w:hAnsi="Times New Roman"/>
              </w:rPr>
            </w:pPr>
            <w:r>
              <w:rPr>
                <w:rFonts w:ascii="Times New Roman" w:hAnsi="Times New Roman"/>
              </w:rPr>
              <w:t>общини с население над 150 001 жители.</w:t>
            </w:r>
          </w:p>
          <w:p w:rsidR="00EC5185" w:rsidRPr="003A2143" w:rsidRDefault="00EC5185" w:rsidP="003A2143">
            <w:pPr>
              <w:tabs>
                <w:tab w:val="left" w:pos="851"/>
              </w:tabs>
              <w:autoSpaceDE w:val="0"/>
              <w:autoSpaceDN w:val="0"/>
              <w:adjustRightInd w:val="0"/>
              <w:ind w:firstLine="0"/>
              <w:rPr>
                <w:rFonts w:ascii="Times New Roman" w:hAnsi="Times New Roman"/>
              </w:rPr>
            </w:pPr>
            <w:r>
              <w:rPr>
                <w:rFonts w:ascii="Times New Roman" w:hAnsi="Times New Roman"/>
              </w:rPr>
              <w:t xml:space="preserve">В своето техническо предложение </w:t>
            </w:r>
            <w:r w:rsidR="00216717" w:rsidRPr="00216717">
              <w:rPr>
                <w:rFonts w:ascii="Times New Roman" w:hAnsi="Times New Roman"/>
              </w:rPr>
              <w:t>участниците</w:t>
            </w:r>
            <w:r>
              <w:rPr>
                <w:rFonts w:ascii="Times New Roman" w:hAnsi="Times New Roman"/>
              </w:rPr>
              <w:t xml:space="preserve"> следва да представи проект на структура на Ръководството.</w:t>
            </w:r>
          </w:p>
          <w:p w:rsidR="00AB4F9C" w:rsidRPr="00EC5185" w:rsidRDefault="00AB4F9C" w:rsidP="00EC5185">
            <w:pPr>
              <w:tabs>
                <w:tab w:val="left" w:pos="851"/>
              </w:tabs>
              <w:autoSpaceDE w:val="0"/>
              <w:autoSpaceDN w:val="0"/>
              <w:adjustRightInd w:val="0"/>
              <w:ind w:firstLine="0"/>
              <w:rPr>
                <w:rFonts w:ascii="Times New Roman" w:hAnsi="Times New Roman"/>
              </w:rPr>
            </w:pPr>
            <w:r w:rsidRPr="00EC5185">
              <w:rPr>
                <w:rFonts w:ascii="Times New Roman" w:hAnsi="Times New Roman"/>
              </w:rPr>
              <w:t xml:space="preserve">При изготвяне на </w:t>
            </w:r>
            <w:r w:rsidR="009804DD">
              <w:rPr>
                <w:rFonts w:ascii="Times New Roman" w:hAnsi="Times New Roman"/>
              </w:rPr>
              <w:t>документа</w:t>
            </w:r>
            <w:r w:rsidRPr="00EC5185">
              <w:rPr>
                <w:rFonts w:ascii="Times New Roman" w:hAnsi="Times New Roman"/>
              </w:rPr>
              <w:t xml:space="preserve"> е необходимо да бъдат спазени следните изисквания:</w:t>
            </w:r>
          </w:p>
          <w:p w:rsidR="00AB4F9C" w:rsidRPr="009804DD" w:rsidRDefault="00AB4F9C" w:rsidP="009804DD">
            <w:pPr>
              <w:numPr>
                <w:ilvl w:val="0"/>
                <w:numId w:val="46"/>
              </w:numPr>
              <w:tabs>
                <w:tab w:val="left" w:pos="851"/>
              </w:tabs>
              <w:autoSpaceDE w:val="0"/>
              <w:autoSpaceDN w:val="0"/>
              <w:adjustRightInd w:val="0"/>
              <w:ind w:left="851"/>
              <w:rPr>
                <w:rFonts w:ascii="Times New Roman" w:hAnsi="Times New Roman"/>
              </w:rPr>
            </w:pPr>
            <w:r w:rsidRPr="009804DD">
              <w:rPr>
                <w:rFonts w:ascii="Times New Roman" w:hAnsi="Times New Roman"/>
              </w:rPr>
              <w:t>При изготвянето на анализите да бъдат използвани само статистически данни от официални източници (Евростат, НСИ, АЗ и др.), като задължително се посочва източника (напр. конкретно наблюдение);</w:t>
            </w:r>
          </w:p>
          <w:p w:rsidR="00AB4F9C" w:rsidRDefault="00AB4F9C" w:rsidP="009804DD">
            <w:pPr>
              <w:numPr>
                <w:ilvl w:val="0"/>
                <w:numId w:val="46"/>
              </w:numPr>
              <w:tabs>
                <w:tab w:val="left" w:pos="851"/>
              </w:tabs>
              <w:autoSpaceDE w:val="0"/>
              <w:autoSpaceDN w:val="0"/>
              <w:adjustRightInd w:val="0"/>
              <w:ind w:left="851"/>
              <w:rPr>
                <w:rFonts w:ascii="Times New Roman" w:hAnsi="Times New Roman"/>
              </w:rPr>
            </w:pPr>
            <w:r w:rsidRPr="009804DD">
              <w:rPr>
                <w:rFonts w:ascii="Times New Roman" w:hAnsi="Times New Roman"/>
              </w:rPr>
              <w:t xml:space="preserve">Когато в </w:t>
            </w:r>
            <w:r w:rsidR="001A5B25">
              <w:rPr>
                <w:rFonts w:ascii="Times New Roman" w:hAnsi="Times New Roman"/>
              </w:rPr>
              <w:t>Ръководството</w:t>
            </w:r>
            <w:r w:rsidRPr="009804DD">
              <w:rPr>
                <w:rFonts w:ascii="Times New Roman" w:hAnsi="Times New Roman"/>
              </w:rPr>
              <w:t xml:space="preserve"> се използват данни, текст, изводи, твърдения от публикации, да се посочи в скоби източника (името на автора/ите и годината);</w:t>
            </w:r>
          </w:p>
          <w:p w:rsidR="00AB4F9C" w:rsidRDefault="00AB4F9C" w:rsidP="001A5B25">
            <w:pPr>
              <w:numPr>
                <w:ilvl w:val="0"/>
                <w:numId w:val="46"/>
              </w:numPr>
              <w:tabs>
                <w:tab w:val="left" w:pos="851"/>
              </w:tabs>
              <w:autoSpaceDE w:val="0"/>
              <w:autoSpaceDN w:val="0"/>
              <w:adjustRightInd w:val="0"/>
              <w:ind w:left="851"/>
              <w:rPr>
                <w:rFonts w:ascii="Times New Roman" w:hAnsi="Times New Roman"/>
              </w:rPr>
            </w:pPr>
            <w:r w:rsidRPr="001A5B25">
              <w:rPr>
                <w:rFonts w:ascii="Times New Roman" w:hAnsi="Times New Roman"/>
              </w:rPr>
              <w:t xml:space="preserve">В рамките на </w:t>
            </w:r>
            <w:r w:rsidR="001A5B25">
              <w:rPr>
                <w:rFonts w:ascii="Times New Roman" w:hAnsi="Times New Roman"/>
              </w:rPr>
              <w:t>Ръководството</w:t>
            </w:r>
            <w:r w:rsidRPr="001A5B25">
              <w:rPr>
                <w:rFonts w:ascii="Times New Roman" w:hAnsi="Times New Roman"/>
              </w:rPr>
              <w:t xml:space="preserve"> да има глава с методологически бележки относно използваните понятия и категории, както и описание на използваните подходи при изготвените анализи и препоръки;</w:t>
            </w:r>
          </w:p>
          <w:p w:rsidR="00AB4F9C" w:rsidRDefault="00AB4F9C" w:rsidP="001A5B25">
            <w:pPr>
              <w:numPr>
                <w:ilvl w:val="0"/>
                <w:numId w:val="46"/>
              </w:numPr>
              <w:tabs>
                <w:tab w:val="left" w:pos="851"/>
              </w:tabs>
              <w:autoSpaceDE w:val="0"/>
              <w:autoSpaceDN w:val="0"/>
              <w:adjustRightInd w:val="0"/>
              <w:ind w:left="851"/>
              <w:rPr>
                <w:rFonts w:ascii="Times New Roman" w:hAnsi="Times New Roman"/>
              </w:rPr>
            </w:pPr>
            <w:r w:rsidRPr="001A5B25">
              <w:rPr>
                <w:rFonts w:ascii="Times New Roman" w:hAnsi="Times New Roman"/>
              </w:rPr>
              <w:t xml:space="preserve">В края на </w:t>
            </w:r>
            <w:r w:rsidR="001A5B25">
              <w:rPr>
                <w:rFonts w:ascii="Times New Roman" w:hAnsi="Times New Roman"/>
              </w:rPr>
              <w:t>документа</w:t>
            </w:r>
            <w:r w:rsidRPr="001A5B25">
              <w:rPr>
                <w:rFonts w:ascii="Times New Roman" w:hAnsi="Times New Roman"/>
              </w:rPr>
              <w:t xml:space="preserve"> да има списък с използваната литература. Литературните източници трябва да се подредени по азбучен ред, като първо се подреждат литературните източници на български</w:t>
            </w:r>
            <w:r w:rsidR="001A5B25">
              <w:rPr>
                <w:rFonts w:ascii="Times New Roman" w:hAnsi="Times New Roman"/>
              </w:rPr>
              <w:t>, а след това и чуждоезиковите.</w:t>
            </w:r>
          </w:p>
          <w:p w:rsidR="00AB4F9C" w:rsidRPr="001A5B25" w:rsidRDefault="00AB4F9C" w:rsidP="001A5B25">
            <w:pPr>
              <w:numPr>
                <w:ilvl w:val="0"/>
                <w:numId w:val="46"/>
              </w:numPr>
              <w:tabs>
                <w:tab w:val="left" w:pos="851"/>
              </w:tabs>
              <w:autoSpaceDE w:val="0"/>
              <w:autoSpaceDN w:val="0"/>
              <w:adjustRightInd w:val="0"/>
              <w:ind w:left="851"/>
              <w:rPr>
                <w:rFonts w:ascii="Times New Roman" w:hAnsi="Times New Roman"/>
              </w:rPr>
            </w:pPr>
            <w:r w:rsidRPr="001A5B25">
              <w:rPr>
                <w:rFonts w:ascii="Times New Roman" w:hAnsi="Times New Roman"/>
              </w:rPr>
              <w:t xml:space="preserve">Ключовите моменти/основни изводи е необходимо да бъдат изведени в началото на всяка глава в </w:t>
            </w:r>
            <w:r w:rsidR="001A5B25">
              <w:rPr>
                <w:rFonts w:ascii="Times New Roman" w:hAnsi="Times New Roman"/>
              </w:rPr>
              <w:t>Ръководството</w:t>
            </w:r>
            <w:r w:rsidRPr="001A5B25">
              <w:rPr>
                <w:rFonts w:ascii="Times New Roman" w:hAnsi="Times New Roman"/>
              </w:rPr>
              <w:t>.</w:t>
            </w:r>
          </w:p>
          <w:p w:rsidR="00AB4F9C" w:rsidRPr="001A5B25" w:rsidRDefault="00AB4F9C" w:rsidP="007F7C48">
            <w:pPr>
              <w:tabs>
                <w:tab w:val="left" w:pos="851"/>
              </w:tabs>
              <w:autoSpaceDE w:val="0"/>
              <w:autoSpaceDN w:val="0"/>
              <w:adjustRightInd w:val="0"/>
              <w:ind w:firstLine="0"/>
              <w:rPr>
                <w:rFonts w:ascii="Times New Roman" w:hAnsi="Times New Roman"/>
              </w:rPr>
            </w:pPr>
            <w:r w:rsidRPr="001A5B25">
              <w:rPr>
                <w:rFonts w:ascii="Times New Roman" w:hAnsi="Times New Roman"/>
              </w:rPr>
              <w:t>Изготвен</w:t>
            </w:r>
            <w:r w:rsidR="001A5B25" w:rsidRPr="001A5B25">
              <w:rPr>
                <w:rFonts w:ascii="Times New Roman" w:hAnsi="Times New Roman"/>
              </w:rPr>
              <w:t>о</w:t>
            </w:r>
            <w:r w:rsidRPr="001A5B25">
              <w:rPr>
                <w:rFonts w:ascii="Times New Roman" w:hAnsi="Times New Roman"/>
              </w:rPr>
              <w:t>т</w:t>
            </w:r>
            <w:r w:rsidR="001A5B25" w:rsidRPr="001A5B25">
              <w:rPr>
                <w:rFonts w:ascii="Times New Roman" w:hAnsi="Times New Roman"/>
              </w:rPr>
              <w:t>о Ръководство с</w:t>
            </w:r>
            <w:r w:rsidRPr="001A5B25">
              <w:rPr>
                <w:rFonts w:ascii="Times New Roman" w:hAnsi="Times New Roman"/>
              </w:rPr>
              <w:t xml:space="preserve">е предава от изпълнителя на </w:t>
            </w:r>
            <w:r w:rsidR="001A5B25" w:rsidRPr="001A5B25">
              <w:rPr>
                <w:rFonts w:ascii="Times New Roman" w:hAnsi="Times New Roman"/>
              </w:rPr>
              <w:t>Възложителя</w:t>
            </w:r>
            <w:r w:rsidRPr="001A5B25">
              <w:rPr>
                <w:rFonts w:ascii="Times New Roman" w:hAnsi="Times New Roman"/>
              </w:rPr>
              <w:t xml:space="preserve"> в срок не по-късно от </w:t>
            </w:r>
            <w:r w:rsidR="00317EEA">
              <w:rPr>
                <w:rFonts w:ascii="Times New Roman" w:hAnsi="Times New Roman"/>
              </w:rPr>
              <w:t>2</w:t>
            </w:r>
            <w:r w:rsidR="001A5B25" w:rsidRPr="001A5B25">
              <w:rPr>
                <w:rFonts w:ascii="Times New Roman" w:hAnsi="Times New Roman"/>
              </w:rPr>
              <w:t xml:space="preserve"> календарн</w:t>
            </w:r>
            <w:r w:rsidR="00317EEA">
              <w:rPr>
                <w:rFonts w:ascii="Times New Roman" w:hAnsi="Times New Roman"/>
              </w:rPr>
              <w:t>и</w:t>
            </w:r>
            <w:r w:rsidR="001A5B25" w:rsidRPr="001A5B25">
              <w:rPr>
                <w:rFonts w:ascii="Times New Roman" w:hAnsi="Times New Roman"/>
              </w:rPr>
              <w:t xml:space="preserve"> месец</w:t>
            </w:r>
            <w:r w:rsidR="00317EEA">
              <w:rPr>
                <w:rFonts w:ascii="Times New Roman" w:hAnsi="Times New Roman"/>
              </w:rPr>
              <w:t>а</w:t>
            </w:r>
            <w:r w:rsidR="001A5B25" w:rsidRPr="001A5B25">
              <w:rPr>
                <w:rFonts w:ascii="Times New Roman" w:hAnsi="Times New Roman"/>
              </w:rPr>
              <w:t xml:space="preserve"> </w:t>
            </w:r>
            <w:r w:rsidRPr="001A5B25">
              <w:rPr>
                <w:rFonts w:ascii="Times New Roman" w:hAnsi="Times New Roman"/>
              </w:rPr>
              <w:t xml:space="preserve">преди изтичане срока на договора. </w:t>
            </w:r>
            <w:r w:rsidR="002750B3">
              <w:rPr>
                <w:rFonts w:ascii="Times New Roman" w:hAnsi="Times New Roman"/>
              </w:rPr>
              <w:t>Ръководството</w:t>
            </w:r>
            <w:r w:rsidRPr="001A5B25">
              <w:rPr>
                <w:rFonts w:ascii="Times New Roman" w:hAnsi="Times New Roman"/>
              </w:rPr>
              <w:t xml:space="preserve"> подлежи на одобрение </w:t>
            </w:r>
            <w:r w:rsidR="00A2205C">
              <w:rPr>
                <w:rFonts w:ascii="Times New Roman" w:hAnsi="Times New Roman"/>
              </w:rPr>
              <w:t xml:space="preserve">по реда за одобрение на докладите предмет на поръчката съгласно Раздел </w:t>
            </w:r>
            <w:r w:rsidR="00A2205C">
              <w:rPr>
                <w:rFonts w:ascii="Times New Roman" w:hAnsi="Times New Roman"/>
                <w:lang w:val="en-US"/>
              </w:rPr>
              <w:t xml:space="preserve">V. </w:t>
            </w:r>
            <w:r w:rsidR="00A2205C">
              <w:rPr>
                <w:rFonts w:ascii="Times New Roman" w:hAnsi="Times New Roman"/>
              </w:rPr>
              <w:t>„Докладване“ от Техническата спецификация</w:t>
            </w:r>
            <w:r w:rsidRPr="001A5B25">
              <w:rPr>
                <w:rFonts w:ascii="Times New Roman" w:hAnsi="Times New Roman"/>
              </w:rPr>
              <w:t xml:space="preserve">. При необходимост от корекции преди одобряване на </w:t>
            </w:r>
            <w:r w:rsidR="001A5B25" w:rsidRPr="001A5B25">
              <w:rPr>
                <w:rFonts w:ascii="Times New Roman" w:hAnsi="Times New Roman"/>
              </w:rPr>
              <w:t>Ръководствот</w:t>
            </w:r>
            <w:r w:rsidR="00430213">
              <w:rPr>
                <w:rFonts w:ascii="Times New Roman" w:hAnsi="Times New Roman"/>
              </w:rPr>
              <w:t>о</w:t>
            </w:r>
            <w:r w:rsidRPr="001A5B25">
              <w:rPr>
                <w:rFonts w:ascii="Times New Roman" w:hAnsi="Times New Roman"/>
              </w:rPr>
              <w:t xml:space="preserve">, </w:t>
            </w:r>
            <w:r w:rsidR="002750B3">
              <w:rPr>
                <w:rFonts w:ascii="Times New Roman" w:hAnsi="Times New Roman"/>
              </w:rPr>
              <w:t>същото</w:t>
            </w:r>
            <w:r w:rsidRPr="001A5B25">
              <w:rPr>
                <w:rFonts w:ascii="Times New Roman" w:hAnsi="Times New Roman"/>
              </w:rPr>
              <w:t xml:space="preserve"> следва да бъде ревизиран</w:t>
            </w:r>
            <w:r w:rsidR="00F73E3E">
              <w:rPr>
                <w:rFonts w:ascii="Times New Roman" w:hAnsi="Times New Roman"/>
              </w:rPr>
              <w:t>о</w:t>
            </w:r>
            <w:r w:rsidRPr="001A5B25">
              <w:rPr>
                <w:rFonts w:ascii="Times New Roman" w:hAnsi="Times New Roman"/>
              </w:rPr>
              <w:t xml:space="preserve"> от изпълнителя и повторно внесен</w:t>
            </w:r>
            <w:r w:rsidR="002750B3">
              <w:rPr>
                <w:rFonts w:ascii="Times New Roman" w:hAnsi="Times New Roman"/>
              </w:rPr>
              <w:t>о</w:t>
            </w:r>
            <w:r w:rsidRPr="001A5B25">
              <w:rPr>
                <w:rFonts w:ascii="Times New Roman" w:hAnsi="Times New Roman"/>
              </w:rPr>
              <w:t xml:space="preserve"> за одобрение, при спазване на крайния срок за изпълнение на договора. За приемането и предаването на </w:t>
            </w:r>
            <w:r w:rsidR="002750B3">
              <w:rPr>
                <w:rFonts w:ascii="Times New Roman" w:hAnsi="Times New Roman"/>
              </w:rPr>
              <w:t>ръководството</w:t>
            </w:r>
            <w:r w:rsidRPr="001A5B25">
              <w:rPr>
                <w:rFonts w:ascii="Times New Roman" w:hAnsi="Times New Roman"/>
              </w:rPr>
              <w:t xml:space="preserve"> се подписва двустранен протокол. </w:t>
            </w:r>
          </w:p>
          <w:p w:rsidR="00AB4F9C" w:rsidRDefault="002750B3" w:rsidP="007F7C48">
            <w:pPr>
              <w:tabs>
                <w:tab w:val="left" w:pos="5112"/>
              </w:tabs>
              <w:autoSpaceDE w:val="0"/>
              <w:autoSpaceDN w:val="0"/>
              <w:adjustRightInd w:val="0"/>
              <w:ind w:right="84" w:hanging="18"/>
              <w:rPr>
                <w:rFonts w:ascii="Times New Roman" w:hAnsi="Times New Roman"/>
              </w:rPr>
            </w:pPr>
            <w:r>
              <w:rPr>
                <w:rFonts w:ascii="Times New Roman" w:hAnsi="Times New Roman"/>
              </w:rPr>
              <w:t xml:space="preserve">Настоящата дейност следва да бъде реализирана </w:t>
            </w:r>
            <w:r w:rsidRPr="002750B3">
              <w:rPr>
                <w:rFonts w:ascii="Times New Roman" w:hAnsi="Times New Roman"/>
              </w:rPr>
              <w:t>в рамките до 10 (десет) календарни месеца, след датата на сключване на до</w:t>
            </w:r>
            <w:r w:rsidR="007F7C48">
              <w:rPr>
                <w:rFonts w:ascii="Times New Roman" w:hAnsi="Times New Roman"/>
              </w:rPr>
              <w:t>говора за обществена поръчка.</w:t>
            </w:r>
          </w:p>
          <w:p w:rsidR="000B6C40" w:rsidRDefault="000B6C40" w:rsidP="00912AB1">
            <w:pPr>
              <w:pStyle w:val="BodyText"/>
              <w:spacing w:before="0"/>
              <w:ind w:hanging="18"/>
              <w:jc w:val="both"/>
              <w:outlineLvl w:val="0"/>
              <w:rPr>
                <w:rFonts w:ascii="Times New Roman" w:hAnsi="Times New Roman"/>
                <w:sz w:val="24"/>
                <w:szCs w:val="24"/>
              </w:rPr>
            </w:pPr>
            <w:bookmarkStart w:id="10" w:name="_Toc459793094"/>
            <w:bookmarkEnd w:id="7"/>
          </w:p>
          <w:p w:rsidR="003B4F7D" w:rsidRPr="00DF34A7" w:rsidRDefault="003B4F7D" w:rsidP="003B4F7D">
            <w:pPr>
              <w:pStyle w:val="BodyText"/>
              <w:spacing w:before="0"/>
              <w:ind w:hanging="18"/>
              <w:jc w:val="both"/>
              <w:outlineLvl w:val="0"/>
              <w:rPr>
                <w:rFonts w:ascii="Times New Roman" w:hAnsi="Times New Roman"/>
                <w:sz w:val="24"/>
                <w:szCs w:val="24"/>
              </w:rPr>
            </w:pPr>
            <w:r w:rsidRPr="00DF34A7">
              <w:rPr>
                <w:rFonts w:ascii="Times New Roman" w:hAnsi="Times New Roman"/>
                <w:sz w:val="24"/>
                <w:szCs w:val="24"/>
              </w:rPr>
              <w:t>ІІІ. ЕКСПЕРТЕН СЪСТАВ</w:t>
            </w:r>
            <w:bookmarkEnd w:id="10"/>
          </w:p>
          <w:p w:rsidR="0006283F" w:rsidRPr="00691967" w:rsidRDefault="0006283F" w:rsidP="00171466">
            <w:pPr>
              <w:ind w:firstLine="0"/>
              <w:rPr>
                <w:rFonts w:ascii="Times New Roman" w:hAnsi="Times New Roman"/>
                <w:lang w:eastAsia="en-US"/>
              </w:rPr>
            </w:pPr>
            <w:r w:rsidRPr="00691967">
              <w:rPr>
                <w:rFonts w:ascii="Times New Roman" w:hAnsi="Times New Roman"/>
                <w:lang w:eastAsia="en-US"/>
              </w:rPr>
              <w:t>Участникът в настоящата процедура за възлагане на обществената поръчка трябва да разполага с минимум 4 (четири) експерта, които да имат квалификация и правоспособност да изпълняват качествено</w:t>
            </w:r>
            <w:r w:rsidR="00C95EE9" w:rsidRPr="00691967">
              <w:rPr>
                <w:rFonts w:ascii="Times New Roman" w:hAnsi="Times New Roman"/>
                <w:lang w:eastAsia="en-US"/>
              </w:rPr>
              <w:t>,</w:t>
            </w:r>
            <w:r w:rsidRPr="00691967">
              <w:rPr>
                <w:rFonts w:ascii="Times New Roman" w:hAnsi="Times New Roman"/>
                <w:lang w:eastAsia="en-US"/>
              </w:rPr>
              <w:t xml:space="preserve"> в срок и по обем всички задължения на Изпълнителя описани в настоящата Техническа спецификация през целия срок на договора.</w:t>
            </w:r>
          </w:p>
          <w:p w:rsidR="007E4B58" w:rsidRPr="00691967" w:rsidRDefault="0006283F" w:rsidP="00171466">
            <w:pPr>
              <w:ind w:firstLine="0"/>
              <w:rPr>
                <w:rFonts w:ascii="Times New Roman" w:hAnsi="Times New Roman"/>
                <w:lang w:eastAsia="en-US"/>
              </w:rPr>
            </w:pPr>
            <w:r w:rsidRPr="00691967">
              <w:rPr>
                <w:rFonts w:ascii="Times New Roman" w:hAnsi="Times New Roman"/>
                <w:lang w:eastAsia="en-US"/>
              </w:rPr>
              <w:t>Минималният експертен състав за изпълнение на поръчката включва следните лица, които да отговарят на посочените по-долу минимални изисквания за професионална компетентност:</w:t>
            </w:r>
          </w:p>
          <w:p w:rsidR="00D753FB" w:rsidRPr="00691967" w:rsidRDefault="00B6389A" w:rsidP="00171466">
            <w:pPr>
              <w:ind w:firstLine="0"/>
              <w:rPr>
                <w:rFonts w:ascii="Times New Roman" w:hAnsi="Times New Roman"/>
                <w:b/>
                <w:i/>
              </w:rPr>
            </w:pPr>
            <w:r w:rsidRPr="00691967">
              <w:rPr>
                <w:rFonts w:ascii="Times New Roman" w:hAnsi="Times New Roman"/>
                <w:b/>
                <w:i/>
              </w:rPr>
              <w:t>Ключов експерт</w:t>
            </w:r>
            <w:r w:rsidR="00EB5D5D" w:rsidRPr="00691967">
              <w:rPr>
                <w:rFonts w:ascii="Times New Roman" w:hAnsi="Times New Roman"/>
                <w:b/>
                <w:i/>
              </w:rPr>
              <w:t xml:space="preserve"> №1:</w:t>
            </w:r>
            <w:r w:rsidRPr="00691967">
              <w:rPr>
                <w:rFonts w:ascii="Times New Roman" w:hAnsi="Times New Roman"/>
                <w:b/>
                <w:i/>
              </w:rPr>
              <w:t xml:space="preserve"> </w:t>
            </w:r>
            <w:r w:rsidR="003A72A0" w:rsidRPr="00691967">
              <w:rPr>
                <w:rFonts w:ascii="Times New Roman" w:hAnsi="Times New Roman"/>
                <w:b/>
                <w:i/>
              </w:rPr>
              <w:t>„Ръководител на екипа“</w:t>
            </w:r>
            <w:r w:rsidR="00D753FB" w:rsidRPr="00691967">
              <w:rPr>
                <w:rFonts w:ascii="Times New Roman" w:hAnsi="Times New Roman"/>
                <w:b/>
                <w:i/>
              </w:rPr>
              <w:t>:</w:t>
            </w:r>
          </w:p>
          <w:p w:rsidR="00D753FB" w:rsidRPr="00691967" w:rsidRDefault="00D753FB" w:rsidP="00171466">
            <w:pPr>
              <w:ind w:firstLine="0"/>
              <w:rPr>
                <w:rFonts w:ascii="Times New Roman" w:hAnsi="Times New Roman"/>
              </w:rPr>
            </w:pPr>
            <w:r w:rsidRPr="00691967">
              <w:rPr>
                <w:rFonts w:ascii="Times New Roman" w:hAnsi="Times New Roman"/>
                <w:u w:val="single"/>
              </w:rPr>
              <w:t>Образование:</w:t>
            </w:r>
            <w:r w:rsidRPr="00691967">
              <w:rPr>
                <w:rFonts w:ascii="Times New Roman" w:hAnsi="Times New Roman"/>
              </w:rPr>
              <w:t xml:space="preserve"> </w:t>
            </w:r>
          </w:p>
          <w:p w:rsidR="00EF0725" w:rsidRPr="00691967" w:rsidRDefault="00EF0725" w:rsidP="00171466">
            <w:pPr>
              <w:ind w:firstLine="0"/>
              <w:rPr>
                <w:rFonts w:ascii="Times New Roman" w:hAnsi="Times New Roman"/>
              </w:rPr>
            </w:pPr>
            <w:r w:rsidRPr="002D0F14">
              <w:rPr>
                <w:rFonts w:ascii="Times New Roman" w:hAnsi="Times New Roman"/>
              </w:rPr>
              <w:t xml:space="preserve">Висше образование, </w:t>
            </w:r>
            <w:r w:rsidR="00FE66B4" w:rsidRPr="002D0F14">
              <w:rPr>
                <w:rFonts w:ascii="Times New Roman" w:hAnsi="Times New Roman"/>
              </w:rPr>
              <w:t>в област (съгласно ПМС № 125/02.07.2002г.):</w:t>
            </w:r>
            <w:r w:rsidR="00BC2250" w:rsidRPr="002D0F14">
              <w:rPr>
                <w:rFonts w:ascii="Times New Roman" w:hAnsi="Times New Roman"/>
              </w:rPr>
              <w:t xml:space="preserve"> </w:t>
            </w:r>
            <w:r w:rsidR="00691967" w:rsidRPr="002D0F14">
              <w:rPr>
                <w:rFonts w:ascii="Times New Roman" w:hAnsi="Times New Roman"/>
              </w:rPr>
              <w:t>“</w:t>
            </w:r>
            <w:r w:rsidR="00FA11F5" w:rsidRPr="002D0F14">
              <w:rPr>
                <w:rFonts w:ascii="Times New Roman" w:hAnsi="Times New Roman"/>
              </w:rPr>
              <w:t>Соци</w:t>
            </w:r>
            <w:r w:rsidR="002D0F14" w:rsidRPr="002D0F14">
              <w:rPr>
                <w:rFonts w:ascii="Times New Roman" w:hAnsi="Times New Roman"/>
              </w:rPr>
              <w:t>ални, стопански и правни науки”;</w:t>
            </w:r>
            <w:r w:rsidR="00FE66B4" w:rsidRPr="002D0F14">
              <w:rPr>
                <w:rFonts w:ascii="Times New Roman" w:hAnsi="Times New Roman"/>
              </w:rPr>
              <w:t xml:space="preserve"> специалност:</w:t>
            </w:r>
            <w:r w:rsidR="00FA11F5" w:rsidRPr="002D0F14">
              <w:rPr>
                <w:rFonts w:ascii="Times New Roman" w:hAnsi="Times New Roman"/>
              </w:rPr>
              <w:t xml:space="preserve"> </w:t>
            </w:r>
            <w:r w:rsidR="00FB4DFC" w:rsidRPr="002D0F14">
              <w:rPr>
                <w:rFonts w:ascii="Times New Roman" w:hAnsi="Times New Roman"/>
              </w:rPr>
              <w:t>„химик”, „инженер химик”</w:t>
            </w:r>
            <w:r w:rsidR="00BC2250" w:rsidRPr="002D0F14">
              <w:rPr>
                <w:rFonts w:ascii="Times New Roman" w:hAnsi="Times New Roman"/>
              </w:rPr>
              <w:t xml:space="preserve"> или инженерна специалност в областта на околната среда </w:t>
            </w:r>
            <w:r w:rsidRPr="002D0F14">
              <w:rPr>
                <w:rFonts w:ascii="Times New Roman" w:hAnsi="Times New Roman"/>
              </w:rPr>
              <w:t>или еквивалентн</w:t>
            </w:r>
            <w:r w:rsidR="00033A72" w:rsidRPr="002D0F14">
              <w:rPr>
                <w:rFonts w:ascii="Times New Roman" w:hAnsi="Times New Roman"/>
              </w:rPr>
              <w:t xml:space="preserve">и </w:t>
            </w:r>
            <w:r w:rsidRPr="002D0F14">
              <w:rPr>
                <w:rFonts w:ascii="Times New Roman" w:hAnsi="Times New Roman"/>
              </w:rPr>
              <w:t>за чуждестранни участници;</w:t>
            </w:r>
          </w:p>
          <w:p w:rsidR="00D753FB" w:rsidRPr="00691967" w:rsidRDefault="00D753FB" w:rsidP="00171466">
            <w:pPr>
              <w:ind w:firstLine="0"/>
              <w:rPr>
                <w:rFonts w:ascii="Times New Roman" w:hAnsi="Times New Roman"/>
                <w:u w:val="single"/>
              </w:rPr>
            </w:pPr>
            <w:r w:rsidRPr="00691967">
              <w:rPr>
                <w:rFonts w:ascii="Times New Roman" w:hAnsi="Times New Roman"/>
                <w:u w:val="single"/>
              </w:rPr>
              <w:t>П</w:t>
            </w:r>
            <w:r w:rsidR="007D4F07" w:rsidRPr="00691967">
              <w:rPr>
                <w:rFonts w:ascii="Times New Roman" w:hAnsi="Times New Roman"/>
                <w:u w:val="single"/>
              </w:rPr>
              <w:t xml:space="preserve">рофесионален </w:t>
            </w:r>
            <w:r w:rsidR="00EF0725" w:rsidRPr="00691967">
              <w:rPr>
                <w:rFonts w:ascii="Times New Roman" w:hAnsi="Times New Roman"/>
                <w:u w:val="single"/>
              </w:rPr>
              <w:t>опит</w:t>
            </w:r>
            <w:r w:rsidRPr="00691967">
              <w:rPr>
                <w:rFonts w:ascii="Times New Roman" w:hAnsi="Times New Roman"/>
                <w:u w:val="single"/>
              </w:rPr>
              <w:t>:</w:t>
            </w:r>
            <w:r w:rsidR="00EF0725" w:rsidRPr="00691967">
              <w:rPr>
                <w:rFonts w:ascii="Times New Roman" w:hAnsi="Times New Roman"/>
                <w:u w:val="single"/>
              </w:rPr>
              <w:t xml:space="preserve"> </w:t>
            </w:r>
          </w:p>
          <w:p w:rsidR="00D753FB" w:rsidRPr="00275891" w:rsidRDefault="00CE0D7E" w:rsidP="00171466">
            <w:pPr>
              <w:ind w:right="34" w:firstLine="0"/>
              <w:rPr>
                <w:rFonts w:ascii="Times New Roman" w:eastAsia="Calibri" w:hAnsi="Times New Roman"/>
              </w:rPr>
            </w:pPr>
            <w:r w:rsidRPr="00691967">
              <w:rPr>
                <w:rFonts w:ascii="Times New Roman" w:eastAsia="Calibri" w:hAnsi="Times New Roman"/>
              </w:rPr>
              <w:t>а</w:t>
            </w:r>
            <w:r w:rsidR="00D753FB" w:rsidRPr="00691967">
              <w:rPr>
                <w:rFonts w:ascii="Times New Roman" w:eastAsia="Calibri" w:hAnsi="Times New Roman"/>
              </w:rPr>
              <w:t xml:space="preserve">) опит </w:t>
            </w:r>
            <w:r w:rsidRPr="00691967">
              <w:rPr>
                <w:rFonts w:ascii="Times New Roman" w:eastAsia="Calibri" w:hAnsi="Times New Roman"/>
              </w:rPr>
              <w:t>на ръководна позиция при</w:t>
            </w:r>
            <w:r w:rsidR="00D753FB" w:rsidRPr="00691967">
              <w:rPr>
                <w:rFonts w:ascii="Times New Roman" w:eastAsia="Calibri" w:hAnsi="Times New Roman"/>
              </w:rPr>
              <w:t xml:space="preserve"> изпълнен</w:t>
            </w:r>
            <w:r w:rsidRPr="00691967">
              <w:rPr>
                <w:rFonts w:ascii="Times New Roman" w:eastAsia="Calibri" w:hAnsi="Times New Roman"/>
              </w:rPr>
              <w:t>ие на</w:t>
            </w:r>
            <w:r w:rsidR="00D753FB" w:rsidRPr="00691967">
              <w:rPr>
                <w:rFonts w:ascii="Times New Roman" w:eastAsia="Calibri" w:hAnsi="Times New Roman"/>
              </w:rPr>
              <w:t xml:space="preserve"> минимум </w:t>
            </w:r>
            <w:r w:rsidRPr="00691967">
              <w:rPr>
                <w:rFonts w:ascii="Times New Roman" w:eastAsia="Calibri" w:hAnsi="Times New Roman"/>
              </w:rPr>
              <w:t>1</w:t>
            </w:r>
            <w:r w:rsidR="00D753FB" w:rsidRPr="00691967">
              <w:rPr>
                <w:rFonts w:ascii="Times New Roman" w:eastAsia="Calibri" w:hAnsi="Times New Roman"/>
              </w:rPr>
              <w:t xml:space="preserve"> (</w:t>
            </w:r>
            <w:r w:rsidRPr="00691967">
              <w:rPr>
                <w:rFonts w:ascii="Times New Roman" w:eastAsia="Calibri" w:hAnsi="Times New Roman"/>
              </w:rPr>
              <w:t>една</w:t>
            </w:r>
            <w:r w:rsidR="00D753FB" w:rsidRPr="00691967">
              <w:rPr>
                <w:rFonts w:ascii="Times New Roman" w:eastAsia="Calibri" w:hAnsi="Times New Roman"/>
              </w:rPr>
              <w:t>) дейност</w:t>
            </w:r>
            <w:r w:rsidR="00D753FB" w:rsidRPr="00275891">
              <w:rPr>
                <w:rFonts w:ascii="Times New Roman" w:eastAsia="Calibri" w:hAnsi="Times New Roman"/>
              </w:rPr>
              <w:t xml:space="preserve"> и/или услуг</w:t>
            </w:r>
            <w:r>
              <w:rPr>
                <w:rFonts w:ascii="Times New Roman" w:eastAsia="Calibri" w:hAnsi="Times New Roman"/>
              </w:rPr>
              <w:t>а</w:t>
            </w:r>
            <w:r w:rsidR="00D753FB" w:rsidRPr="00275891">
              <w:rPr>
                <w:rFonts w:ascii="Times New Roman" w:eastAsia="Calibri" w:hAnsi="Times New Roman"/>
              </w:rPr>
              <w:t xml:space="preserve"> в областта на управление на </w:t>
            </w:r>
            <w:r w:rsidR="00FA11F5">
              <w:rPr>
                <w:rFonts w:ascii="Times New Roman" w:eastAsia="Calibri" w:hAnsi="Times New Roman"/>
              </w:rPr>
              <w:t>околната среда</w:t>
            </w:r>
            <w:r w:rsidR="00D753FB" w:rsidRPr="00275891">
              <w:rPr>
                <w:rFonts w:ascii="Times New Roman" w:eastAsia="Calibri" w:hAnsi="Times New Roman"/>
              </w:rPr>
              <w:t>;</w:t>
            </w:r>
          </w:p>
          <w:p w:rsidR="00D753FB" w:rsidRPr="007A6344" w:rsidRDefault="00CE0D7E" w:rsidP="00171466">
            <w:pPr>
              <w:ind w:firstLine="0"/>
              <w:rPr>
                <w:rFonts w:ascii="Times New Roman" w:eastAsia="Calibri" w:hAnsi="Times New Roman"/>
              </w:rPr>
            </w:pPr>
            <w:r w:rsidRPr="00D54806">
              <w:rPr>
                <w:rFonts w:ascii="Times New Roman" w:eastAsia="Calibri" w:hAnsi="Times New Roman"/>
              </w:rPr>
              <w:t>б</w:t>
            </w:r>
            <w:r w:rsidR="00D753FB" w:rsidRPr="00D54806">
              <w:rPr>
                <w:rFonts w:ascii="Times New Roman" w:eastAsia="Calibri" w:hAnsi="Times New Roman"/>
              </w:rPr>
              <w:t xml:space="preserve">) опит в изпълнена минимум 1 (една) дейност и/или услуга по </w:t>
            </w:r>
            <w:r w:rsidR="00FA11F5" w:rsidRPr="00D54806">
              <w:rPr>
                <w:rFonts w:ascii="Times New Roman" w:eastAsia="Calibri" w:hAnsi="Times New Roman"/>
              </w:rPr>
              <w:t xml:space="preserve">управление </w:t>
            </w:r>
            <w:r w:rsidR="00D753FB" w:rsidRPr="00D54806">
              <w:rPr>
                <w:rFonts w:ascii="Times New Roman" w:eastAsia="Calibri" w:hAnsi="Times New Roman"/>
              </w:rPr>
              <w:t>на битовите отпадъци за урбанизирани населени места с население до или равно на 3000 жители.</w:t>
            </w:r>
          </w:p>
          <w:p w:rsidR="003A72A0" w:rsidRPr="00DF34A7" w:rsidRDefault="003A72A0" w:rsidP="00171466">
            <w:pPr>
              <w:ind w:left="72" w:firstLine="0"/>
              <w:jc w:val="left"/>
              <w:rPr>
                <w:rFonts w:ascii="Times New Roman" w:hAnsi="Times New Roman"/>
                <w:u w:val="single"/>
              </w:rPr>
            </w:pPr>
            <w:r w:rsidRPr="00DF34A7">
              <w:rPr>
                <w:rFonts w:ascii="Times New Roman" w:hAnsi="Times New Roman"/>
                <w:u w:val="single"/>
              </w:rPr>
              <w:t>Основни задължения:</w:t>
            </w:r>
          </w:p>
          <w:p w:rsidR="003A72A0" w:rsidRPr="00DF34A7" w:rsidRDefault="00FC5F9A" w:rsidP="00171466">
            <w:pPr>
              <w:numPr>
                <w:ilvl w:val="0"/>
                <w:numId w:val="23"/>
              </w:numPr>
              <w:rPr>
                <w:rFonts w:ascii="Times New Roman" w:hAnsi="Times New Roman"/>
                <w:lang w:val="ru-RU"/>
              </w:rPr>
            </w:pPr>
            <w:r w:rsidRPr="00DF34A7">
              <w:rPr>
                <w:rFonts w:ascii="Times New Roman" w:hAnsi="Times New Roman"/>
                <w:lang w:val="ru-RU"/>
              </w:rPr>
              <w:t xml:space="preserve">отговаря за </w:t>
            </w:r>
            <w:r w:rsidR="003A72A0" w:rsidRPr="00DF34A7">
              <w:rPr>
                <w:rFonts w:ascii="Times New Roman" w:hAnsi="Times New Roman"/>
                <w:lang w:val="ru-RU"/>
              </w:rPr>
              <w:t xml:space="preserve">ефективното и качествено управление и изпълнение на </w:t>
            </w:r>
            <w:r w:rsidRPr="00DF34A7">
              <w:rPr>
                <w:rFonts w:ascii="Times New Roman" w:hAnsi="Times New Roman"/>
                <w:lang w:val="ru-RU"/>
              </w:rPr>
              <w:t>обществената поръчка</w:t>
            </w:r>
            <w:r w:rsidR="003A72A0" w:rsidRPr="00DF34A7">
              <w:rPr>
                <w:rFonts w:ascii="Times New Roman" w:hAnsi="Times New Roman"/>
                <w:lang w:val="ru-RU"/>
              </w:rPr>
              <w:t xml:space="preserve"> като ръководи изпълнението на дейностите; </w:t>
            </w:r>
          </w:p>
          <w:p w:rsidR="003A72A0" w:rsidRPr="00DF34A7" w:rsidRDefault="003A72A0" w:rsidP="00171466">
            <w:pPr>
              <w:numPr>
                <w:ilvl w:val="0"/>
                <w:numId w:val="23"/>
              </w:numPr>
              <w:rPr>
                <w:rFonts w:ascii="Times New Roman" w:hAnsi="Times New Roman"/>
                <w:lang w:val="ru-RU"/>
              </w:rPr>
            </w:pPr>
            <w:r w:rsidRPr="00DF34A7">
              <w:rPr>
                <w:rFonts w:ascii="Times New Roman" w:hAnsi="Times New Roman"/>
                <w:lang w:val="ru-RU"/>
              </w:rPr>
              <w:t xml:space="preserve">организира и координира цялостната дейност на </w:t>
            </w:r>
            <w:r w:rsidR="00FC5F9A" w:rsidRPr="00DF34A7">
              <w:rPr>
                <w:rFonts w:ascii="Times New Roman" w:hAnsi="Times New Roman"/>
                <w:lang w:val="ru-RU"/>
              </w:rPr>
              <w:t>екипа за изпълнение на поръчката</w:t>
            </w:r>
            <w:r w:rsidRPr="00DF34A7">
              <w:rPr>
                <w:rFonts w:ascii="Times New Roman" w:hAnsi="Times New Roman"/>
                <w:lang w:val="ru-RU"/>
              </w:rPr>
              <w:t xml:space="preserve">; </w:t>
            </w:r>
          </w:p>
          <w:p w:rsidR="003A72A0" w:rsidRPr="00DF34A7" w:rsidRDefault="003A72A0" w:rsidP="00171466">
            <w:pPr>
              <w:numPr>
                <w:ilvl w:val="0"/>
                <w:numId w:val="23"/>
              </w:numPr>
              <w:rPr>
                <w:rFonts w:ascii="Times New Roman" w:hAnsi="Times New Roman"/>
                <w:lang w:val="ru-RU"/>
              </w:rPr>
            </w:pPr>
            <w:r w:rsidRPr="00DF34A7">
              <w:rPr>
                <w:rFonts w:ascii="Times New Roman" w:hAnsi="Times New Roman"/>
                <w:lang w:val="ru-RU"/>
              </w:rPr>
              <w:t xml:space="preserve">осъществява контакт с органи и институции, имащи отношение към изпълнението на </w:t>
            </w:r>
            <w:r w:rsidR="00FC5F9A" w:rsidRPr="00DF34A7">
              <w:rPr>
                <w:rFonts w:ascii="Times New Roman" w:hAnsi="Times New Roman"/>
                <w:lang w:val="ru-RU"/>
              </w:rPr>
              <w:t xml:space="preserve">настоящата поръчка и </w:t>
            </w:r>
            <w:r w:rsidRPr="00DF34A7">
              <w:rPr>
                <w:rFonts w:ascii="Times New Roman" w:hAnsi="Times New Roman"/>
                <w:lang w:val="ru-RU"/>
              </w:rPr>
              <w:t>проекта</w:t>
            </w:r>
            <w:r w:rsidR="00FC5F9A" w:rsidRPr="00DF34A7">
              <w:rPr>
                <w:rFonts w:ascii="Times New Roman" w:hAnsi="Times New Roman"/>
                <w:lang w:val="ru-RU"/>
              </w:rPr>
              <w:t xml:space="preserve"> като цяло по отношение на </w:t>
            </w:r>
            <w:r w:rsidR="00C3397A">
              <w:rPr>
                <w:rFonts w:ascii="Times New Roman" w:hAnsi="Times New Roman"/>
                <w:lang w:val="ru-RU"/>
              </w:rPr>
              <w:t>изготвяне на Ръководство за едрогабаритните отпадъци</w:t>
            </w:r>
            <w:r w:rsidRPr="00DF34A7">
              <w:rPr>
                <w:rFonts w:ascii="Times New Roman" w:hAnsi="Times New Roman"/>
                <w:lang w:val="ru-RU"/>
              </w:rPr>
              <w:t xml:space="preserve">; </w:t>
            </w:r>
          </w:p>
          <w:p w:rsidR="003A72A0" w:rsidRPr="00DF34A7" w:rsidRDefault="003A72A0" w:rsidP="00171466">
            <w:pPr>
              <w:numPr>
                <w:ilvl w:val="0"/>
                <w:numId w:val="23"/>
              </w:numPr>
              <w:rPr>
                <w:rFonts w:ascii="Times New Roman" w:hAnsi="Times New Roman"/>
                <w:lang w:val="ru-RU"/>
              </w:rPr>
            </w:pPr>
            <w:r w:rsidRPr="00DF34A7">
              <w:rPr>
                <w:rFonts w:ascii="Times New Roman" w:hAnsi="Times New Roman"/>
                <w:lang w:val="ru-RU"/>
              </w:rPr>
              <w:t xml:space="preserve">организира и координира изпълнението на предписанията на </w:t>
            </w:r>
            <w:r w:rsidR="00FC5F9A" w:rsidRPr="00DF34A7">
              <w:rPr>
                <w:rFonts w:ascii="Times New Roman" w:hAnsi="Times New Roman"/>
                <w:lang w:val="ru-RU"/>
              </w:rPr>
              <w:t>Възложителя</w:t>
            </w:r>
            <w:r w:rsidRPr="00DF34A7">
              <w:rPr>
                <w:rFonts w:ascii="Times New Roman" w:hAnsi="Times New Roman"/>
                <w:lang w:val="ru-RU"/>
              </w:rPr>
              <w:t xml:space="preserve">; </w:t>
            </w:r>
          </w:p>
          <w:p w:rsidR="003A72A0" w:rsidRPr="00DF34A7" w:rsidRDefault="003A72A0" w:rsidP="00171466">
            <w:pPr>
              <w:numPr>
                <w:ilvl w:val="0"/>
                <w:numId w:val="23"/>
              </w:numPr>
              <w:rPr>
                <w:rFonts w:ascii="Times New Roman" w:hAnsi="Times New Roman"/>
                <w:lang w:val="ru-RU"/>
              </w:rPr>
            </w:pPr>
            <w:r w:rsidRPr="00DF34A7">
              <w:rPr>
                <w:rFonts w:ascii="Times New Roman" w:hAnsi="Times New Roman"/>
                <w:lang w:val="ru-RU"/>
              </w:rPr>
              <w:t xml:space="preserve">координира провеждането на </w:t>
            </w:r>
            <w:r w:rsidR="00FC5F9A" w:rsidRPr="00DF34A7">
              <w:rPr>
                <w:rFonts w:ascii="Times New Roman" w:hAnsi="Times New Roman"/>
                <w:lang w:val="ru-RU"/>
              </w:rPr>
              <w:t>отделните мероприятия в изпълнение на дейностите по поръчката</w:t>
            </w:r>
            <w:r w:rsidRPr="00DF34A7">
              <w:rPr>
                <w:rFonts w:ascii="Times New Roman" w:hAnsi="Times New Roman"/>
                <w:lang w:val="ru-RU"/>
              </w:rPr>
              <w:t xml:space="preserve">; </w:t>
            </w:r>
          </w:p>
          <w:p w:rsidR="003A72A0" w:rsidRPr="00DF34A7" w:rsidRDefault="00FC5F9A" w:rsidP="00171466">
            <w:pPr>
              <w:numPr>
                <w:ilvl w:val="0"/>
                <w:numId w:val="23"/>
              </w:numPr>
              <w:rPr>
                <w:rFonts w:ascii="Times New Roman" w:hAnsi="Times New Roman"/>
                <w:lang w:val="ru-RU"/>
              </w:rPr>
            </w:pPr>
            <w:r w:rsidRPr="00DF34A7">
              <w:rPr>
                <w:rFonts w:ascii="Times New Roman" w:hAnsi="Times New Roman"/>
                <w:lang w:val="ru-RU"/>
              </w:rPr>
              <w:t>изготвя докладите предмет на договора за обществена поръчка;</w:t>
            </w:r>
          </w:p>
          <w:p w:rsidR="003A72A0" w:rsidRDefault="003A72A0" w:rsidP="00171466">
            <w:pPr>
              <w:numPr>
                <w:ilvl w:val="0"/>
                <w:numId w:val="23"/>
              </w:numPr>
              <w:rPr>
                <w:rFonts w:ascii="Times New Roman" w:hAnsi="Times New Roman"/>
                <w:lang w:val="ru-RU"/>
              </w:rPr>
            </w:pPr>
            <w:r w:rsidRPr="00DF34A7">
              <w:rPr>
                <w:rFonts w:ascii="Times New Roman" w:hAnsi="Times New Roman"/>
                <w:lang w:val="ru-RU"/>
              </w:rPr>
              <w:t>при откри</w:t>
            </w:r>
            <w:r w:rsidR="007B5504">
              <w:rPr>
                <w:rFonts w:ascii="Times New Roman" w:hAnsi="Times New Roman"/>
                <w:lang w:val="ru-RU"/>
              </w:rPr>
              <w:t>ване/</w:t>
            </w:r>
            <w:r w:rsidRPr="00DF34A7">
              <w:rPr>
                <w:rFonts w:ascii="Times New Roman" w:hAnsi="Times New Roman"/>
                <w:lang w:val="ru-RU"/>
              </w:rPr>
              <w:t xml:space="preserve">докладване на нередност, или подозрение за нередност или измама на който и да било етап от изпълнението на </w:t>
            </w:r>
            <w:r w:rsidR="00FC5F9A" w:rsidRPr="00DF34A7">
              <w:rPr>
                <w:rFonts w:ascii="Times New Roman" w:hAnsi="Times New Roman"/>
                <w:lang w:val="ru-RU"/>
              </w:rPr>
              <w:t xml:space="preserve">настоящата поръчка и </w:t>
            </w:r>
            <w:r w:rsidRPr="00DF34A7">
              <w:rPr>
                <w:rFonts w:ascii="Times New Roman" w:hAnsi="Times New Roman"/>
                <w:lang w:val="ru-RU"/>
              </w:rPr>
              <w:t xml:space="preserve">проекта, докладва на </w:t>
            </w:r>
            <w:r w:rsidR="00FC5F9A" w:rsidRPr="00DF34A7">
              <w:rPr>
                <w:rFonts w:ascii="Times New Roman" w:hAnsi="Times New Roman"/>
                <w:lang w:val="ru-RU"/>
              </w:rPr>
              <w:t>Възложителя - ПУДООС</w:t>
            </w:r>
            <w:r w:rsidRPr="00DF34A7">
              <w:rPr>
                <w:rFonts w:ascii="Times New Roman" w:hAnsi="Times New Roman"/>
                <w:lang w:val="ru-RU"/>
              </w:rPr>
              <w:t>.</w:t>
            </w:r>
          </w:p>
          <w:p w:rsidR="005E4839" w:rsidRDefault="005E4839" w:rsidP="005E4839">
            <w:pPr>
              <w:ind w:left="720" w:firstLine="0"/>
              <w:rPr>
                <w:rFonts w:ascii="Times New Roman" w:hAnsi="Times New Roman"/>
                <w:lang w:val="ru-RU"/>
              </w:rPr>
            </w:pPr>
          </w:p>
          <w:p w:rsidR="0042560F" w:rsidRDefault="00B6389A" w:rsidP="00275891">
            <w:pPr>
              <w:ind w:firstLine="0"/>
              <w:rPr>
                <w:rFonts w:ascii="Times New Roman" w:hAnsi="Times New Roman"/>
                <w:b/>
                <w:i/>
              </w:rPr>
            </w:pPr>
            <w:r w:rsidRPr="00ED0F08">
              <w:rPr>
                <w:rFonts w:ascii="Times New Roman" w:hAnsi="Times New Roman"/>
                <w:b/>
                <w:i/>
              </w:rPr>
              <w:t>Ключов е</w:t>
            </w:r>
            <w:r w:rsidR="0005737B" w:rsidRPr="00ED0F08">
              <w:rPr>
                <w:rFonts w:ascii="Times New Roman" w:hAnsi="Times New Roman"/>
                <w:b/>
                <w:i/>
              </w:rPr>
              <w:t xml:space="preserve">ксперт </w:t>
            </w:r>
            <w:r w:rsidR="00EB5D5D" w:rsidRPr="00EB5D5D">
              <w:rPr>
                <w:rFonts w:ascii="Times New Roman" w:hAnsi="Times New Roman"/>
                <w:b/>
                <w:i/>
              </w:rPr>
              <w:t>№2</w:t>
            </w:r>
            <w:r w:rsidR="00EB5D5D">
              <w:rPr>
                <w:rFonts w:ascii="Times New Roman" w:hAnsi="Times New Roman"/>
                <w:b/>
                <w:i/>
              </w:rPr>
              <w:t>:</w:t>
            </w:r>
            <w:r w:rsidR="00EB5D5D" w:rsidRPr="00ED0F08">
              <w:rPr>
                <w:rFonts w:ascii="Times New Roman" w:hAnsi="Times New Roman"/>
                <w:b/>
                <w:i/>
              </w:rPr>
              <w:t xml:space="preserve"> </w:t>
            </w:r>
            <w:r w:rsidR="0005737B" w:rsidRPr="00ED0F08">
              <w:rPr>
                <w:rFonts w:ascii="Times New Roman" w:hAnsi="Times New Roman"/>
                <w:b/>
                <w:i/>
              </w:rPr>
              <w:t>„</w:t>
            </w:r>
            <w:r w:rsidRPr="00ED0F08">
              <w:rPr>
                <w:rFonts w:ascii="Times New Roman" w:hAnsi="Times New Roman"/>
                <w:b/>
                <w:i/>
              </w:rPr>
              <w:t xml:space="preserve">Управление на </w:t>
            </w:r>
            <w:r w:rsidR="00B3657C">
              <w:rPr>
                <w:rFonts w:ascii="Times New Roman" w:hAnsi="Times New Roman"/>
                <w:b/>
                <w:i/>
              </w:rPr>
              <w:t>битови</w:t>
            </w:r>
            <w:r w:rsidR="00CC4D4A" w:rsidRPr="00ED0F08">
              <w:rPr>
                <w:rFonts w:ascii="Times New Roman" w:hAnsi="Times New Roman"/>
                <w:b/>
                <w:i/>
              </w:rPr>
              <w:t xml:space="preserve"> </w:t>
            </w:r>
            <w:r w:rsidRPr="00ED0F08">
              <w:rPr>
                <w:rFonts w:ascii="Times New Roman" w:hAnsi="Times New Roman"/>
                <w:b/>
                <w:i/>
              </w:rPr>
              <w:t>отпадъци</w:t>
            </w:r>
            <w:r w:rsidR="0005737B" w:rsidRPr="00ED0F08">
              <w:rPr>
                <w:rFonts w:ascii="Times New Roman" w:hAnsi="Times New Roman"/>
                <w:b/>
                <w:i/>
              </w:rPr>
              <w:t xml:space="preserve">“ </w:t>
            </w:r>
            <w:r w:rsidR="0042560F">
              <w:rPr>
                <w:rFonts w:ascii="Times New Roman" w:hAnsi="Times New Roman"/>
                <w:b/>
                <w:i/>
              </w:rPr>
              <w:t>:</w:t>
            </w:r>
          </w:p>
          <w:p w:rsidR="0042560F" w:rsidRPr="002D5C87" w:rsidRDefault="0042560F" w:rsidP="00275891">
            <w:pPr>
              <w:ind w:firstLine="0"/>
              <w:rPr>
                <w:rFonts w:ascii="Times New Roman" w:hAnsi="Times New Roman"/>
              </w:rPr>
            </w:pPr>
            <w:r w:rsidRPr="002D5C87">
              <w:rPr>
                <w:rFonts w:ascii="Times New Roman" w:hAnsi="Times New Roman"/>
                <w:u w:val="single"/>
              </w:rPr>
              <w:t>Образование:</w:t>
            </w:r>
          </w:p>
          <w:p w:rsidR="00C3397A" w:rsidRPr="00C53548" w:rsidRDefault="00FE66B4" w:rsidP="00C3397A">
            <w:pPr>
              <w:ind w:firstLine="0"/>
              <w:rPr>
                <w:rFonts w:ascii="Times New Roman" w:hAnsi="Times New Roman"/>
              </w:rPr>
            </w:pPr>
            <w:r w:rsidRPr="00FE66B4">
              <w:rPr>
                <w:rFonts w:ascii="Times New Roman" w:hAnsi="Times New Roman"/>
              </w:rPr>
              <w:t xml:space="preserve">Висше образование, в област: </w:t>
            </w:r>
            <w:r w:rsidR="00C3397A" w:rsidRPr="00FE66B4">
              <w:rPr>
                <w:rFonts w:ascii="Times New Roman" w:hAnsi="Times New Roman"/>
              </w:rPr>
              <w:t>„Природни</w:t>
            </w:r>
            <w:r w:rsidR="00C3397A" w:rsidRPr="00C53548">
              <w:rPr>
                <w:rFonts w:ascii="Times New Roman" w:hAnsi="Times New Roman"/>
              </w:rPr>
              <w:t xml:space="preserve"> науки, математика и информатика” и/или „Технически науки” или в областта на „Социални, стопански и правни науки”, съгласно класификатора на областите на висше образование и професионалните направления приет с ПМС №: 125 на Министерски съвет от 24.06.2002г., или еквивалентни за чуждестранни участници;</w:t>
            </w:r>
          </w:p>
          <w:p w:rsidR="0042560F" w:rsidRPr="002D5C87" w:rsidRDefault="0042560F" w:rsidP="00275891">
            <w:pPr>
              <w:ind w:firstLine="0"/>
              <w:rPr>
                <w:rFonts w:ascii="Times New Roman" w:hAnsi="Times New Roman"/>
                <w:u w:val="single"/>
              </w:rPr>
            </w:pPr>
            <w:r w:rsidRPr="002D5C87">
              <w:rPr>
                <w:rFonts w:ascii="Times New Roman" w:hAnsi="Times New Roman"/>
                <w:u w:val="single"/>
              </w:rPr>
              <w:t xml:space="preserve">Професионален опит: </w:t>
            </w:r>
          </w:p>
          <w:p w:rsidR="0042560F" w:rsidRPr="007A6344" w:rsidRDefault="0042560F" w:rsidP="00CE0D7E">
            <w:pPr>
              <w:ind w:right="34" w:firstLine="0"/>
              <w:rPr>
                <w:rFonts w:ascii="Times New Roman" w:eastAsia="Calibri" w:hAnsi="Times New Roman"/>
              </w:rPr>
            </w:pPr>
            <w:r w:rsidRPr="003C540E">
              <w:rPr>
                <w:rFonts w:ascii="Times New Roman" w:eastAsia="Calibri" w:hAnsi="Times New Roman"/>
              </w:rPr>
              <w:t>а) опит в изпълнена минимум 1 (една) дейност и/или услуга по</w:t>
            </w:r>
            <w:r w:rsidRPr="003C540E">
              <w:rPr>
                <w:rFonts w:ascii="Times New Roman" w:hAnsi="Times New Roman"/>
              </w:rPr>
              <w:t xml:space="preserve"> разработване на стратегически</w:t>
            </w:r>
            <w:r w:rsidR="00CE0D7E">
              <w:rPr>
                <w:rFonts w:ascii="Times New Roman" w:hAnsi="Times New Roman"/>
              </w:rPr>
              <w:t xml:space="preserve"> документ</w:t>
            </w:r>
            <w:r w:rsidR="009402E7">
              <w:rPr>
                <w:rFonts w:ascii="Times New Roman" w:hAnsi="Times New Roman"/>
                <w:lang w:val="en-US"/>
              </w:rPr>
              <w:t>/</w:t>
            </w:r>
            <w:r w:rsidR="009402E7">
              <w:rPr>
                <w:rFonts w:ascii="Times New Roman" w:hAnsi="Times New Roman"/>
              </w:rPr>
              <w:t>и</w:t>
            </w:r>
            <w:r w:rsidR="002457B2">
              <w:rPr>
                <w:rFonts w:ascii="Times New Roman" w:hAnsi="Times New Roman"/>
              </w:rPr>
              <w:t xml:space="preserve"> </w:t>
            </w:r>
            <w:r w:rsidR="002457B2" w:rsidRPr="002457B2">
              <w:rPr>
                <w:rFonts w:ascii="Times New Roman" w:hAnsi="Times New Roman"/>
              </w:rPr>
              <w:t>или еквивалентни</w:t>
            </w:r>
            <w:r w:rsidRPr="003C540E">
              <w:rPr>
                <w:rFonts w:ascii="Times New Roman" w:hAnsi="Times New Roman"/>
              </w:rPr>
              <w:t xml:space="preserve"> в областта на </w:t>
            </w:r>
            <w:r w:rsidR="00C3397A">
              <w:rPr>
                <w:rFonts w:ascii="Times New Roman" w:hAnsi="Times New Roman"/>
              </w:rPr>
              <w:t>управление на битовите отпадъци</w:t>
            </w:r>
            <w:r w:rsidRPr="003C540E">
              <w:rPr>
                <w:rFonts w:ascii="Times New Roman" w:eastAsia="Calibri" w:hAnsi="Times New Roman"/>
              </w:rPr>
              <w:t>.</w:t>
            </w:r>
          </w:p>
          <w:p w:rsidR="0005737B" w:rsidRPr="00AD5761" w:rsidRDefault="0005737B" w:rsidP="00275891">
            <w:pPr>
              <w:ind w:firstLine="0"/>
              <w:rPr>
                <w:rFonts w:ascii="Times New Roman" w:hAnsi="Times New Roman"/>
                <w:b/>
                <w:i/>
                <w:u w:val="single"/>
                <w:lang w:val="en-US"/>
              </w:rPr>
            </w:pPr>
            <w:r w:rsidRPr="00DF34A7">
              <w:rPr>
                <w:rFonts w:ascii="Times New Roman" w:hAnsi="Times New Roman"/>
                <w:u w:val="single"/>
              </w:rPr>
              <w:t>Основни задължения:</w:t>
            </w:r>
          </w:p>
          <w:p w:rsidR="00305B56" w:rsidRPr="00305B56" w:rsidRDefault="00305B56" w:rsidP="002D5C87">
            <w:pPr>
              <w:pStyle w:val="ListParagraph"/>
              <w:numPr>
                <w:ilvl w:val="0"/>
                <w:numId w:val="23"/>
              </w:numPr>
              <w:spacing w:before="120" w:after="0"/>
              <w:jc w:val="both"/>
              <w:rPr>
                <w:rFonts w:ascii="Times New Roman" w:hAnsi="Times New Roman"/>
                <w:sz w:val="24"/>
                <w:szCs w:val="24"/>
                <w:lang w:val="ru-RU"/>
              </w:rPr>
            </w:pPr>
            <w:r w:rsidRPr="00305B56">
              <w:rPr>
                <w:rFonts w:ascii="Times New Roman" w:hAnsi="Times New Roman"/>
                <w:sz w:val="24"/>
                <w:szCs w:val="24"/>
              </w:rPr>
              <w:t>Участва пряко в</w:t>
            </w:r>
            <w:r w:rsidR="00F057F3">
              <w:rPr>
                <w:rFonts w:ascii="Times New Roman" w:hAnsi="Times New Roman"/>
                <w:sz w:val="24"/>
                <w:szCs w:val="24"/>
                <w:lang w:val="en-US"/>
              </w:rPr>
              <w:t xml:space="preserve"> </w:t>
            </w:r>
            <w:r w:rsidR="00C3397A">
              <w:rPr>
                <w:rFonts w:ascii="Times New Roman" w:hAnsi="Times New Roman"/>
                <w:sz w:val="24"/>
                <w:szCs w:val="24"/>
              </w:rPr>
              <w:t xml:space="preserve">изпълнението на Дейност 1, </w:t>
            </w:r>
            <w:r w:rsidRPr="00305B56">
              <w:rPr>
                <w:rFonts w:ascii="Times New Roman" w:hAnsi="Times New Roman"/>
                <w:sz w:val="24"/>
                <w:szCs w:val="24"/>
              </w:rPr>
              <w:t>2</w:t>
            </w:r>
            <w:r w:rsidR="00C3397A">
              <w:rPr>
                <w:rFonts w:ascii="Times New Roman" w:hAnsi="Times New Roman"/>
                <w:sz w:val="24"/>
                <w:szCs w:val="24"/>
              </w:rPr>
              <w:t>, 3 и 4</w:t>
            </w:r>
            <w:r w:rsidR="0005737B" w:rsidRPr="00305B56">
              <w:rPr>
                <w:rFonts w:ascii="Times New Roman" w:hAnsi="Times New Roman"/>
                <w:sz w:val="24"/>
                <w:szCs w:val="24"/>
              </w:rPr>
              <w:t>;</w:t>
            </w:r>
          </w:p>
          <w:p w:rsidR="00305B56" w:rsidRDefault="007B5504" w:rsidP="002D5C87">
            <w:pPr>
              <w:pStyle w:val="ListParagraph"/>
              <w:numPr>
                <w:ilvl w:val="0"/>
                <w:numId w:val="23"/>
              </w:numPr>
              <w:spacing w:before="120" w:after="0"/>
              <w:jc w:val="both"/>
              <w:rPr>
                <w:rFonts w:ascii="Times New Roman" w:hAnsi="Times New Roman"/>
                <w:sz w:val="24"/>
                <w:szCs w:val="24"/>
                <w:lang w:val="ru-RU"/>
              </w:rPr>
            </w:pPr>
            <w:r>
              <w:rPr>
                <w:rFonts w:ascii="Times New Roman" w:hAnsi="Times New Roman"/>
                <w:sz w:val="24"/>
                <w:szCs w:val="24"/>
                <w:lang w:val="ru-RU"/>
              </w:rPr>
              <w:t>при откриване/</w:t>
            </w:r>
            <w:r w:rsidR="00305B56" w:rsidRPr="00305B56">
              <w:rPr>
                <w:rFonts w:ascii="Times New Roman" w:hAnsi="Times New Roman"/>
                <w:sz w:val="24"/>
                <w:szCs w:val="24"/>
                <w:lang w:val="ru-RU"/>
              </w:rPr>
              <w:t>докладване на нередност, или подозрение за нередност или измама</w:t>
            </w:r>
            <w:r w:rsidR="00C667FA">
              <w:rPr>
                <w:rFonts w:ascii="Times New Roman" w:hAnsi="Times New Roman"/>
                <w:sz w:val="24"/>
                <w:szCs w:val="24"/>
                <w:lang w:val="ru-RU"/>
              </w:rPr>
              <w:t>,</w:t>
            </w:r>
            <w:r w:rsidR="00305B56" w:rsidRPr="00305B56">
              <w:rPr>
                <w:rFonts w:ascii="Times New Roman" w:hAnsi="Times New Roman"/>
                <w:sz w:val="24"/>
                <w:szCs w:val="24"/>
                <w:lang w:val="ru-RU"/>
              </w:rPr>
              <w:t xml:space="preserve"> на който и да било етап от изпълнението на настоящата поръчка и проекта, докладва на Възложителя - ПУДООС.</w:t>
            </w:r>
          </w:p>
          <w:p w:rsidR="00305B56" w:rsidRPr="00305B56" w:rsidRDefault="00305B56" w:rsidP="002D5C87">
            <w:pPr>
              <w:pStyle w:val="ListParagraph"/>
              <w:numPr>
                <w:ilvl w:val="0"/>
                <w:numId w:val="23"/>
              </w:numPr>
              <w:spacing w:before="120" w:after="0"/>
              <w:jc w:val="both"/>
              <w:rPr>
                <w:rFonts w:ascii="Times New Roman" w:hAnsi="Times New Roman"/>
                <w:sz w:val="24"/>
                <w:szCs w:val="24"/>
                <w:lang w:val="ru-RU"/>
              </w:rPr>
            </w:pPr>
            <w:r w:rsidRPr="00305B56">
              <w:rPr>
                <w:rFonts w:ascii="Times New Roman" w:hAnsi="Times New Roman"/>
                <w:sz w:val="24"/>
                <w:szCs w:val="24"/>
                <w:lang w:val="ru-RU"/>
              </w:rPr>
              <w:t xml:space="preserve">осъществява контакт с органи и институции, имащи отношение към изпълнението на настоящата поръчка; </w:t>
            </w:r>
          </w:p>
          <w:p w:rsidR="00305B56" w:rsidRPr="00305B56" w:rsidRDefault="00305B56" w:rsidP="002D5C87">
            <w:pPr>
              <w:pStyle w:val="ListParagraph"/>
              <w:numPr>
                <w:ilvl w:val="0"/>
                <w:numId w:val="23"/>
              </w:numPr>
              <w:spacing w:before="120" w:after="0"/>
              <w:jc w:val="both"/>
              <w:rPr>
                <w:rFonts w:ascii="Times New Roman" w:hAnsi="Times New Roman"/>
                <w:sz w:val="24"/>
                <w:szCs w:val="24"/>
                <w:lang w:val="ru-RU"/>
              </w:rPr>
            </w:pPr>
            <w:r>
              <w:rPr>
                <w:rFonts w:ascii="Times New Roman" w:hAnsi="Times New Roman"/>
                <w:sz w:val="24"/>
                <w:szCs w:val="24"/>
                <w:lang w:val="ru-RU"/>
              </w:rPr>
              <w:t xml:space="preserve">подпомага </w:t>
            </w:r>
            <w:r w:rsidRPr="00305B56">
              <w:rPr>
                <w:rFonts w:ascii="Times New Roman" w:hAnsi="Times New Roman"/>
                <w:sz w:val="24"/>
                <w:szCs w:val="24"/>
                <w:lang w:val="ru-RU"/>
              </w:rPr>
              <w:t>изготвя</w:t>
            </w:r>
            <w:r>
              <w:rPr>
                <w:rFonts w:ascii="Times New Roman" w:hAnsi="Times New Roman"/>
                <w:sz w:val="24"/>
                <w:szCs w:val="24"/>
                <w:lang w:val="ru-RU"/>
              </w:rPr>
              <w:t>нето на</w:t>
            </w:r>
            <w:r w:rsidRPr="00305B56">
              <w:rPr>
                <w:rFonts w:ascii="Times New Roman" w:hAnsi="Times New Roman"/>
                <w:sz w:val="24"/>
                <w:szCs w:val="24"/>
                <w:lang w:val="ru-RU"/>
              </w:rPr>
              <w:t xml:space="preserve"> докладите предмет на договора за обществена поръчка;</w:t>
            </w:r>
          </w:p>
          <w:p w:rsidR="0042560F" w:rsidRDefault="00305B56" w:rsidP="002D5C87">
            <w:pPr>
              <w:ind w:firstLine="0"/>
              <w:rPr>
                <w:rFonts w:ascii="Times New Roman" w:hAnsi="Times New Roman"/>
                <w:b/>
                <w:i/>
              </w:rPr>
            </w:pPr>
            <w:r w:rsidRPr="00627655">
              <w:rPr>
                <w:rFonts w:ascii="Times New Roman" w:hAnsi="Times New Roman"/>
                <w:b/>
                <w:i/>
              </w:rPr>
              <w:t>Ключов експерт</w:t>
            </w:r>
            <w:r w:rsidR="00EB5D5D">
              <w:rPr>
                <w:rFonts w:ascii="Times New Roman" w:hAnsi="Times New Roman"/>
                <w:b/>
                <w:i/>
              </w:rPr>
              <w:t xml:space="preserve"> </w:t>
            </w:r>
            <w:r w:rsidR="00EB5D5D" w:rsidRPr="00EB5D5D">
              <w:rPr>
                <w:rFonts w:ascii="Times New Roman" w:hAnsi="Times New Roman"/>
                <w:b/>
                <w:i/>
              </w:rPr>
              <w:t>№</w:t>
            </w:r>
            <w:r w:rsidR="00EB5D5D">
              <w:rPr>
                <w:rFonts w:ascii="Times New Roman" w:hAnsi="Times New Roman"/>
                <w:b/>
                <w:i/>
              </w:rPr>
              <w:t>3:</w:t>
            </w:r>
            <w:r w:rsidRPr="00627655">
              <w:rPr>
                <w:rFonts w:ascii="Times New Roman" w:hAnsi="Times New Roman"/>
                <w:b/>
                <w:i/>
              </w:rPr>
              <w:t xml:space="preserve"> „</w:t>
            </w:r>
            <w:r w:rsidR="00C3397A">
              <w:rPr>
                <w:rFonts w:ascii="Times New Roman" w:hAnsi="Times New Roman"/>
                <w:b/>
                <w:i/>
              </w:rPr>
              <w:t>Изготвяне на стратегически документи</w:t>
            </w:r>
            <w:r w:rsidRPr="00627655">
              <w:rPr>
                <w:rFonts w:ascii="Times New Roman" w:hAnsi="Times New Roman"/>
                <w:b/>
                <w:i/>
              </w:rPr>
              <w:t>“</w:t>
            </w:r>
            <w:r w:rsidR="0042560F">
              <w:rPr>
                <w:rFonts w:ascii="Times New Roman" w:hAnsi="Times New Roman"/>
                <w:b/>
                <w:i/>
              </w:rPr>
              <w:t>:</w:t>
            </w:r>
          </w:p>
          <w:p w:rsidR="0042560F" w:rsidRPr="00C53548" w:rsidRDefault="0042560F" w:rsidP="002D5C87">
            <w:pPr>
              <w:ind w:firstLine="0"/>
              <w:rPr>
                <w:rFonts w:ascii="Times New Roman" w:hAnsi="Times New Roman"/>
              </w:rPr>
            </w:pPr>
            <w:r w:rsidRPr="00C53548">
              <w:rPr>
                <w:rFonts w:ascii="Times New Roman" w:hAnsi="Times New Roman"/>
                <w:u w:val="single"/>
              </w:rPr>
              <w:t>Образование:</w:t>
            </w:r>
          </w:p>
          <w:p w:rsidR="00305B56" w:rsidRPr="00C53548" w:rsidRDefault="0042560F" w:rsidP="002D5C87">
            <w:pPr>
              <w:ind w:firstLine="0"/>
              <w:rPr>
                <w:rFonts w:ascii="Times New Roman" w:hAnsi="Times New Roman"/>
              </w:rPr>
            </w:pPr>
            <w:r w:rsidRPr="00C53548">
              <w:rPr>
                <w:rFonts w:ascii="Times New Roman" w:hAnsi="Times New Roman"/>
              </w:rPr>
              <w:t>В</w:t>
            </w:r>
            <w:r w:rsidR="009774D8" w:rsidRPr="00C53548">
              <w:rPr>
                <w:rFonts w:ascii="Times New Roman" w:hAnsi="Times New Roman"/>
              </w:rPr>
              <w:t xml:space="preserve">исше образование, </w:t>
            </w:r>
            <w:r w:rsidR="005D63B6" w:rsidRPr="00C53548">
              <w:rPr>
                <w:rFonts w:ascii="Times New Roman" w:hAnsi="Times New Roman"/>
              </w:rPr>
              <w:t>в областта на „Природни науки, математика и информатика”</w:t>
            </w:r>
            <w:r w:rsidR="007D4F07" w:rsidRPr="00C53548">
              <w:rPr>
                <w:rFonts w:ascii="Times New Roman" w:hAnsi="Times New Roman"/>
              </w:rPr>
              <w:t xml:space="preserve"> и/или </w:t>
            </w:r>
            <w:r w:rsidR="005D63B6" w:rsidRPr="00C53548">
              <w:rPr>
                <w:rFonts w:ascii="Times New Roman" w:hAnsi="Times New Roman"/>
              </w:rPr>
              <w:t>„Технически науки”</w:t>
            </w:r>
            <w:r w:rsidR="007D4F07" w:rsidRPr="00C53548">
              <w:rPr>
                <w:rFonts w:ascii="Times New Roman" w:hAnsi="Times New Roman"/>
              </w:rPr>
              <w:t xml:space="preserve"> или в областта на </w:t>
            </w:r>
            <w:r w:rsidR="005D63B6" w:rsidRPr="00C53548">
              <w:rPr>
                <w:rFonts w:ascii="Times New Roman" w:hAnsi="Times New Roman"/>
              </w:rPr>
              <w:t>„Социални, стопански и правни науки”</w:t>
            </w:r>
            <w:r w:rsidR="007D4F07" w:rsidRPr="00C53548">
              <w:rPr>
                <w:rFonts w:ascii="Times New Roman" w:hAnsi="Times New Roman"/>
              </w:rPr>
              <w:t>, съгласно класификатора на областите на висше образование и професионалните направления приет с ПМС №: 125 на Ми</w:t>
            </w:r>
            <w:r w:rsidR="007B5504" w:rsidRPr="00C53548">
              <w:rPr>
                <w:rFonts w:ascii="Times New Roman" w:hAnsi="Times New Roman"/>
              </w:rPr>
              <w:t xml:space="preserve">нистерски съвет от 24.06.2002г., </w:t>
            </w:r>
            <w:r w:rsidR="007D4F07" w:rsidRPr="00C53548">
              <w:rPr>
                <w:rFonts w:ascii="Times New Roman" w:hAnsi="Times New Roman"/>
              </w:rPr>
              <w:t>или еквивалентни за чуждестранни участници;</w:t>
            </w:r>
          </w:p>
          <w:p w:rsidR="0042560F" w:rsidRPr="00C53548" w:rsidRDefault="0042560F" w:rsidP="002D5C87">
            <w:pPr>
              <w:ind w:firstLine="0"/>
              <w:rPr>
                <w:rFonts w:ascii="Times New Roman" w:hAnsi="Times New Roman"/>
                <w:u w:val="single"/>
              </w:rPr>
            </w:pPr>
            <w:r w:rsidRPr="00C53548">
              <w:rPr>
                <w:rFonts w:ascii="Times New Roman" w:hAnsi="Times New Roman"/>
                <w:u w:val="single"/>
              </w:rPr>
              <w:t xml:space="preserve">Професионален опит: </w:t>
            </w:r>
          </w:p>
          <w:p w:rsidR="0042560F" w:rsidRPr="007A6344" w:rsidRDefault="0042560F" w:rsidP="00CE0D7E">
            <w:pPr>
              <w:ind w:right="34" w:firstLine="0"/>
              <w:rPr>
                <w:rFonts w:ascii="Times New Roman" w:eastAsia="Calibri" w:hAnsi="Times New Roman"/>
              </w:rPr>
            </w:pPr>
            <w:r w:rsidRPr="00C53548">
              <w:rPr>
                <w:rFonts w:ascii="Times New Roman" w:eastAsia="Calibri" w:hAnsi="Times New Roman"/>
              </w:rPr>
              <w:t>а) опит в изпълнена минимум 1 (една) дейност и/или услуга по</w:t>
            </w:r>
            <w:r w:rsidRPr="00C53548">
              <w:rPr>
                <w:rFonts w:ascii="Times New Roman" w:hAnsi="Times New Roman"/>
              </w:rPr>
              <w:t xml:space="preserve"> разработване, анализ и</w:t>
            </w:r>
            <w:r w:rsidR="002813E5">
              <w:rPr>
                <w:rFonts w:ascii="Times New Roman" w:hAnsi="Times New Roman"/>
              </w:rPr>
              <w:t>ли</w:t>
            </w:r>
            <w:r w:rsidRPr="00C53548">
              <w:rPr>
                <w:rFonts w:ascii="Times New Roman" w:hAnsi="Times New Roman"/>
              </w:rPr>
              <w:t xml:space="preserve"> оц</w:t>
            </w:r>
            <w:r w:rsidR="00CE0D7E">
              <w:rPr>
                <w:rFonts w:ascii="Times New Roman" w:hAnsi="Times New Roman"/>
              </w:rPr>
              <w:t>енка на стратегически документ</w:t>
            </w:r>
            <w:r w:rsidR="00997656">
              <w:rPr>
                <w:rFonts w:ascii="Times New Roman" w:hAnsi="Times New Roman"/>
                <w:lang w:val="en-US"/>
              </w:rPr>
              <w:t xml:space="preserve"> </w:t>
            </w:r>
            <w:r w:rsidR="00997656">
              <w:rPr>
                <w:rFonts w:ascii="Times New Roman" w:hAnsi="Times New Roman"/>
              </w:rPr>
              <w:t>или еквивалентен</w:t>
            </w:r>
            <w:r w:rsidRPr="00C53548">
              <w:rPr>
                <w:rFonts w:ascii="Times New Roman" w:hAnsi="Times New Roman"/>
              </w:rPr>
              <w:t xml:space="preserve"> в областта на околната среда</w:t>
            </w:r>
            <w:r w:rsidRPr="00C53548">
              <w:rPr>
                <w:rFonts w:ascii="Times New Roman" w:eastAsia="Calibri" w:hAnsi="Times New Roman"/>
              </w:rPr>
              <w:t>.</w:t>
            </w:r>
          </w:p>
          <w:p w:rsidR="00305B56" w:rsidRPr="00DF34A7" w:rsidRDefault="00305B56" w:rsidP="002D5C87">
            <w:pPr>
              <w:ind w:firstLine="0"/>
              <w:rPr>
                <w:rFonts w:ascii="Times New Roman" w:hAnsi="Times New Roman"/>
                <w:b/>
                <w:i/>
                <w:u w:val="single"/>
              </w:rPr>
            </w:pPr>
            <w:r w:rsidRPr="00DF34A7">
              <w:rPr>
                <w:rFonts w:ascii="Times New Roman" w:hAnsi="Times New Roman"/>
                <w:u w:val="single"/>
              </w:rPr>
              <w:t>Основни задължения:</w:t>
            </w:r>
          </w:p>
          <w:p w:rsidR="00305B56" w:rsidRPr="00305B56" w:rsidRDefault="00305B56" w:rsidP="00C53548">
            <w:pPr>
              <w:pStyle w:val="ListParagraph"/>
              <w:numPr>
                <w:ilvl w:val="0"/>
                <w:numId w:val="23"/>
              </w:numPr>
              <w:spacing w:before="120" w:after="0"/>
              <w:jc w:val="both"/>
              <w:rPr>
                <w:rFonts w:ascii="Times New Roman" w:hAnsi="Times New Roman"/>
                <w:sz w:val="24"/>
                <w:szCs w:val="24"/>
                <w:lang w:val="ru-RU"/>
              </w:rPr>
            </w:pPr>
            <w:r w:rsidRPr="00305B56">
              <w:rPr>
                <w:rFonts w:ascii="Times New Roman" w:hAnsi="Times New Roman"/>
                <w:sz w:val="24"/>
                <w:szCs w:val="24"/>
              </w:rPr>
              <w:t>Участва пряко в изпълнението на Дейност  2</w:t>
            </w:r>
            <w:r w:rsidR="00C667FA">
              <w:rPr>
                <w:rFonts w:ascii="Times New Roman" w:hAnsi="Times New Roman"/>
                <w:sz w:val="24"/>
                <w:szCs w:val="24"/>
              </w:rPr>
              <w:t>,3 и 4</w:t>
            </w:r>
            <w:r w:rsidRPr="00305B56">
              <w:rPr>
                <w:rFonts w:ascii="Times New Roman" w:hAnsi="Times New Roman"/>
                <w:sz w:val="24"/>
                <w:szCs w:val="24"/>
              </w:rPr>
              <w:t>;</w:t>
            </w:r>
          </w:p>
          <w:p w:rsidR="00305B56" w:rsidRDefault="00305B56" w:rsidP="00C53548">
            <w:pPr>
              <w:pStyle w:val="ListParagraph"/>
              <w:numPr>
                <w:ilvl w:val="0"/>
                <w:numId w:val="23"/>
              </w:numPr>
              <w:spacing w:before="120" w:after="0"/>
              <w:jc w:val="both"/>
              <w:rPr>
                <w:rFonts w:ascii="Times New Roman" w:hAnsi="Times New Roman"/>
                <w:sz w:val="24"/>
                <w:szCs w:val="24"/>
                <w:lang w:val="ru-RU"/>
              </w:rPr>
            </w:pPr>
            <w:r w:rsidRPr="00305B56">
              <w:rPr>
                <w:rFonts w:ascii="Times New Roman" w:hAnsi="Times New Roman"/>
                <w:sz w:val="24"/>
                <w:szCs w:val="24"/>
                <w:lang w:val="ru-RU"/>
              </w:rPr>
              <w:t>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rsidR="00305B56" w:rsidRPr="00305B56" w:rsidRDefault="00305B56" w:rsidP="00C53548">
            <w:pPr>
              <w:pStyle w:val="ListParagraph"/>
              <w:numPr>
                <w:ilvl w:val="0"/>
                <w:numId w:val="23"/>
              </w:numPr>
              <w:spacing w:before="120" w:after="0"/>
              <w:jc w:val="both"/>
              <w:rPr>
                <w:rFonts w:ascii="Times New Roman" w:hAnsi="Times New Roman"/>
                <w:sz w:val="24"/>
                <w:szCs w:val="24"/>
                <w:lang w:val="ru-RU"/>
              </w:rPr>
            </w:pPr>
            <w:r w:rsidRPr="00305B56">
              <w:rPr>
                <w:rFonts w:ascii="Times New Roman" w:hAnsi="Times New Roman"/>
                <w:sz w:val="24"/>
                <w:szCs w:val="24"/>
                <w:lang w:val="ru-RU"/>
              </w:rPr>
              <w:t xml:space="preserve">осъществява контакт с органи и институции, имащи отношение към изпълнението на настоящата поръчка; </w:t>
            </w:r>
          </w:p>
          <w:p w:rsidR="00305B56" w:rsidRDefault="00305B56" w:rsidP="00C53548">
            <w:pPr>
              <w:pStyle w:val="ListParagraph"/>
              <w:numPr>
                <w:ilvl w:val="0"/>
                <w:numId w:val="23"/>
              </w:numPr>
              <w:spacing w:before="120" w:after="0"/>
              <w:jc w:val="both"/>
              <w:rPr>
                <w:rFonts w:ascii="Times New Roman" w:hAnsi="Times New Roman"/>
                <w:sz w:val="24"/>
                <w:szCs w:val="24"/>
                <w:lang w:val="ru-RU"/>
              </w:rPr>
            </w:pPr>
            <w:r>
              <w:rPr>
                <w:rFonts w:ascii="Times New Roman" w:hAnsi="Times New Roman"/>
                <w:sz w:val="24"/>
                <w:szCs w:val="24"/>
                <w:lang w:val="ru-RU"/>
              </w:rPr>
              <w:t xml:space="preserve">подпомага </w:t>
            </w:r>
            <w:r w:rsidRPr="00305B56">
              <w:rPr>
                <w:rFonts w:ascii="Times New Roman" w:hAnsi="Times New Roman"/>
                <w:sz w:val="24"/>
                <w:szCs w:val="24"/>
                <w:lang w:val="ru-RU"/>
              </w:rPr>
              <w:t>изготвя</w:t>
            </w:r>
            <w:r>
              <w:rPr>
                <w:rFonts w:ascii="Times New Roman" w:hAnsi="Times New Roman"/>
                <w:sz w:val="24"/>
                <w:szCs w:val="24"/>
                <w:lang w:val="ru-RU"/>
              </w:rPr>
              <w:t>нето на</w:t>
            </w:r>
            <w:r w:rsidRPr="00305B56">
              <w:rPr>
                <w:rFonts w:ascii="Times New Roman" w:hAnsi="Times New Roman"/>
                <w:sz w:val="24"/>
                <w:szCs w:val="24"/>
                <w:lang w:val="ru-RU"/>
              </w:rPr>
              <w:t xml:space="preserve"> докладите предмет на договора за обществена поръчка;</w:t>
            </w:r>
          </w:p>
          <w:p w:rsidR="00EB5D5D" w:rsidRDefault="00EB5D5D" w:rsidP="00EB5D5D">
            <w:pPr>
              <w:ind w:firstLine="0"/>
              <w:rPr>
                <w:rFonts w:ascii="Times New Roman" w:hAnsi="Times New Roman"/>
                <w:b/>
                <w:i/>
              </w:rPr>
            </w:pPr>
            <w:r w:rsidRPr="00627655">
              <w:rPr>
                <w:rFonts w:ascii="Times New Roman" w:hAnsi="Times New Roman"/>
                <w:b/>
                <w:i/>
              </w:rPr>
              <w:t>Ключов експерт</w:t>
            </w:r>
            <w:r>
              <w:rPr>
                <w:rFonts w:ascii="Times New Roman" w:hAnsi="Times New Roman"/>
                <w:b/>
                <w:i/>
              </w:rPr>
              <w:t xml:space="preserve"> </w:t>
            </w:r>
            <w:r w:rsidRPr="00EB5D5D">
              <w:rPr>
                <w:rFonts w:ascii="Times New Roman" w:hAnsi="Times New Roman"/>
                <w:b/>
                <w:i/>
              </w:rPr>
              <w:t>№</w:t>
            </w:r>
            <w:r>
              <w:rPr>
                <w:rFonts w:ascii="Times New Roman" w:hAnsi="Times New Roman"/>
                <w:b/>
                <w:i/>
              </w:rPr>
              <w:t>4:</w:t>
            </w:r>
            <w:r w:rsidRPr="00627655">
              <w:rPr>
                <w:rFonts w:ascii="Times New Roman" w:hAnsi="Times New Roman"/>
                <w:b/>
                <w:i/>
              </w:rPr>
              <w:t xml:space="preserve"> „</w:t>
            </w:r>
            <w:r>
              <w:rPr>
                <w:rFonts w:ascii="Times New Roman" w:hAnsi="Times New Roman"/>
                <w:b/>
                <w:i/>
              </w:rPr>
              <w:t>Организиране на събития</w:t>
            </w:r>
            <w:r w:rsidRPr="00627655">
              <w:rPr>
                <w:rFonts w:ascii="Times New Roman" w:hAnsi="Times New Roman"/>
                <w:b/>
                <w:i/>
              </w:rPr>
              <w:t>“</w:t>
            </w:r>
            <w:r>
              <w:rPr>
                <w:rFonts w:ascii="Times New Roman" w:hAnsi="Times New Roman"/>
                <w:b/>
                <w:i/>
              </w:rPr>
              <w:t>:</w:t>
            </w:r>
          </w:p>
          <w:p w:rsidR="00EB5D5D" w:rsidRPr="00C53548" w:rsidRDefault="00EB5D5D" w:rsidP="00EB5D5D">
            <w:pPr>
              <w:ind w:firstLine="0"/>
              <w:rPr>
                <w:rFonts w:ascii="Times New Roman" w:hAnsi="Times New Roman"/>
              </w:rPr>
            </w:pPr>
            <w:r w:rsidRPr="00C53548">
              <w:rPr>
                <w:rFonts w:ascii="Times New Roman" w:hAnsi="Times New Roman"/>
                <w:u w:val="single"/>
              </w:rPr>
              <w:t>Образование:</w:t>
            </w:r>
          </w:p>
          <w:p w:rsidR="00EB5D5D" w:rsidRPr="00C53548" w:rsidRDefault="00EB5D5D" w:rsidP="00EB5D5D">
            <w:pPr>
              <w:ind w:firstLine="0"/>
              <w:rPr>
                <w:rFonts w:ascii="Times New Roman" w:hAnsi="Times New Roman"/>
              </w:rPr>
            </w:pPr>
            <w:r w:rsidRPr="00C53548">
              <w:rPr>
                <w:rFonts w:ascii="Times New Roman" w:hAnsi="Times New Roman"/>
              </w:rPr>
              <w:t xml:space="preserve">Висше образование, минимум степен “Бакалавър”, в областта на </w:t>
            </w:r>
            <w:r>
              <w:rPr>
                <w:rFonts w:ascii="Times New Roman" w:hAnsi="Times New Roman"/>
                <w:noProof/>
              </w:rPr>
              <w:t xml:space="preserve">„Хуманитарните науки“, </w:t>
            </w:r>
            <w:r w:rsidRPr="00380AEE">
              <w:rPr>
                <w:rFonts w:ascii="Times New Roman" w:hAnsi="Times New Roman"/>
                <w:noProof/>
              </w:rPr>
              <w:t xml:space="preserve">с професионално направление – Филология, Журналистика, Връзки с обществеността, Реклама и/или </w:t>
            </w:r>
            <w:r w:rsidRPr="00C53548">
              <w:rPr>
                <w:rFonts w:ascii="Times New Roman" w:hAnsi="Times New Roman"/>
              </w:rPr>
              <w:t>еквивалентни за чуждестранни участници</w:t>
            </w:r>
            <w:r w:rsidRPr="00380AEE">
              <w:rPr>
                <w:rFonts w:ascii="Times New Roman" w:hAnsi="Times New Roman"/>
                <w:noProof/>
              </w:rPr>
              <w:t>;</w:t>
            </w:r>
          </w:p>
          <w:p w:rsidR="00EB5D5D" w:rsidRPr="00C53548" w:rsidRDefault="00EB5D5D" w:rsidP="00EB5D5D">
            <w:pPr>
              <w:ind w:firstLine="0"/>
              <w:rPr>
                <w:rFonts w:ascii="Times New Roman" w:hAnsi="Times New Roman"/>
                <w:u w:val="single"/>
              </w:rPr>
            </w:pPr>
            <w:r w:rsidRPr="00C53548">
              <w:rPr>
                <w:rFonts w:ascii="Times New Roman" w:hAnsi="Times New Roman"/>
                <w:u w:val="single"/>
              </w:rPr>
              <w:t xml:space="preserve">Професионален опит: </w:t>
            </w:r>
          </w:p>
          <w:p w:rsidR="00CE0D7E" w:rsidRDefault="00EB5D5D" w:rsidP="00CE0D7E">
            <w:pPr>
              <w:ind w:right="34" w:firstLine="0"/>
              <w:rPr>
                <w:rFonts w:ascii="Times New Roman" w:hAnsi="Times New Roman"/>
                <w:noProof/>
              </w:rPr>
            </w:pPr>
            <w:r w:rsidRPr="00C53548">
              <w:rPr>
                <w:rFonts w:ascii="Times New Roman" w:eastAsia="Calibri" w:hAnsi="Times New Roman"/>
              </w:rPr>
              <w:t xml:space="preserve">а) опит в изпълнена минимум </w:t>
            </w:r>
            <w:r w:rsidR="00CE0D7E">
              <w:rPr>
                <w:rFonts w:ascii="Times New Roman" w:eastAsia="Calibri" w:hAnsi="Times New Roman"/>
              </w:rPr>
              <w:t>1</w:t>
            </w:r>
            <w:r w:rsidRPr="00C53548">
              <w:rPr>
                <w:rFonts w:ascii="Times New Roman" w:eastAsia="Calibri" w:hAnsi="Times New Roman"/>
              </w:rPr>
              <w:t xml:space="preserve"> (</w:t>
            </w:r>
            <w:r w:rsidR="00CE0D7E">
              <w:rPr>
                <w:rFonts w:ascii="Times New Roman" w:eastAsia="Calibri" w:hAnsi="Times New Roman"/>
              </w:rPr>
              <w:t>една</w:t>
            </w:r>
            <w:r w:rsidRPr="00C53548">
              <w:rPr>
                <w:rFonts w:ascii="Times New Roman" w:eastAsia="Calibri" w:hAnsi="Times New Roman"/>
              </w:rPr>
              <w:t>) дейност и/или услуг</w:t>
            </w:r>
            <w:r w:rsidR="00CE0D7E">
              <w:rPr>
                <w:rFonts w:ascii="Times New Roman" w:eastAsia="Calibri" w:hAnsi="Times New Roman"/>
              </w:rPr>
              <w:t>а</w:t>
            </w:r>
            <w:r w:rsidRPr="00C53548">
              <w:rPr>
                <w:rFonts w:ascii="Times New Roman" w:eastAsia="Calibri" w:hAnsi="Times New Roman"/>
              </w:rPr>
              <w:t xml:space="preserve"> </w:t>
            </w:r>
            <w:r w:rsidR="00CE0D7E">
              <w:rPr>
                <w:rFonts w:ascii="Times New Roman" w:eastAsia="Calibri" w:hAnsi="Times New Roman"/>
              </w:rPr>
              <w:t>по</w:t>
            </w:r>
            <w:r w:rsidR="00CE0D7E">
              <w:rPr>
                <w:rFonts w:ascii="Times New Roman" w:hAnsi="Times New Roman"/>
                <w:noProof/>
              </w:rPr>
              <w:t xml:space="preserve"> организиране</w:t>
            </w:r>
            <w:r w:rsidR="00CE0D7E">
              <w:rPr>
                <w:rFonts w:ascii="Times New Roman" w:hAnsi="Times New Roman"/>
                <w:noProof/>
                <w:lang w:val="en-US"/>
              </w:rPr>
              <w:t xml:space="preserve"> </w:t>
            </w:r>
            <w:r w:rsidR="00CE0D7E">
              <w:rPr>
                <w:rFonts w:ascii="Times New Roman" w:hAnsi="Times New Roman"/>
                <w:noProof/>
              </w:rPr>
              <w:t xml:space="preserve"> и провеждане  на </w:t>
            </w:r>
            <w:r w:rsidR="002743EE">
              <w:rPr>
                <w:rFonts w:ascii="Times New Roman" w:hAnsi="Times New Roman"/>
                <w:noProof/>
              </w:rPr>
              <w:t>публично събитие</w:t>
            </w:r>
            <w:r w:rsidR="00CE0D7E">
              <w:rPr>
                <w:rFonts w:ascii="Times New Roman" w:hAnsi="Times New Roman"/>
                <w:noProof/>
              </w:rPr>
              <w:t>.</w:t>
            </w:r>
          </w:p>
          <w:p w:rsidR="00EB5D5D" w:rsidRPr="00DF34A7" w:rsidRDefault="00EB5D5D" w:rsidP="00EB5D5D">
            <w:pPr>
              <w:ind w:firstLine="0"/>
              <w:rPr>
                <w:rFonts w:ascii="Times New Roman" w:hAnsi="Times New Roman"/>
                <w:b/>
                <w:i/>
                <w:u w:val="single"/>
              </w:rPr>
            </w:pPr>
            <w:r w:rsidRPr="00DF34A7">
              <w:rPr>
                <w:rFonts w:ascii="Times New Roman" w:hAnsi="Times New Roman"/>
                <w:u w:val="single"/>
              </w:rPr>
              <w:t>Основни задължения:</w:t>
            </w:r>
          </w:p>
          <w:p w:rsidR="00EB5D5D" w:rsidRPr="00305B56" w:rsidRDefault="00EB5D5D" w:rsidP="00EB5D5D">
            <w:pPr>
              <w:pStyle w:val="ListParagraph"/>
              <w:numPr>
                <w:ilvl w:val="0"/>
                <w:numId w:val="23"/>
              </w:numPr>
              <w:spacing w:before="120" w:after="0"/>
              <w:jc w:val="both"/>
              <w:rPr>
                <w:rFonts w:ascii="Times New Roman" w:hAnsi="Times New Roman"/>
                <w:sz w:val="24"/>
                <w:szCs w:val="24"/>
                <w:lang w:val="ru-RU"/>
              </w:rPr>
            </w:pPr>
            <w:r w:rsidRPr="00305B56">
              <w:rPr>
                <w:rFonts w:ascii="Times New Roman" w:hAnsi="Times New Roman"/>
                <w:sz w:val="24"/>
                <w:szCs w:val="24"/>
              </w:rPr>
              <w:t>Участва пряко в изпълнението на Дейност  2</w:t>
            </w:r>
            <w:r>
              <w:rPr>
                <w:rFonts w:ascii="Times New Roman" w:hAnsi="Times New Roman"/>
                <w:sz w:val="24"/>
                <w:szCs w:val="24"/>
              </w:rPr>
              <w:t xml:space="preserve"> и 4</w:t>
            </w:r>
            <w:r w:rsidRPr="00305B56">
              <w:rPr>
                <w:rFonts w:ascii="Times New Roman" w:hAnsi="Times New Roman"/>
                <w:sz w:val="24"/>
                <w:szCs w:val="24"/>
              </w:rPr>
              <w:t>;</w:t>
            </w:r>
          </w:p>
          <w:p w:rsidR="00EB5D5D" w:rsidRDefault="00EB5D5D" w:rsidP="00EB5D5D">
            <w:pPr>
              <w:pStyle w:val="ListParagraph"/>
              <w:numPr>
                <w:ilvl w:val="0"/>
                <w:numId w:val="23"/>
              </w:numPr>
              <w:spacing w:before="120" w:after="0"/>
              <w:jc w:val="both"/>
              <w:rPr>
                <w:rFonts w:ascii="Times New Roman" w:hAnsi="Times New Roman"/>
                <w:sz w:val="24"/>
                <w:szCs w:val="24"/>
                <w:lang w:val="ru-RU"/>
              </w:rPr>
            </w:pPr>
            <w:r w:rsidRPr="00305B56">
              <w:rPr>
                <w:rFonts w:ascii="Times New Roman" w:hAnsi="Times New Roman"/>
                <w:sz w:val="24"/>
                <w:szCs w:val="24"/>
                <w:lang w:val="ru-RU"/>
              </w:rPr>
              <w:t>при откриване/ докладване на нередност, или подозрение за нередност или измама на който и да било етап от изпълнението на настоящата поръчка и проекта, докладва на Възложителя - ПУДООС.</w:t>
            </w:r>
          </w:p>
          <w:p w:rsidR="00EB5D5D" w:rsidRPr="00305B56" w:rsidRDefault="00EB5D5D" w:rsidP="00EB5D5D">
            <w:pPr>
              <w:pStyle w:val="ListParagraph"/>
              <w:numPr>
                <w:ilvl w:val="0"/>
                <w:numId w:val="23"/>
              </w:numPr>
              <w:spacing w:before="120" w:after="0"/>
              <w:jc w:val="both"/>
              <w:rPr>
                <w:rFonts w:ascii="Times New Roman" w:hAnsi="Times New Roman"/>
                <w:sz w:val="24"/>
                <w:szCs w:val="24"/>
                <w:lang w:val="ru-RU"/>
              </w:rPr>
            </w:pPr>
            <w:r w:rsidRPr="00305B56">
              <w:rPr>
                <w:rFonts w:ascii="Times New Roman" w:hAnsi="Times New Roman"/>
                <w:sz w:val="24"/>
                <w:szCs w:val="24"/>
                <w:lang w:val="ru-RU"/>
              </w:rPr>
              <w:t xml:space="preserve">осъществява контакт с органи и институции, имащи отношение към изпълнението на настоящата поръчка; </w:t>
            </w:r>
          </w:p>
          <w:p w:rsidR="00EB5D5D" w:rsidRDefault="00EB5D5D" w:rsidP="00EB5D5D">
            <w:pPr>
              <w:pStyle w:val="ListParagraph"/>
              <w:numPr>
                <w:ilvl w:val="0"/>
                <w:numId w:val="23"/>
              </w:numPr>
              <w:spacing w:before="120" w:after="0"/>
              <w:jc w:val="both"/>
              <w:rPr>
                <w:rFonts w:ascii="Times New Roman" w:hAnsi="Times New Roman"/>
                <w:sz w:val="24"/>
                <w:szCs w:val="24"/>
                <w:lang w:val="ru-RU"/>
              </w:rPr>
            </w:pPr>
            <w:r>
              <w:rPr>
                <w:rFonts w:ascii="Times New Roman" w:hAnsi="Times New Roman"/>
                <w:sz w:val="24"/>
                <w:szCs w:val="24"/>
                <w:lang w:val="ru-RU"/>
              </w:rPr>
              <w:t xml:space="preserve">подпомага </w:t>
            </w:r>
            <w:r w:rsidRPr="00305B56">
              <w:rPr>
                <w:rFonts w:ascii="Times New Roman" w:hAnsi="Times New Roman"/>
                <w:sz w:val="24"/>
                <w:szCs w:val="24"/>
                <w:lang w:val="ru-RU"/>
              </w:rPr>
              <w:t>изготвя</w:t>
            </w:r>
            <w:r>
              <w:rPr>
                <w:rFonts w:ascii="Times New Roman" w:hAnsi="Times New Roman"/>
                <w:sz w:val="24"/>
                <w:szCs w:val="24"/>
                <w:lang w:val="ru-RU"/>
              </w:rPr>
              <w:t>нето на</w:t>
            </w:r>
            <w:r w:rsidRPr="00305B56">
              <w:rPr>
                <w:rFonts w:ascii="Times New Roman" w:hAnsi="Times New Roman"/>
                <w:sz w:val="24"/>
                <w:szCs w:val="24"/>
                <w:lang w:val="ru-RU"/>
              </w:rPr>
              <w:t xml:space="preserve"> докладите предмет на договора за обществена поръчка;</w:t>
            </w:r>
          </w:p>
          <w:p w:rsidR="003B4F7D" w:rsidRPr="00DF34A7" w:rsidRDefault="003B4F7D" w:rsidP="002D5C87">
            <w:pPr>
              <w:ind w:hanging="18"/>
              <w:rPr>
                <w:rFonts w:ascii="Times New Roman" w:hAnsi="Times New Roman"/>
                <w:bCs/>
              </w:rPr>
            </w:pPr>
            <w:r w:rsidRPr="00DF34A7">
              <w:rPr>
                <w:rFonts w:ascii="Times New Roman" w:hAnsi="Times New Roman"/>
                <w:bCs/>
              </w:rPr>
              <w:t xml:space="preserve">Участникът </w:t>
            </w:r>
            <w:r w:rsidR="00847ED6">
              <w:rPr>
                <w:rFonts w:ascii="Times New Roman" w:hAnsi="Times New Roman"/>
                <w:bCs/>
              </w:rPr>
              <w:t>има право</w:t>
            </w:r>
            <w:r w:rsidRPr="00DF34A7">
              <w:rPr>
                <w:rFonts w:ascii="Times New Roman" w:hAnsi="Times New Roman"/>
                <w:bCs/>
              </w:rPr>
              <w:t xml:space="preserve"> да предвиди и други </w:t>
            </w:r>
            <w:r w:rsidR="00847ED6">
              <w:rPr>
                <w:rFonts w:ascii="Times New Roman" w:hAnsi="Times New Roman"/>
                <w:bCs/>
              </w:rPr>
              <w:t xml:space="preserve">неключови </w:t>
            </w:r>
            <w:r w:rsidRPr="00DF34A7">
              <w:rPr>
                <w:rFonts w:ascii="Times New Roman" w:hAnsi="Times New Roman"/>
                <w:bCs/>
              </w:rPr>
              <w:t>експерти като членове на екипа за изпълнение на поръчката. Професионалните квалификации и опит на тези допълнителни експерти няма да бъдат предмет на оценка от страна на Възложителя. Независимо от това, ст</w:t>
            </w:r>
            <w:r w:rsidR="003534E8" w:rsidRPr="00DF34A7">
              <w:rPr>
                <w:rFonts w:ascii="Times New Roman" w:hAnsi="Times New Roman"/>
                <w:bCs/>
              </w:rPr>
              <w:t>руктурирането на проектния екип</w:t>
            </w:r>
            <w:r w:rsidRPr="00DF34A7">
              <w:rPr>
                <w:rFonts w:ascii="Times New Roman" w:hAnsi="Times New Roman"/>
                <w:bCs/>
              </w:rPr>
              <w:t>, разпределението на функциите и отговорностите, и организацията на работата на персонала са елементи на техническата оферта, които подлежат на оценка в съответствие с приетата от Възложителя методика за комплексна оценка.</w:t>
            </w:r>
          </w:p>
          <w:p w:rsidR="003B4F7D" w:rsidRDefault="003B4F7D" w:rsidP="002D5C87">
            <w:pPr>
              <w:ind w:hanging="18"/>
              <w:rPr>
                <w:rFonts w:ascii="Times New Roman" w:hAnsi="Times New Roman"/>
                <w:bCs/>
              </w:rPr>
            </w:pPr>
            <w:r w:rsidRPr="00F57AA2">
              <w:rPr>
                <w:rFonts w:ascii="Times New Roman" w:hAnsi="Times New Roman"/>
                <w:bCs/>
              </w:rPr>
              <w:t>Замяна на посочените в офертата на участника ключови</w:t>
            </w:r>
            <w:r w:rsidR="00847ED6" w:rsidRPr="00F57AA2">
              <w:rPr>
                <w:rFonts w:ascii="Times New Roman" w:hAnsi="Times New Roman"/>
                <w:bCs/>
              </w:rPr>
              <w:t xml:space="preserve"> и неключови</w:t>
            </w:r>
            <w:r w:rsidRPr="00F57AA2">
              <w:rPr>
                <w:rFonts w:ascii="Times New Roman" w:hAnsi="Times New Roman"/>
                <w:bCs/>
              </w:rPr>
              <w:t xml:space="preserve"> експерти се допуска </w:t>
            </w:r>
            <w:r w:rsidR="004B70F8" w:rsidRPr="00F57AA2">
              <w:rPr>
                <w:rFonts w:ascii="Times New Roman" w:hAnsi="Times New Roman"/>
                <w:bCs/>
              </w:rPr>
              <w:t>в процеса на изпълнение на договора при условията регламентирани по него</w:t>
            </w:r>
            <w:r w:rsidRPr="00F57AA2">
              <w:rPr>
                <w:rFonts w:ascii="Times New Roman" w:hAnsi="Times New Roman"/>
                <w:bCs/>
              </w:rPr>
              <w:t>.</w:t>
            </w:r>
          </w:p>
          <w:p w:rsidR="004B70F8" w:rsidRPr="007A6344" w:rsidRDefault="004B70F8" w:rsidP="003C540E">
            <w:pPr>
              <w:ind w:firstLine="0"/>
              <w:rPr>
                <w:rFonts w:ascii="Times New Roman" w:eastAsia="Calibri" w:hAnsi="Times New Roman"/>
              </w:rPr>
            </w:pPr>
            <w:r w:rsidRPr="00F57AA2">
              <w:rPr>
                <w:rFonts w:ascii="Times New Roman" w:eastAsia="Calibri" w:hAnsi="Times New Roman"/>
              </w:rPr>
              <w:t>Не е допустимо едно и също лице да заема едновременно две експертни позиции.</w:t>
            </w:r>
          </w:p>
          <w:p w:rsidR="00B17ECE" w:rsidRPr="00847ED6" w:rsidRDefault="00B17ECE" w:rsidP="003C540E">
            <w:pPr>
              <w:ind w:hanging="18"/>
              <w:rPr>
                <w:rFonts w:ascii="Times New Roman" w:hAnsi="Times New Roman"/>
                <w:b/>
                <w:bCs/>
              </w:rPr>
            </w:pPr>
            <w:r w:rsidRPr="00847ED6">
              <w:rPr>
                <w:rFonts w:ascii="Times New Roman" w:hAnsi="Times New Roman"/>
                <w:b/>
                <w:bCs/>
              </w:rPr>
              <w:t xml:space="preserve">Изпълнителят трябва да осигури за своя сметка подходящи работни помещения за изпълнението на задълженията на ключовите експерти, както и </w:t>
            </w:r>
            <w:r w:rsidR="003534E8" w:rsidRPr="00847ED6">
              <w:rPr>
                <w:rFonts w:ascii="Times New Roman" w:hAnsi="Times New Roman"/>
                <w:b/>
                <w:bCs/>
              </w:rPr>
              <w:t>цялото</w:t>
            </w:r>
            <w:r w:rsidRPr="00847ED6">
              <w:rPr>
                <w:rFonts w:ascii="Times New Roman" w:hAnsi="Times New Roman"/>
                <w:b/>
                <w:bCs/>
              </w:rPr>
              <w:t xml:space="preserve"> необходимо за целта оборудване и обзавеждане.</w:t>
            </w:r>
          </w:p>
          <w:p w:rsidR="003B4F7D" w:rsidRDefault="003B4F7D" w:rsidP="003C540E">
            <w:pPr>
              <w:ind w:hanging="18"/>
              <w:rPr>
                <w:rFonts w:ascii="Times New Roman" w:hAnsi="Times New Roman"/>
              </w:rPr>
            </w:pPr>
          </w:p>
          <w:p w:rsidR="001F7186" w:rsidRPr="00DF34A7" w:rsidRDefault="001F7186" w:rsidP="003C540E">
            <w:pPr>
              <w:ind w:hanging="18"/>
              <w:rPr>
                <w:rFonts w:ascii="Times New Roman" w:hAnsi="Times New Roman"/>
              </w:rPr>
            </w:pPr>
          </w:p>
          <w:p w:rsidR="003B4F7D" w:rsidRPr="00DF34A7" w:rsidRDefault="003B4F7D" w:rsidP="003C540E">
            <w:pPr>
              <w:pStyle w:val="BodyText"/>
              <w:ind w:hanging="18"/>
              <w:jc w:val="both"/>
              <w:outlineLvl w:val="0"/>
              <w:rPr>
                <w:rFonts w:ascii="Times New Roman" w:hAnsi="Times New Roman"/>
                <w:caps/>
                <w:sz w:val="24"/>
                <w:szCs w:val="24"/>
              </w:rPr>
            </w:pPr>
            <w:bookmarkStart w:id="11" w:name="_Toc459793102"/>
            <w:r w:rsidRPr="00DF34A7">
              <w:rPr>
                <w:rFonts w:ascii="Times New Roman" w:hAnsi="Times New Roman"/>
                <w:caps/>
                <w:sz w:val="24"/>
                <w:szCs w:val="24"/>
              </w:rPr>
              <w:t>ІV. срок на изпълнение</w:t>
            </w:r>
            <w:bookmarkEnd w:id="11"/>
          </w:p>
          <w:p w:rsidR="008A389F" w:rsidRDefault="008A389F" w:rsidP="006E4EF9">
            <w:pPr>
              <w:ind w:hanging="18"/>
            </w:pPr>
            <w:r w:rsidRPr="008A389F">
              <w:rPr>
                <w:rFonts w:ascii="Times New Roman" w:hAnsi="Times New Roman"/>
              </w:rPr>
              <w:t>Срокът за изпълнение на на</w:t>
            </w:r>
            <w:r w:rsidR="003A2143">
              <w:rPr>
                <w:rFonts w:ascii="Times New Roman" w:hAnsi="Times New Roman"/>
              </w:rPr>
              <w:t>стоящата обществена поръчка е</w:t>
            </w:r>
            <w:r w:rsidR="002743EE">
              <w:rPr>
                <w:rFonts w:ascii="Times New Roman" w:hAnsi="Times New Roman"/>
              </w:rPr>
              <w:t xml:space="preserve"> до</w:t>
            </w:r>
            <w:r w:rsidR="003A2143">
              <w:rPr>
                <w:rFonts w:ascii="Times New Roman" w:hAnsi="Times New Roman"/>
              </w:rPr>
              <w:t xml:space="preserve"> 12</w:t>
            </w:r>
            <w:r w:rsidRPr="008A389F">
              <w:rPr>
                <w:rFonts w:ascii="Times New Roman" w:hAnsi="Times New Roman"/>
              </w:rPr>
              <w:t xml:space="preserve"> (</w:t>
            </w:r>
            <w:r w:rsidR="003A2143">
              <w:rPr>
                <w:rFonts w:ascii="Times New Roman" w:hAnsi="Times New Roman"/>
              </w:rPr>
              <w:t>дванадесет</w:t>
            </w:r>
            <w:r w:rsidRPr="008A389F">
              <w:rPr>
                <w:rFonts w:ascii="Times New Roman" w:hAnsi="Times New Roman"/>
              </w:rPr>
              <w:t>) календарни месеца, считано от датата на подписване на договора, но не по-късно от 15.05.2019г.</w:t>
            </w:r>
            <w:r w:rsidR="00FC147D">
              <w:t xml:space="preserve"> </w:t>
            </w:r>
          </w:p>
          <w:p w:rsidR="00B118BD" w:rsidRPr="00B118BD" w:rsidRDefault="00B118BD" w:rsidP="006E4EF9">
            <w:pPr>
              <w:autoSpaceDE w:val="0"/>
              <w:autoSpaceDN w:val="0"/>
              <w:adjustRightInd w:val="0"/>
              <w:ind w:right="216" w:hanging="18"/>
              <w:rPr>
                <w:rFonts w:ascii="Times New Roman" w:hAnsi="Times New Roman"/>
              </w:rPr>
            </w:pPr>
            <w:r w:rsidRPr="00B118BD">
              <w:rPr>
                <w:rFonts w:ascii="Times New Roman" w:hAnsi="Times New Roman"/>
              </w:rPr>
              <w:t>Дейност 1: Събиране и анализ на информация и добри практики за събирането на едрогабаритни отпадъци на в страните членки на ЕС</w:t>
            </w:r>
            <w:r>
              <w:rPr>
                <w:rFonts w:ascii="Times New Roman" w:hAnsi="Times New Roman"/>
              </w:rPr>
              <w:t xml:space="preserve"> – в срок до 1 календарен месец, </w:t>
            </w:r>
            <w:r w:rsidRPr="00B118BD">
              <w:rPr>
                <w:rFonts w:ascii="Times New Roman" w:hAnsi="Times New Roman"/>
              </w:rPr>
              <w:t>след датата на сключване на договора за обществена поръчка.</w:t>
            </w:r>
          </w:p>
          <w:p w:rsidR="00B118BD" w:rsidRPr="00B118BD" w:rsidRDefault="00B118BD" w:rsidP="006E4EF9">
            <w:pPr>
              <w:autoSpaceDE w:val="0"/>
              <w:autoSpaceDN w:val="0"/>
              <w:adjustRightInd w:val="0"/>
              <w:ind w:right="216" w:hanging="18"/>
              <w:rPr>
                <w:rFonts w:ascii="Times New Roman" w:hAnsi="Times New Roman"/>
              </w:rPr>
            </w:pPr>
            <w:r w:rsidRPr="00B118BD">
              <w:rPr>
                <w:rFonts w:ascii="Times New Roman" w:hAnsi="Times New Roman"/>
              </w:rPr>
              <w:t>Дейност 2: Извършване на Анализ на тенденцията в количествата и видовете образувани от домакинствата едрогабаритни отпадъци</w:t>
            </w:r>
            <w:r>
              <w:rPr>
                <w:rFonts w:ascii="Times New Roman" w:hAnsi="Times New Roman"/>
              </w:rPr>
              <w:t xml:space="preserve"> – в рамките </w:t>
            </w:r>
            <w:r w:rsidR="002743EE">
              <w:rPr>
                <w:rFonts w:ascii="Times New Roman" w:hAnsi="Times New Roman"/>
              </w:rPr>
              <w:t>до</w:t>
            </w:r>
            <w:r>
              <w:rPr>
                <w:rFonts w:ascii="Times New Roman" w:hAnsi="Times New Roman"/>
              </w:rPr>
              <w:t xml:space="preserve"> 5 (пет) календарни месеца </w:t>
            </w:r>
            <w:r w:rsidRPr="00B118BD">
              <w:rPr>
                <w:rFonts w:ascii="Times New Roman" w:hAnsi="Times New Roman"/>
              </w:rPr>
              <w:t xml:space="preserve">след </w:t>
            </w:r>
            <w:r w:rsidR="006E4EF9">
              <w:rPr>
                <w:rFonts w:ascii="Times New Roman" w:hAnsi="Times New Roman"/>
              </w:rPr>
              <w:t>изтичане на срока за</w:t>
            </w:r>
            <w:r w:rsidRPr="00B118BD">
              <w:rPr>
                <w:rFonts w:ascii="Times New Roman" w:hAnsi="Times New Roman"/>
              </w:rPr>
              <w:t xml:space="preserve"> изпълнение на Дейност 1 по поръчката</w:t>
            </w:r>
            <w:r w:rsidR="00162CE2">
              <w:rPr>
                <w:rFonts w:ascii="Times New Roman" w:hAnsi="Times New Roman"/>
              </w:rPr>
              <w:t>.</w:t>
            </w:r>
          </w:p>
          <w:p w:rsidR="00B118BD" w:rsidRPr="00B118BD" w:rsidRDefault="00C046D3" w:rsidP="006E4EF9">
            <w:pPr>
              <w:autoSpaceDE w:val="0"/>
              <w:autoSpaceDN w:val="0"/>
              <w:adjustRightInd w:val="0"/>
              <w:ind w:right="216" w:hanging="18"/>
              <w:rPr>
                <w:rFonts w:ascii="Arial" w:hAnsi="Arial" w:cs="Arial"/>
                <w:color w:val="000000" w:themeColor="text1"/>
              </w:rPr>
            </w:pPr>
            <w:r>
              <w:rPr>
                <w:rFonts w:ascii="Times New Roman" w:hAnsi="Times New Roman"/>
              </w:rPr>
              <w:t>Дейност</w:t>
            </w:r>
            <w:r w:rsidR="00B118BD" w:rsidRPr="00B118BD">
              <w:rPr>
                <w:rFonts w:ascii="Times New Roman" w:hAnsi="Times New Roman"/>
              </w:rPr>
              <w:t xml:space="preserve"> 3. Изготвяне на анализ за ръководство за управление на едрогабаритни отпадъци</w:t>
            </w:r>
            <w:r w:rsidR="00162CE2">
              <w:rPr>
                <w:rFonts w:ascii="Times New Roman" w:hAnsi="Times New Roman"/>
              </w:rPr>
              <w:t xml:space="preserve"> – в рамките на 3 (три) календарни месеца </w:t>
            </w:r>
            <w:r w:rsidR="00162CE2" w:rsidRPr="00B118BD">
              <w:rPr>
                <w:rFonts w:ascii="Times New Roman" w:hAnsi="Times New Roman"/>
              </w:rPr>
              <w:t xml:space="preserve">след </w:t>
            </w:r>
            <w:r w:rsidR="006E4EF9">
              <w:rPr>
                <w:rFonts w:ascii="Times New Roman" w:hAnsi="Times New Roman"/>
              </w:rPr>
              <w:t xml:space="preserve">изтичане на срока на </w:t>
            </w:r>
            <w:r w:rsidR="00162CE2" w:rsidRPr="00B118BD">
              <w:rPr>
                <w:rFonts w:ascii="Times New Roman" w:hAnsi="Times New Roman"/>
              </w:rPr>
              <w:t xml:space="preserve">изпълнение на Дейност </w:t>
            </w:r>
            <w:r w:rsidR="00162CE2">
              <w:rPr>
                <w:rFonts w:ascii="Times New Roman" w:hAnsi="Times New Roman"/>
              </w:rPr>
              <w:t>2</w:t>
            </w:r>
            <w:r w:rsidR="00162CE2" w:rsidRPr="00B118BD">
              <w:rPr>
                <w:rFonts w:ascii="Times New Roman" w:hAnsi="Times New Roman"/>
              </w:rPr>
              <w:t xml:space="preserve"> по поръчката</w:t>
            </w:r>
            <w:r w:rsidR="00162CE2">
              <w:rPr>
                <w:rFonts w:ascii="Times New Roman" w:hAnsi="Times New Roman"/>
              </w:rPr>
              <w:t>.</w:t>
            </w:r>
          </w:p>
          <w:p w:rsidR="00317EEA" w:rsidRPr="00B118BD" w:rsidRDefault="00B118BD" w:rsidP="006E4EF9">
            <w:pPr>
              <w:autoSpaceDE w:val="0"/>
              <w:autoSpaceDN w:val="0"/>
              <w:adjustRightInd w:val="0"/>
              <w:ind w:right="216" w:hanging="18"/>
              <w:rPr>
                <w:rFonts w:ascii="Times New Roman" w:hAnsi="Times New Roman"/>
              </w:rPr>
            </w:pPr>
            <w:r w:rsidRPr="00B118BD">
              <w:rPr>
                <w:rFonts w:ascii="Times New Roman" w:hAnsi="Times New Roman"/>
              </w:rPr>
              <w:t>Дейност 4: Изготвяне на Ръководство за управление на едрогабаритни отпадъци</w:t>
            </w:r>
            <w:r w:rsidR="00317EEA">
              <w:rPr>
                <w:rFonts w:ascii="Times New Roman" w:hAnsi="Times New Roman"/>
              </w:rPr>
              <w:t xml:space="preserve"> - в срок до 10 (десет) календарни месеца, </w:t>
            </w:r>
            <w:r w:rsidR="00317EEA" w:rsidRPr="00B118BD">
              <w:rPr>
                <w:rFonts w:ascii="Times New Roman" w:hAnsi="Times New Roman"/>
              </w:rPr>
              <w:t>след датата на сключване на договора за обществена поръчка.</w:t>
            </w:r>
          </w:p>
          <w:p w:rsidR="008C782D" w:rsidRPr="00DF34A7" w:rsidRDefault="008C782D" w:rsidP="008A389F">
            <w:pPr>
              <w:spacing w:before="0"/>
              <w:ind w:hanging="18"/>
              <w:rPr>
                <w:rFonts w:ascii="Times New Roman" w:hAnsi="Times New Roman"/>
              </w:rPr>
            </w:pPr>
          </w:p>
          <w:p w:rsidR="003B4F7D" w:rsidRPr="00DF34A7" w:rsidRDefault="003B4F7D" w:rsidP="003C540E">
            <w:pPr>
              <w:pStyle w:val="BodyText"/>
              <w:ind w:hanging="18"/>
              <w:jc w:val="both"/>
              <w:outlineLvl w:val="0"/>
              <w:rPr>
                <w:rFonts w:ascii="Times New Roman" w:hAnsi="Times New Roman"/>
                <w:caps/>
                <w:sz w:val="24"/>
                <w:szCs w:val="24"/>
              </w:rPr>
            </w:pPr>
            <w:bookmarkStart w:id="12" w:name="_Toc459793103"/>
            <w:r w:rsidRPr="00DF34A7">
              <w:rPr>
                <w:rFonts w:ascii="Times New Roman" w:hAnsi="Times New Roman"/>
                <w:caps/>
                <w:sz w:val="24"/>
                <w:szCs w:val="24"/>
              </w:rPr>
              <w:t>V. ДОКЛАДВАНЕ</w:t>
            </w:r>
            <w:bookmarkEnd w:id="12"/>
          </w:p>
          <w:p w:rsidR="003B4F7D" w:rsidRPr="00DF34A7" w:rsidRDefault="003B4F7D" w:rsidP="003C540E">
            <w:pPr>
              <w:tabs>
                <w:tab w:val="left" w:pos="9922"/>
              </w:tabs>
              <w:ind w:hanging="18"/>
              <w:rPr>
                <w:rFonts w:ascii="Times New Roman" w:hAnsi="Times New Roman"/>
                <w:lang w:val="ru-RU"/>
              </w:rPr>
            </w:pPr>
            <w:bookmarkStart w:id="13" w:name="_Toc459793148"/>
            <w:r w:rsidRPr="00DF34A7">
              <w:rPr>
                <w:rFonts w:ascii="Times New Roman" w:hAnsi="Times New Roman"/>
                <w:lang w:val="ru-RU"/>
              </w:rPr>
              <w:t>За изпълнение на задълженията си по настоящия договор, избрания Изпълнител, изготвя и представя на Възложителя, доклади, чрез които отчита извършената работа, както следва:</w:t>
            </w:r>
          </w:p>
          <w:p w:rsidR="003B4F7D" w:rsidRPr="00DF34A7" w:rsidRDefault="003B4F7D"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sidRPr="00DF34A7">
              <w:rPr>
                <w:rFonts w:ascii="Times New Roman" w:hAnsi="Times New Roman"/>
                <w:sz w:val="24"/>
                <w:szCs w:val="24"/>
                <w:lang w:val="ru-RU"/>
              </w:rPr>
              <w:t>встъпителен доклад;</w:t>
            </w:r>
          </w:p>
          <w:p w:rsidR="003B4F7D" w:rsidRDefault="00153AAB"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Pr>
                <w:rFonts w:ascii="Times New Roman" w:hAnsi="Times New Roman"/>
                <w:sz w:val="24"/>
                <w:szCs w:val="24"/>
                <w:lang w:val="ru-RU"/>
              </w:rPr>
              <w:t>доклад за</w:t>
            </w:r>
            <w:r w:rsidR="002F557D" w:rsidRPr="003C540E">
              <w:rPr>
                <w:rFonts w:ascii="Times New Roman" w:hAnsi="Times New Roman"/>
                <w:sz w:val="24"/>
                <w:szCs w:val="24"/>
              </w:rPr>
              <w:t xml:space="preserve"> изпълнението на Дейност 2</w:t>
            </w:r>
            <w:r w:rsidR="00640756" w:rsidRPr="003C540E">
              <w:rPr>
                <w:rFonts w:ascii="Times New Roman" w:hAnsi="Times New Roman"/>
                <w:sz w:val="24"/>
                <w:szCs w:val="24"/>
                <w:lang w:val="ru-RU"/>
              </w:rPr>
              <w:t xml:space="preserve"> за резултатите от из</w:t>
            </w:r>
            <w:r>
              <w:rPr>
                <w:rFonts w:ascii="Times New Roman" w:hAnsi="Times New Roman"/>
                <w:sz w:val="24"/>
                <w:szCs w:val="24"/>
                <w:lang w:val="ru-RU"/>
              </w:rPr>
              <w:t>пълнените задачи</w:t>
            </w:r>
            <w:r w:rsidR="003B4F7D" w:rsidRPr="003C540E">
              <w:rPr>
                <w:rFonts w:ascii="Times New Roman" w:hAnsi="Times New Roman"/>
                <w:sz w:val="24"/>
                <w:szCs w:val="24"/>
                <w:lang w:val="ru-RU"/>
              </w:rPr>
              <w:t>;</w:t>
            </w:r>
          </w:p>
          <w:p w:rsidR="00317EEA" w:rsidRPr="003C540E" w:rsidRDefault="00317EEA"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sidRPr="003C540E">
              <w:rPr>
                <w:rFonts w:ascii="Times New Roman" w:hAnsi="Times New Roman"/>
                <w:sz w:val="24"/>
                <w:szCs w:val="24"/>
                <w:lang w:val="ru-RU"/>
              </w:rPr>
              <w:t>доклади</w:t>
            </w:r>
            <w:r w:rsidRPr="003C540E">
              <w:rPr>
                <w:rFonts w:ascii="Times New Roman" w:hAnsi="Times New Roman"/>
                <w:sz w:val="24"/>
                <w:szCs w:val="24"/>
              </w:rPr>
              <w:t xml:space="preserve"> </w:t>
            </w:r>
            <w:r>
              <w:rPr>
                <w:rFonts w:ascii="Times New Roman" w:hAnsi="Times New Roman"/>
                <w:sz w:val="24"/>
                <w:szCs w:val="24"/>
              </w:rPr>
              <w:t>по изпълнението на Дейност 3</w:t>
            </w:r>
            <w:r w:rsidRPr="003C540E">
              <w:rPr>
                <w:rFonts w:ascii="Times New Roman" w:hAnsi="Times New Roman"/>
                <w:sz w:val="24"/>
                <w:szCs w:val="24"/>
                <w:lang w:val="ru-RU"/>
              </w:rPr>
              <w:t xml:space="preserve"> за резултатите от </w:t>
            </w:r>
            <w:r w:rsidR="00153AAB">
              <w:rPr>
                <w:rFonts w:ascii="Times New Roman" w:hAnsi="Times New Roman"/>
                <w:sz w:val="24"/>
                <w:szCs w:val="24"/>
                <w:lang w:val="ru-RU"/>
              </w:rPr>
              <w:t>изпълнените задачи</w:t>
            </w:r>
            <w:r w:rsidR="006F3AC5">
              <w:rPr>
                <w:rFonts w:ascii="Times New Roman" w:hAnsi="Times New Roman"/>
                <w:sz w:val="24"/>
                <w:szCs w:val="24"/>
                <w:lang w:val="ru-RU"/>
              </w:rPr>
              <w:t>;</w:t>
            </w:r>
          </w:p>
          <w:p w:rsidR="005E5A1A" w:rsidRPr="003C540E" w:rsidRDefault="003C540E"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sidRPr="003C540E">
              <w:rPr>
                <w:rFonts w:ascii="Times New Roman" w:hAnsi="Times New Roman"/>
                <w:color w:val="000000"/>
                <w:sz w:val="24"/>
                <w:szCs w:val="24"/>
              </w:rPr>
              <w:t xml:space="preserve">окончателен </w:t>
            </w:r>
            <w:r w:rsidR="005E5A1A" w:rsidRPr="003C540E">
              <w:rPr>
                <w:rFonts w:ascii="Times New Roman" w:hAnsi="Times New Roman"/>
                <w:color w:val="000000"/>
                <w:sz w:val="24"/>
                <w:szCs w:val="24"/>
              </w:rPr>
              <w:t>доклад</w:t>
            </w:r>
            <w:r w:rsidRPr="003C540E">
              <w:rPr>
                <w:rFonts w:ascii="Times New Roman" w:hAnsi="Times New Roman"/>
                <w:color w:val="000000"/>
                <w:sz w:val="24"/>
                <w:szCs w:val="24"/>
                <w:lang w:val="en-US"/>
              </w:rPr>
              <w:t xml:space="preserve"> </w:t>
            </w:r>
            <w:r w:rsidRPr="003C540E">
              <w:rPr>
                <w:rFonts w:ascii="Times New Roman" w:hAnsi="Times New Roman"/>
                <w:color w:val="000000"/>
                <w:sz w:val="24"/>
                <w:szCs w:val="24"/>
              </w:rPr>
              <w:t>по договора</w:t>
            </w:r>
            <w:r w:rsidR="005E5A1A" w:rsidRPr="003C540E">
              <w:rPr>
                <w:rFonts w:ascii="Times New Roman" w:hAnsi="Times New Roman"/>
                <w:color w:val="000000"/>
                <w:sz w:val="24"/>
                <w:szCs w:val="24"/>
              </w:rPr>
              <w:t>.</w:t>
            </w:r>
          </w:p>
          <w:p w:rsidR="003B4F7D" w:rsidRPr="00DF34A7" w:rsidRDefault="003B4F7D" w:rsidP="003C540E">
            <w:pPr>
              <w:tabs>
                <w:tab w:val="left" w:pos="9922"/>
              </w:tabs>
              <w:ind w:hanging="18"/>
              <w:rPr>
                <w:rFonts w:ascii="Times New Roman" w:hAnsi="Times New Roman"/>
                <w:lang w:val="ru-RU"/>
              </w:rPr>
            </w:pPr>
            <w:r w:rsidRPr="00DF34A7">
              <w:rPr>
                <w:rFonts w:ascii="Times New Roman" w:hAnsi="Times New Roman"/>
                <w:b/>
                <w:lang w:val="ru-RU"/>
              </w:rPr>
              <w:t>Встъпителния</w:t>
            </w:r>
            <w:r w:rsidR="00F57AA2">
              <w:rPr>
                <w:rFonts w:ascii="Times New Roman" w:hAnsi="Times New Roman"/>
                <w:b/>
              </w:rPr>
              <w:t>т</w:t>
            </w:r>
            <w:r w:rsidRPr="00DF34A7">
              <w:rPr>
                <w:rFonts w:ascii="Times New Roman" w:hAnsi="Times New Roman"/>
                <w:b/>
                <w:lang w:val="ru-RU"/>
              </w:rPr>
              <w:t xml:space="preserve"> доклад</w:t>
            </w:r>
            <w:r w:rsidRPr="00DF34A7">
              <w:rPr>
                <w:rFonts w:ascii="Times New Roman" w:hAnsi="Times New Roman"/>
                <w:lang w:val="ru-RU"/>
              </w:rPr>
              <w:t xml:space="preserve"> се изготвя от Изпълнителя и предава на Възложителя за одобрение в срок до </w:t>
            </w:r>
            <w:r w:rsidR="00153AAB">
              <w:rPr>
                <w:rFonts w:ascii="Times New Roman" w:hAnsi="Times New Roman"/>
                <w:lang w:val="ru-RU"/>
              </w:rPr>
              <w:t>30</w:t>
            </w:r>
            <w:r w:rsidRPr="00DF34A7">
              <w:rPr>
                <w:rFonts w:ascii="Times New Roman" w:hAnsi="Times New Roman"/>
                <w:lang w:val="ru-RU"/>
              </w:rPr>
              <w:t xml:space="preserve"> (</w:t>
            </w:r>
            <w:r w:rsidR="00153AAB">
              <w:rPr>
                <w:rFonts w:ascii="Times New Roman" w:hAnsi="Times New Roman"/>
                <w:lang w:val="ru-RU"/>
              </w:rPr>
              <w:t>три</w:t>
            </w:r>
            <w:r w:rsidRPr="00DF34A7">
              <w:rPr>
                <w:rFonts w:ascii="Times New Roman" w:hAnsi="Times New Roman"/>
                <w:lang w:val="ru-RU"/>
              </w:rPr>
              <w:t>десет) календарни дни, считано от датата на сключване на настоящия договор. Встъпителния</w:t>
            </w:r>
            <w:r w:rsidR="00153AAB">
              <w:rPr>
                <w:rFonts w:ascii="Times New Roman" w:hAnsi="Times New Roman"/>
                <w:lang w:val="ru-RU"/>
              </w:rPr>
              <w:t>т</w:t>
            </w:r>
            <w:r w:rsidRPr="00DF34A7">
              <w:rPr>
                <w:rFonts w:ascii="Times New Roman" w:hAnsi="Times New Roman"/>
                <w:lang w:val="ru-RU"/>
              </w:rPr>
              <w:t xml:space="preserve"> доклад</w:t>
            </w:r>
            <w:r w:rsidR="00153AAB">
              <w:rPr>
                <w:rFonts w:ascii="Times New Roman" w:hAnsi="Times New Roman"/>
                <w:lang w:val="ru-RU"/>
              </w:rPr>
              <w:t xml:space="preserve"> включва и резултатите от изпълнението на Дейност 1 и</w:t>
            </w:r>
            <w:r w:rsidRPr="00DF34A7">
              <w:rPr>
                <w:rFonts w:ascii="Times New Roman" w:hAnsi="Times New Roman"/>
                <w:lang w:val="ru-RU"/>
              </w:rPr>
              <w:t xml:space="preserve"> съдържа минимум:</w:t>
            </w:r>
          </w:p>
          <w:p w:rsidR="003B4F7D" w:rsidRPr="00DF34A7" w:rsidRDefault="003B4F7D" w:rsidP="003C540E">
            <w:pPr>
              <w:tabs>
                <w:tab w:val="left" w:pos="9922"/>
              </w:tabs>
              <w:ind w:hanging="18"/>
              <w:rPr>
                <w:rFonts w:ascii="Times New Roman" w:hAnsi="Times New Roman"/>
                <w:lang w:val="ru-RU"/>
              </w:rPr>
            </w:pPr>
            <w:r w:rsidRPr="00DF34A7">
              <w:rPr>
                <w:rFonts w:ascii="Times New Roman" w:hAnsi="Times New Roman"/>
                <w:lang w:val="ru-RU"/>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3B4F7D" w:rsidRPr="00DF34A7" w:rsidRDefault="003B4F7D" w:rsidP="003C540E">
            <w:pPr>
              <w:tabs>
                <w:tab w:val="left" w:pos="9922"/>
              </w:tabs>
              <w:ind w:hanging="18"/>
              <w:rPr>
                <w:rFonts w:ascii="Times New Roman" w:hAnsi="Times New Roman"/>
                <w:lang w:val="ru-RU"/>
              </w:rPr>
            </w:pPr>
            <w:r w:rsidRPr="00DF34A7">
              <w:rPr>
                <w:rFonts w:ascii="Times New Roman" w:hAnsi="Times New Roman"/>
                <w:lang w:val="ru-RU"/>
              </w:rPr>
              <w:t>б) заложени индикатори за  продукти и резултати;</w:t>
            </w:r>
          </w:p>
          <w:p w:rsidR="003B4F7D" w:rsidRPr="00DF34A7" w:rsidRDefault="003B4F7D" w:rsidP="003C540E">
            <w:pPr>
              <w:tabs>
                <w:tab w:val="left" w:pos="9922"/>
              </w:tabs>
              <w:ind w:hanging="18"/>
              <w:rPr>
                <w:rFonts w:ascii="Times New Roman" w:hAnsi="Times New Roman"/>
                <w:lang w:val="ru-RU"/>
              </w:rPr>
            </w:pPr>
            <w:r w:rsidRPr="00DF34A7">
              <w:rPr>
                <w:rFonts w:ascii="Times New Roman" w:hAnsi="Times New Roman"/>
                <w:lang w:val="ru-RU"/>
              </w:rPr>
              <w:t xml:space="preserve">в) </w:t>
            </w:r>
            <w:r w:rsidR="00153AAB">
              <w:rPr>
                <w:rFonts w:ascii="Times New Roman" w:hAnsi="Times New Roman"/>
                <w:lang w:val="ru-RU"/>
              </w:rPr>
              <w:t xml:space="preserve">подробен и конкретен </w:t>
            </w:r>
            <w:r w:rsidR="003C540E" w:rsidRPr="00DF34A7">
              <w:rPr>
                <w:rFonts w:ascii="Times New Roman" w:hAnsi="Times New Roman"/>
                <w:lang w:val="ru-RU"/>
              </w:rPr>
              <w:t xml:space="preserve">календарен </w:t>
            </w:r>
            <w:r w:rsidRPr="00DF34A7">
              <w:rPr>
                <w:rFonts w:ascii="Times New Roman" w:hAnsi="Times New Roman"/>
                <w:lang w:val="ru-RU"/>
              </w:rPr>
              <w:t>график с планирани задачи и мероприятия по изпълнение на дейностите;</w:t>
            </w:r>
          </w:p>
          <w:p w:rsidR="001830BC" w:rsidRPr="006D5327" w:rsidRDefault="003B4F7D" w:rsidP="003C540E">
            <w:pPr>
              <w:tabs>
                <w:tab w:val="left" w:pos="9922"/>
              </w:tabs>
              <w:ind w:hanging="18"/>
              <w:rPr>
                <w:rFonts w:ascii="Times New Roman" w:hAnsi="Times New Roman"/>
                <w:lang w:val="en-US"/>
              </w:rPr>
            </w:pPr>
            <w:r w:rsidRPr="006D5327">
              <w:rPr>
                <w:rFonts w:ascii="Times New Roman" w:hAnsi="Times New Roman"/>
                <w:lang w:val="ru-RU"/>
              </w:rPr>
              <w:t xml:space="preserve">г) </w:t>
            </w:r>
            <w:r w:rsidR="00153AAB">
              <w:rPr>
                <w:rFonts w:ascii="Times New Roman" w:hAnsi="Times New Roman"/>
                <w:lang w:val="ru-RU"/>
              </w:rPr>
              <w:t>описание на резултатите по</w:t>
            </w:r>
            <w:r w:rsidR="001830BC" w:rsidRPr="006D5327">
              <w:rPr>
                <w:rFonts w:ascii="Times New Roman" w:hAnsi="Times New Roman"/>
              </w:rPr>
              <w:t xml:space="preserve"> изпълнението на Дейност 1</w:t>
            </w:r>
            <w:r w:rsidR="006D5327">
              <w:rPr>
                <w:rFonts w:ascii="Times New Roman" w:hAnsi="Times New Roman"/>
                <w:lang w:val="en-US"/>
              </w:rPr>
              <w:t>;</w:t>
            </w:r>
          </w:p>
          <w:p w:rsidR="003B4F7D" w:rsidRPr="00DF34A7" w:rsidRDefault="001830BC" w:rsidP="003C540E">
            <w:pPr>
              <w:tabs>
                <w:tab w:val="left" w:pos="9922"/>
              </w:tabs>
              <w:ind w:hanging="18"/>
              <w:rPr>
                <w:rFonts w:ascii="Times New Roman" w:hAnsi="Times New Roman"/>
                <w:lang w:val="ru-RU"/>
              </w:rPr>
            </w:pPr>
            <w:r w:rsidRPr="006D5327">
              <w:rPr>
                <w:rFonts w:ascii="Times New Roman" w:hAnsi="Times New Roman"/>
                <w:lang w:val="ru-RU"/>
              </w:rPr>
              <w:t>д</w:t>
            </w:r>
            <w:r w:rsidRPr="006D5327">
              <w:rPr>
                <w:rFonts w:ascii="Times New Roman" w:hAnsi="Times New Roman"/>
                <w:lang w:val="en-US"/>
              </w:rPr>
              <w:t xml:space="preserve">) </w:t>
            </w:r>
            <w:r w:rsidR="003B4F7D" w:rsidRPr="006D5327">
              <w:rPr>
                <w:rFonts w:ascii="Times New Roman" w:hAnsi="Times New Roman"/>
                <w:lang w:val="ru-RU"/>
              </w:rPr>
              <w:t>друга информация, по преценка на Изпълнителя.</w:t>
            </w:r>
          </w:p>
          <w:p w:rsidR="00C94A81" w:rsidRPr="00C94A81" w:rsidRDefault="002F557D" w:rsidP="0076300A">
            <w:pPr>
              <w:tabs>
                <w:tab w:val="left" w:pos="9922"/>
              </w:tabs>
              <w:ind w:hanging="18"/>
              <w:rPr>
                <w:rFonts w:ascii="Times New Roman" w:hAnsi="Times New Roman"/>
                <w:b/>
                <w:snapToGrid w:val="0"/>
              </w:rPr>
            </w:pPr>
            <w:r w:rsidRPr="002F557D">
              <w:rPr>
                <w:rFonts w:ascii="Times New Roman" w:hAnsi="Times New Roman"/>
                <w:b/>
                <w:snapToGrid w:val="0"/>
                <w:lang w:val="ru-RU"/>
              </w:rPr>
              <w:t>Доклад</w:t>
            </w:r>
            <w:r w:rsidRPr="002F557D">
              <w:rPr>
                <w:rFonts w:ascii="Times New Roman" w:hAnsi="Times New Roman"/>
                <w:b/>
                <w:snapToGrid w:val="0"/>
              </w:rPr>
              <w:t xml:space="preserve"> по изпълнението на Дейност 2</w:t>
            </w:r>
            <w:r w:rsidRPr="002F557D">
              <w:rPr>
                <w:rFonts w:ascii="Times New Roman" w:hAnsi="Times New Roman"/>
                <w:b/>
                <w:snapToGrid w:val="0"/>
                <w:lang w:val="ru-RU"/>
              </w:rPr>
              <w:t xml:space="preserve"> за </w:t>
            </w:r>
            <w:r w:rsidR="00153AAB" w:rsidRPr="00153AAB">
              <w:rPr>
                <w:rFonts w:ascii="Times New Roman" w:hAnsi="Times New Roman"/>
                <w:b/>
                <w:snapToGrid w:val="0"/>
                <w:lang w:val="ru-RU"/>
              </w:rPr>
              <w:t>резултатите от изпълнените задачи</w:t>
            </w:r>
            <w:r w:rsidR="00C94A81">
              <w:rPr>
                <w:rFonts w:ascii="Times New Roman" w:hAnsi="Times New Roman"/>
                <w:b/>
                <w:snapToGrid w:val="0"/>
              </w:rPr>
              <w:t>.</w:t>
            </w:r>
          </w:p>
          <w:p w:rsidR="00C94A81" w:rsidRPr="00F90BED" w:rsidRDefault="001A51E1" w:rsidP="0076300A">
            <w:pPr>
              <w:tabs>
                <w:tab w:val="left" w:pos="9922"/>
              </w:tabs>
              <w:ind w:hanging="18"/>
              <w:rPr>
                <w:rFonts w:ascii="Times New Roman" w:hAnsi="Times New Roman"/>
                <w:snapToGrid w:val="0"/>
              </w:rPr>
            </w:pPr>
            <w:r>
              <w:rPr>
                <w:rFonts w:ascii="Times New Roman" w:hAnsi="Times New Roman"/>
                <w:snapToGrid w:val="0"/>
              </w:rPr>
              <w:t>Доклада</w:t>
            </w:r>
            <w:r w:rsidR="00C94A81">
              <w:rPr>
                <w:rFonts w:ascii="Times New Roman" w:hAnsi="Times New Roman"/>
                <w:snapToGrid w:val="0"/>
              </w:rPr>
              <w:t xml:space="preserve"> </w:t>
            </w:r>
            <w:r>
              <w:rPr>
                <w:rFonts w:ascii="Times New Roman" w:hAnsi="Times New Roman"/>
                <w:snapToGrid w:val="0"/>
              </w:rPr>
              <w:t>се изготвя и предава</w:t>
            </w:r>
            <w:r w:rsidR="00C94A81" w:rsidRPr="00F90BED">
              <w:rPr>
                <w:rFonts w:ascii="Times New Roman" w:hAnsi="Times New Roman"/>
                <w:snapToGrid w:val="0"/>
              </w:rPr>
              <w:t xml:space="preserve"> на Възложителя за одобрение, в срок до 10 (десет) календарни</w:t>
            </w:r>
            <w:r w:rsidR="00F90BED" w:rsidRPr="00F90BED">
              <w:rPr>
                <w:rFonts w:ascii="Times New Roman" w:hAnsi="Times New Roman"/>
                <w:snapToGrid w:val="0"/>
              </w:rPr>
              <w:t xml:space="preserve"> </w:t>
            </w:r>
            <w:r w:rsidR="00C94A81" w:rsidRPr="00F90BED">
              <w:rPr>
                <w:rFonts w:ascii="Times New Roman" w:hAnsi="Times New Roman"/>
                <w:snapToGrid w:val="0"/>
              </w:rPr>
              <w:t>дни</w:t>
            </w:r>
            <w:r w:rsidR="00F90BED" w:rsidRPr="00F90BED">
              <w:rPr>
                <w:rFonts w:ascii="Times New Roman" w:hAnsi="Times New Roman"/>
                <w:snapToGrid w:val="0"/>
              </w:rPr>
              <w:t xml:space="preserve"> </w:t>
            </w:r>
            <w:r w:rsidR="00C94A81" w:rsidRPr="00F90BED">
              <w:rPr>
                <w:rFonts w:ascii="Times New Roman" w:hAnsi="Times New Roman"/>
                <w:snapToGrid w:val="0"/>
              </w:rPr>
              <w:t>след</w:t>
            </w:r>
            <w:r w:rsidR="00F90BED" w:rsidRPr="00F90BED">
              <w:rPr>
                <w:rFonts w:ascii="Times New Roman" w:hAnsi="Times New Roman"/>
                <w:snapToGrid w:val="0"/>
              </w:rPr>
              <w:t xml:space="preserve"> </w:t>
            </w:r>
            <w:r w:rsidR="00153AAB">
              <w:rPr>
                <w:rFonts w:ascii="Times New Roman" w:hAnsi="Times New Roman"/>
                <w:snapToGrid w:val="0"/>
              </w:rPr>
              <w:t>изтичане на срока за изпълнение на дейността</w:t>
            </w:r>
            <w:r>
              <w:rPr>
                <w:rFonts w:ascii="Times New Roman" w:hAnsi="Times New Roman"/>
                <w:snapToGrid w:val="0"/>
              </w:rPr>
              <w:t xml:space="preserve"> и съдържа</w:t>
            </w:r>
            <w:r w:rsidR="00C94A81" w:rsidRPr="00F90BED">
              <w:rPr>
                <w:rFonts w:ascii="Times New Roman" w:hAnsi="Times New Roman"/>
                <w:snapToGrid w:val="0"/>
              </w:rPr>
              <w:t xml:space="preserve"> минимум:</w:t>
            </w:r>
          </w:p>
          <w:p w:rsidR="00C94A81" w:rsidRPr="00F90BED" w:rsidRDefault="00C94A81" w:rsidP="0076300A">
            <w:pPr>
              <w:tabs>
                <w:tab w:val="left" w:pos="9922"/>
              </w:tabs>
              <w:ind w:hanging="18"/>
              <w:rPr>
                <w:rFonts w:ascii="Times New Roman" w:hAnsi="Times New Roman"/>
                <w:snapToGrid w:val="0"/>
              </w:rPr>
            </w:pPr>
            <w:r w:rsidRPr="00F90BED">
              <w:rPr>
                <w:rFonts w:ascii="Times New Roman" w:hAnsi="Times New Roman"/>
                <w:snapToGrid w:val="0"/>
              </w:rPr>
              <w:t xml:space="preserve">а) </w:t>
            </w:r>
            <w:r w:rsidR="00153AAB" w:rsidRPr="00F90BED">
              <w:rPr>
                <w:rFonts w:ascii="Times New Roman" w:hAnsi="Times New Roman"/>
                <w:snapToGrid w:val="0"/>
              </w:rPr>
              <w:t xml:space="preserve">описание </w:t>
            </w:r>
            <w:r w:rsidRPr="00F90BED">
              <w:rPr>
                <w:rFonts w:ascii="Times New Roman" w:hAnsi="Times New Roman"/>
                <w:snapToGrid w:val="0"/>
              </w:rPr>
              <w:t xml:space="preserve">хода на изпълнение на </w:t>
            </w:r>
            <w:r w:rsidR="00153AAB">
              <w:rPr>
                <w:rFonts w:ascii="Times New Roman" w:hAnsi="Times New Roman"/>
                <w:snapToGrid w:val="0"/>
              </w:rPr>
              <w:t xml:space="preserve">отделните задачи по </w:t>
            </w:r>
            <w:r w:rsidR="0095376E">
              <w:rPr>
                <w:rFonts w:ascii="Times New Roman" w:hAnsi="Times New Roman"/>
                <w:snapToGrid w:val="0"/>
              </w:rPr>
              <w:t>дейността</w:t>
            </w:r>
            <w:r w:rsidRPr="00F90BED">
              <w:rPr>
                <w:rFonts w:ascii="Times New Roman" w:hAnsi="Times New Roman"/>
                <w:snapToGrid w:val="0"/>
              </w:rPr>
              <w:t>;</w:t>
            </w:r>
          </w:p>
          <w:p w:rsidR="00C94A81" w:rsidRPr="00C94A81" w:rsidRDefault="00C94A81" w:rsidP="0076300A">
            <w:pPr>
              <w:tabs>
                <w:tab w:val="left" w:pos="9922"/>
              </w:tabs>
              <w:ind w:hanging="18"/>
              <w:rPr>
                <w:rFonts w:ascii="Times New Roman" w:hAnsi="Times New Roman"/>
                <w:snapToGrid w:val="0"/>
                <w:lang w:val="ru-RU"/>
              </w:rPr>
            </w:pPr>
            <w:r w:rsidRPr="00F90BED">
              <w:rPr>
                <w:rFonts w:ascii="Times New Roman" w:hAnsi="Times New Roman"/>
                <w:snapToGrid w:val="0"/>
              </w:rPr>
              <w:t>б) подробни количествени</w:t>
            </w:r>
            <w:r>
              <w:rPr>
                <w:rFonts w:ascii="Times New Roman" w:hAnsi="Times New Roman"/>
                <w:snapToGrid w:val="0"/>
                <w:lang w:val="ru-RU"/>
              </w:rPr>
              <w:t xml:space="preserve"> и времеви данни за всяко едн</w:t>
            </w:r>
            <w:r w:rsidR="00153AAB">
              <w:rPr>
                <w:rFonts w:ascii="Times New Roman" w:hAnsi="Times New Roman"/>
                <w:snapToGrid w:val="0"/>
                <w:lang w:val="ru-RU"/>
              </w:rPr>
              <w:t>а</w:t>
            </w:r>
            <w:r>
              <w:rPr>
                <w:rFonts w:ascii="Times New Roman" w:hAnsi="Times New Roman"/>
                <w:snapToGrid w:val="0"/>
                <w:lang w:val="ru-RU"/>
              </w:rPr>
              <w:t xml:space="preserve"> от </w:t>
            </w:r>
            <w:r w:rsidR="00153AAB">
              <w:rPr>
                <w:rFonts w:ascii="Times New Roman" w:hAnsi="Times New Roman"/>
                <w:snapToGrid w:val="0"/>
                <w:lang w:val="ru-RU"/>
              </w:rPr>
              <w:t>изпълнените задачи</w:t>
            </w:r>
            <w:r w:rsidR="005E5A1A" w:rsidRPr="001943FF">
              <w:rPr>
                <w:rFonts w:ascii="Times New Roman" w:hAnsi="Times New Roman"/>
                <w:snapToGrid w:val="0"/>
                <w:lang w:val="ru-RU"/>
              </w:rPr>
              <w:t>;</w:t>
            </w:r>
          </w:p>
          <w:p w:rsidR="00C94A81" w:rsidRPr="00C94A81" w:rsidRDefault="00C94A81" w:rsidP="0076300A">
            <w:pPr>
              <w:tabs>
                <w:tab w:val="left" w:pos="9922"/>
              </w:tabs>
              <w:ind w:hanging="18"/>
              <w:rPr>
                <w:rFonts w:ascii="Times New Roman" w:hAnsi="Times New Roman"/>
                <w:snapToGrid w:val="0"/>
                <w:lang w:val="ru-RU"/>
              </w:rPr>
            </w:pPr>
            <w:r>
              <w:rPr>
                <w:rFonts w:ascii="Times New Roman" w:hAnsi="Times New Roman"/>
                <w:snapToGrid w:val="0"/>
                <w:lang w:val="ru-RU"/>
              </w:rPr>
              <w:t>в</w:t>
            </w:r>
            <w:r w:rsidRPr="00C94A81">
              <w:rPr>
                <w:rFonts w:ascii="Times New Roman" w:hAnsi="Times New Roman"/>
                <w:snapToGrid w:val="0"/>
                <w:lang w:val="ru-RU"/>
              </w:rPr>
              <w:t>) описание на персонала на Изпълнителя, вложен като човешки ресурс за изпълнението на отчетния период с описание на извършената работа;</w:t>
            </w:r>
          </w:p>
          <w:p w:rsidR="00C94A81" w:rsidRPr="00C94A81" w:rsidRDefault="0016453B" w:rsidP="0076300A">
            <w:pPr>
              <w:tabs>
                <w:tab w:val="left" w:pos="9922"/>
              </w:tabs>
              <w:ind w:hanging="18"/>
              <w:rPr>
                <w:rFonts w:ascii="Times New Roman" w:hAnsi="Times New Roman"/>
                <w:snapToGrid w:val="0"/>
                <w:lang w:val="ru-RU"/>
              </w:rPr>
            </w:pPr>
            <w:r>
              <w:rPr>
                <w:rFonts w:ascii="Times New Roman" w:hAnsi="Times New Roman"/>
                <w:snapToGrid w:val="0"/>
                <w:lang w:val="ru-RU"/>
              </w:rPr>
              <w:t>г</w:t>
            </w:r>
            <w:r w:rsidR="00C94A81" w:rsidRPr="00C94A81">
              <w:rPr>
                <w:rFonts w:ascii="Times New Roman" w:hAnsi="Times New Roman"/>
                <w:snapToGrid w:val="0"/>
                <w:lang w:val="ru-RU"/>
              </w:rPr>
              <w:t xml:space="preserve">)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C94A81" w:rsidRPr="00C94A81" w:rsidRDefault="0016453B" w:rsidP="0076300A">
            <w:pPr>
              <w:tabs>
                <w:tab w:val="left" w:pos="9922"/>
              </w:tabs>
              <w:ind w:hanging="18"/>
              <w:rPr>
                <w:rFonts w:ascii="Times New Roman" w:hAnsi="Times New Roman"/>
                <w:snapToGrid w:val="0"/>
                <w:lang w:val="ru-RU"/>
              </w:rPr>
            </w:pPr>
            <w:r>
              <w:rPr>
                <w:rFonts w:ascii="Times New Roman" w:hAnsi="Times New Roman"/>
                <w:snapToGrid w:val="0"/>
                <w:lang w:val="ru-RU"/>
              </w:rPr>
              <w:t>д</w:t>
            </w:r>
            <w:r w:rsidR="00C94A81" w:rsidRPr="00C94A81">
              <w:rPr>
                <w:rFonts w:ascii="Times New Roman" w:hAnsi="Times New Roman"/>
                <w:snapToGrid w:val="0"/>
                <w:lang w:val="ru-RU"/>
              </w:rPr>
              <w:t xml:space="preserve">) отчет за изпълнението на договора – осъществени срещи, протоколи, кореспонденция, медийни изяви, изпълнение на </w:t>
            </w:r>
            <w:r w:rsidR="00D43FE0">
              <w:rPr>
                <w:rFonts w:ascii="Times New Roman" w:hAnsi="Times New Roman"/>
                <w:snapToGrid w:val="0"/>
              </w:rPr>
              <w:t>семинарите</w:t>
            </w:r>
            <w:r w:rsidR="00C94A81" w:rsidRPr="00C94A81">
              <w:rPr>
                <w:rFonts w:ascii="Times New Roman" w:hAnsi="Times New Roman"/>
                <w:snapToGrid w:val="0"/>
                <w:lang w:val="ru-RU"/>
              </w:rPr>
              <w:t xml:space="preserve"> и други;</w:t>
            </w:r>
          </w:p>
          <w:p w:rsidR="00C94A81" w:rsidRPr="00C94A81" w:rsidRDefault="0016453B" w:rsidP="0076300A">
            <w:pPr>
              <w:tabs>
                <w:tab w:val="left" w:pos="9922"/>
              </w:tabs>
              <w:ind w:hanging="18"/>
              <w:rPr>
                <w:rFonts w:ascii="Times New Roman" w:hAnsi="Times New Roman"/>
                <w:snapToGrid w:val="0"/>
                <w:lang w:val="ru-RU"/>
              </w:rPr>
            </w:pPr>
            <w:r>
              <w:rPr>
                <w:rFonts w:ascii="Times New Roman" w:hAnsi="Times New Roman"/>
                <w:snapToGrid w:val="0"/>
                <w:lang w:val="ru-RU"/>
              </w:rPr>
              <w:t>е</w:t>
            </w:r>
            <w:r w:rsidR="00C94A81" w:rsidRPr="00C94A81">
              <w:rPr>
                <w:rFonts w:ascii="Times New Roman" w:hAnsi="Times New Roman"/>
                <w:snapToGrid w:val="0"/>
                <w:lang w:val="ru-RU"/>
              </w:rPr>
              <w:t>) становища и доклади при поискване, предоставени от Изпълнителя по време на отчетния период;</w:t>
            </w:r>
          </w:p>
          <w:p w:rsidR="003B4F7D" w:rsidRDefault="0016453B" w:rsidP="0076300A">
            <w:pPr>
              <w:tabs>
                <w:tab w:val="left" w:pos="9922"/>
              </w:tabs>
              <w:ind w:hanging="18"/>
              <w:rPr>
                <w:rFonts w:ascii="Times New Roman" w:hAnsi="Times New Roman"/>
                <w:snapToGrid w:val="0"/>
                <w:lang w:val="ru-RU"/>
              </w:rPr>
            </w:pPr>
            <w:r>
              <w:rPr>
                <w:rFonts w:ascii="Times New Roman" w:hAnsi="Times New Roman"/>
                <w:snapToGrid w:val="0"/>
                <w:lang w:val="ru-RU"/>
              </w:rPr>
              <w:t>ж</w:t>
            </w:r>
            <w:r w:rsidR="00C94A81" w:rsidRPr="00C94A81">
              <w:rPr>
                <w:rFonts w:ascii="Times New Roman" w:hAnsi="Times New Roman"/>
                <w:snapToGrid w:val="0"/>
                <w:lang w:val="ru-RU"/>
              </w:rPr>
              <w:t>) друга информация, необходима по преценка на Изпълнителя.</w:t>
            </w:r>
          </w:p>
          <w:p w:rsidR="00EB5A2B" w:rsidRPr="00C94A81" w:rsidRDefault="00EB5A2B" w:rsidP="00EB5A2B">
            <w:pPr>
              <w:tabs>
                <w:tab w:val="left" w:pos="9922"/>
              </w:tabs>
              <w:ind w:hanging="18"/>
              <w:rPr>
                <w:rFonts w:ascii="Times New Roman" w:hAnsi="Times New Roman"/>
                <w:b/>
                <w:snapToGrid w:val="0"/>
              </w:rPr>
            </w:pPr>
            <w:r w:rsidRPr="002F557D">
              <w:rPr>
                <w:rFonts w:ascii="Times New Roman" w:hAnsi="Times New Roman"/>
                <w:b/>
                <w:snapToGrid w:val="0"/>
                <w:lang w:val="ru-RU"/>
              </w:rPr>
              <w:t>Доклад</w:t>
            </w:r>
            <w:r w:rsidRPr="002F557D">
              <w:rPr>
                <w:rFonts w:ascii="Times New Roman" w:hAnsi="Times New Roman"/>
                <w:b/>
                <w:snapToGrid w:val="0"/>
              </w:rPr>
              <w:t xml:space="preserve"> по изпълнението на Дейност </w:t>
            </w:r>
            <w:r>
              <w:rPr>
                <w:rFonts w:ascii="Times New Roman" w:hAnsi="Times New Roman"/>
                <w:b/>
                <w:snapToGrid w:val="0"/>
              </w:rPr>
              <w:t>3</w:t>
            </w:r>
            <w:r w:rsidRPr="002F557D">
              <w:rPr>
                <w:rFonts w:ascii="Times New Roman" w:hAnsi="Times New Roman"/>
                <w:b/>
                <w:snapToGrid w:val="0"/>
                <w:lang w:val="ru-RU"/>
              </w:rPr>
              <w:t xml:space="preserve"> за </w:t>
            </w:r>
            <w:r w:rsidRPr="00153AAB">
              <w:rPr>
                <w:rFonts w:ascii="Times New Roman" w:hAnsi="Times New Roman"/>
                <w:b/>
                <w:snapToGrid w:val="0"/>
                <w:lang w:val="ru-RU"/>
              </w:rPr>
              <w:t>резултатите от изпълнените задачи</w:t>
            </w:r>
            <w:r>
              <w:rPr>
                <w:rFonts w:ascii="Times New Roman" w:hAnsi="Times New Roman"/>
                <w:b/>
                <w:snapToGrid w:val="0"/>
              </w:rPr>
              <w:t>.</w:t>
            </w:r>
          </w:p>
          <w:p w:rsidR="00EB5A2B" w:rsidRPr="00F90BED" w:rsidRDefault="00EB5A2B" w:rsidP="00EB5A2B">
            <w:pPr>
              <w:tabs>
                <w:tab w:val="left" w:pos="9922"/>
              </w:tabs>
              <w:ind w:hanging="18"/>
              <w:rPr>
                <w:rFonts w:ascii="Times New Roman" w:hAnsi="Times New Roman"/>
                <w:snapToGrid w:val="0"/>
              </w:rPr>
            </w:pPr>
            <w:r>
              <w:rPr>
                <w:rFonts w:ascii="Times New Roman" w:hAnsi="Times New Roman"/>
                <w:snapToGrid w:val="0"/>
              </w:rPr>
              <w:t xml:space="preserve">Докладите </w:t>
            </w:r>
            <w:r w:rsidRPr="00F90BED">
              <w:rPr>
                <w:rFonts w:ascii="Times New Roman" w:hAnsi="Times New Roman"/>
                <w:snapToGrid w:val="0"/>
              </w:rPr>
              <w:t xml:space="preserve">се изготвят и предават на Възложителя за одобрение, в срок до 10 (десет) календарни дни след </w:t>
            </w:r>
            <w:r>
              <w:rPr>
                <w:rFonts w:ascii="Times New Roman" w:hAnsi="Times New Roman"/>
                <w:snapToGrid w:val="0"/>
              </w:rPr>
              <w:t>изтичане на срока за изпълнение на дейността</w:t>
            </w:r>
            <w:r w:rsidRPr="00F90BED">
              <w:rPr>
                <w:rFonts w:ascii="Times New Roman" w:hAnsi="Times New Roman"/>
                <w:snapToGrid w:val="0"/>
              </w:rPr>
              <w:t xml:space="preserve"> и съдържат минимум:</w:t>
            </w:r>
          </w:p>
          <w:p w:rsidR="00EB5A2B" w:rsidRPr="00F90BED" w:rsidRDefault="00EB5A2B" w:rsidP="00EB5A2B">
            <w:pPr>
              <w:tabs>
                <w:tab w:val="left" w:pos="9922"/>
              </w:tabs>
              <w:ind w:hanging="18"/>
              <w:rPr>
                <w:rFonts w:ascii="Times New Roman" w:hAnsi="Times New Roman"/>
                <w:snapToGrid w:val="0"/>
              </w:rPr>
            </w:pPr>
            <w:r w:rsidRPr="00F90BED">
              <w:rPr>
                <w:rFonts w:ascii="Times New Roman" w:hAnsi="Times New Roman"/>
                <w:snapToGrid w:val="0"/>
              </w:rPr>
              <w:t xml:space="preserve">а) описание хода на изпълнение на </w:t>
            </w:r>
            <w:r>
              <w:rPr>
                <w:rFonts w:ascii="Times New Roman" w:hAnsi="Times New Roman"/>
                <w:snapToGrid w:val="0"/>
              </w:rPr>
              <w:t xml:space="preserve">отделните задачи по </w:t>
            </w:r>
            <w:r w:rsidR="0095376E">
              <w:rPr>
                <w:rFonts w:ascii="Times New Roman" w:hAnsi="Times New Roman"/>
                <w:snapToGrid w:val="0"/>
              </w:rPr>
              <w:t>дейността</w:t>
            </w:r>
            <w:r w:rsidRPr="00F90BED">
              <w:rPr>
                <w:rFonts w:ascii="Times New Roman" w:hAnsi="Times New Roman"/>
                <w:snapToGrid w:val="0"/>
              </w:rPr>
              <w:t>;</w:t>
            </w:r>
          </w:p>
          <w:p w:rsidR="00EB5A2B" w:rsidRPr="00C94A81" w:rsidRDefault="00EB5A2B" w:rsidP="00EB5A2B">
            <w:pPr>
              <w:tabs>
                <w:tab w:val="left" w:pos="9922"/>
              </w:tabs>
              <w:ind w:hanging="18"/>
              <w:rPr>
                <w:rFonts w:ascii="Times New Roman" w:hAnsi="Times New Roman"/>
                <w:snapToGrid w:val="0"/>
                <w:lang w:val="ru-RU"/>
              </w:rPr>
            </w:pPr>
            <w:r w:rsidRPr="00F90BED">
              <w:rPr>
                <w:rFonts w:ascii="Times New Roman" w:hAnsi="Times New Roman"/>
                <w:snapToGrid w:val="0"/>
              </w:rPr>
              <w:t>б) подробни количествени</w:t>
            </w:r>
            <w:r>
              <w:rPr>
                <w:rFonts w:ascii="Times New Roman" w:hAnsi="Times New Roman"/>
                <w:snapToGrid w:val="0"/>
                <w:lang w:val="ru-RU"/>
              </w:rPr>
              <w:t xml:space="preserve"> и времеви данни за всяко една от изпълнените задачи</w:t>
            </w:r>
            <w:r w:rsidRPr="001943FF">
              <w:rPr>
                <w:rFonts w:ascii="Times New Roman" w:hAnsi="Times New Roman"/>
                <w:snapToGrid w:val="0"/>
                <w:lang w:val="ru-RU"/>
              </w:rPr>
              <w:t>;</w:t>
            </w:r>
          </w:p>
          <w:p w:rsidR="00EB5A2B" w:rsidRPr="00C94A81" w:rsidRDefault="00EB5A2B" w:rsidP="00EB5A2B">
            <w:pPr>
              <w:tabs>
                <w:tab w:val="left" w:pos="9922"/>
              </w:tabs>
              <w:ind w:hanging="18"/>
              <w:rPr>
                <w:rFonts w:ascii="Times New Roman" w:hAnsi="Times New Roman"/>
                <w:snapToGrid w:val="0"/>
                <w:lang w:val="ru-RU"/>
              </w:rPr>
            </w:pPr>
            <w:r>
              <w:rPr>
                <w:rFonts w:ascii="Times New Roman" w:hAnsi="Times New Roman"/>
                <w:snapToGrid w:val="0"/>
                <w:lang w:val="ru-RU"/>
              </w:rPr>
              <w:t>в</w:t>
            </w:r>
            <w:r w:rsidRPr="00C94A81">
              <w:rPr>
                <w:rFonts w:ascii="Times New Roman" w:hAnsi="Times New Roman"/>
                <w:snapToGrid w:val="0"/>
                <w:lang w:val="ru-RU"/>
              </w:rPr>
              <w:t>) описание на персонала на Изпълнителя, вложен като човешки ресурс за изпълнението на отчетния период с описание на извършената работа;</w:t>
            </w:r>
          </w:p>
          <w:p w:rsidR="00EB5A2B" w:rsidRPr="00C94A81" w:rsidRDefault="00EB5A2B" w:rsidP="006E4EF9">
            <w:pPr>
              <w:tabs>
                <w:tab w:val="left" w:pos="768"/>
                <w:tab w:val="left" w:pos="9922"/>
              </w:tabs>
              <w:ind w:hanging="18"/>
              <w:rPr>
                <w:rFonts w:ascii="Times New Roman" w:hAnsi="Times New Roman"/>
                <w:snapToGrid w:val="0"/>
                <w:lang w:val="ru-RU"/>
              </w:rPr>
            </w:pPr>
            <w:r>
              <w:rPr>
                <w:rFonts w:ascii="Times New Roman" w:hAnsi="Times New Roman"/>
                <w:snapToGrid w:val="0"/>
                <w:lang w:val="ru-RU"/>
              </w:rPr>
              <w:t>г</w:t>
            </w:r>
            <w:r w:rsidRPr="00C94A81">
              <w:rPr>
                <w:rFonts w:ascii="Times New Roman" w:hAnsi="Times New Roman"/>
                <w:snapToGrid w:val="0"/>
                <w:lang w:val="ru-RU"/>
              </w:rPr>
              <w:t xml:space="preserve">) описание на трудностите, възникнали по време на отчетния период по отношение на изпълнението на договора, и мерките, предприети за тяхното отстраняване; </w:t>
            </w:r>
          </w:p>
          <w:p w:rsidR="00EB5A2B" w:rsidRPr="00C94A81" w:rsidRDefault="00EB5A2B" w:rsidP="00EB5A2B">
            <w:pPr>
              <w:tabs>
                <w:tab w:val="left" w:pos="9922"/>
              </w:tabs>
              <w:ind w:hanging="18"/>
              <w:rPr>
                <w:rFonts w:ascii="Times New Roman" w:hAnsi="Times New Roman"/>
                <w:snapToGrid w:val="0"/>
                <w:lang w:val="ru-RU"/>
              </w:rPr>
            </w:pPr>
            <w:r>
              <w:rPr>
                <w:rFonts w:ascii="Times New Roman" w:hAnsi="Times New Roman"/>
                <w:snapToGrid w:val="0"/>
                <w:lang w:val="ru-RU"/>
              </w:rPr>
              <w:t>д</w:t>
            </w:r>
            <w:r w:rsidRPr="00C94A81">
              <w:rPr>
                <w:rFonts w:ascii="Times New Roman" w:hAnsi="Times New Roman"/>
                <w:snapToGrid w:val="0"/>
                <w:lang w:val="ru-RU"/>
              </w:rPr>
              <w:t>) отчет за изпълнението на договора – осъществени срещи, протоколи,</w:t>
            </w:r>
            <w:r w:rsidR="002D3C70">
              <w:rPr>
                <w:rFonts w:ascii="Times New Roman" w:hAnsi="Times New Roman"/>
                <w:snapToGrid w:val="0"/>
                <w:lang w:val="ru-RU"/>
              </w:rPr>
              <w:t xml:space="preserve"> кореспонденция, медийни изяви</w:t>
            </w:r>
            <w:r w:rsidR="002D3C70">
              <w:rPr>
                <w:rFonts w:ascii="Times New Roman" w:hAnsi="Times New Roman"/>
                <w:snapToGrid w:val="0"/>
                <w:lang w:val="en-US"/>
              </w:rPr>
              <w:t xml:space="preserve"> etc</w:t>
            </w:r>
            <w:r w:rsidRPr="00C94A81">
              <w:rPr>
                <w:rFonts w:ascii="Times New Roman" w:hAnsi="Times New Roman"/>
                <w:snapToGrid w:val="0"/>
                <w:lang w:val="ru-RU"/>
              </w:rPr>
              <w:t>;</w:t>
            </w:r>
          </w:p>
          <w:p w:rsidR="00EB5A2B" w:rsidRPr="00C94A81" w:rsidRDefault="00EB5A2B" w:rsidP="00EB5A2B">
            <w:pPr>
              <w:tabs>
                <w:tab w:val="left" w:pos="9922"/>
              </w:tabs>
              <w:ind w:hanging="18"/>
              <w:rPr>
                <w:rFonts w:ascii="Times New Roman" w:hAnsi="Times New Roman"/>
                <w:snapToGrid w:val="0"/>
                <w:lang w:val="ru-RU"/>
              </w:rPr>
            </w:pPr>
            <w:r>
              <w:rPr>
                <w:rFonts w:ascii="Times New Roman" w:hAnsi="Times New Roman"/>
                <w:snapToGrid w:val="0"/>
                <w:lang w:val="ru-RU"/>
              </w:rPr>
              <w:t>е</w:t>
            </w:r>
            <w:r w:rsidRPr="00C94A81">
              <w:rPr>
                <w:rFonts w:ascii="Times New Roman" w:hAnsi="Times New Roman"/>
                <w:snapToGrid w:val="0"/>
                <w:lang w:val="ru-RU"/>
              </w:rPr>
              <w:t>) становища и доклади при поискване, предоставени от Изпълнителя по време на отчетния период;</w:t>
            </w:r>
          </w:p>
          <w:p w:rsidR="00EB5A2B" w:rsidRDefault="00EB5A2B" w:rsidP="00EB5A2B">
            <w:pPr>
              <w:tabs>
                <w:tab w:val="left" w:pos="9922"/>
              </w:tabs>
              <w:ind w:hanging="18"/>
              <w:rPr>
                <w:rFonts w:ascii="Times New Roman" w:hAnsi="Times New Roman"/>
                <w:snapToGrid w:val="0"/>
                <w:lang w:val="ru-RU"/>
              </w:rPr>
            </w:pPr>
            <w:r>
              <w:rPr>
                <w:rFonts w:ascii="Times New Roman" w:hAnsi="Times New Roman"/>
                <w:snapToGrid w:val="0"/>
                <w:lang w:val="ru-RU"/>
              </w:rPr>
              <w:t>ж</w:t>
            </w:r>
            <w:r w:rsidRPr="00C94A81">
              <w:rPr>
                <w:rFonts w:ascii="Times New Roman" w:hAnsi="Times New Roman"/>
                <w:snapToGrid w:val="0"/>
                <w:lang w:val="ru-RU"/>
              </w:rPr>
              <w:t>) друга информация, необходима по преценка на Изпълнителя.</w:t>
            </w:r>
          </w:p>
          <w:p w:rsidR="00EB5A2B" w:rsidRDefault="00EB5A2B" w:rsidP="0076300A">
            <w:pPr>
              <w:tabs>
                <w:tab w:val="left" w:pos="9922"/>
              </w:tabs>
              <w:ind w:hanging="18"/>
              <w:rPr>
                <w:rFonts w:ascii="Times New Roman" w:hAnsi="Times New Roman"/>
                <w:snapToGrid w:val="0"/>
                <w:lang w:val="ru-RU"/>
              </w:rPr>
            </w:pPr>
          </w:p>
          <w:p w:rsidR="003B4F7D" w:rsidRPr="00DF34A7" w:rsidRDefault="003B4F7D" w:rsidP="0076300A">
            <w:pPr>
              <w:tabs>
                <w:tab w:val="left" w:pos="9922"/>
              </w:tabs>
              <w:ind w:hanging="18"/>
              <w:rPr>
                <w:rFonts w:ascii="Times New Roman" w:hAnsi="Times New Roman"/>
                <w:lang w:val="ru-RU"/>
              </w:rPr>
            </w:pPr>
            <w:r w:rsidRPr="00DF34A7">
              <w:rPr>
                <w:rFonts w:ascii="Times New Roman" w:hAnsi="Times New Roman"/>
                <w:b/>
                <w:lang w:val="ru-RU"/>
              </w:rPr>
              <w:t>Окончателния</w:t>
            </w:r>
            <w:r w:rsidR="0076300A">
              <w:rPr>
                <w:rFonts w:ascii="Times New Roman" w:hAnsi="Times New Roman"/>
                <w:b/>
                <w:lang w:val="ru-RU"/>
              </w:rPr>
              <w:t>т</w:t>
            </w:r>
            <w:r w:rsidRPr="00DF34A7">
              <w:rPr>
                <w:rFonts w:ascii="Times New Roman" w:hAnsi="Times New Roman"/>
                <w:b/>
                <w:lang w:val="ru-RU"/>
              </w:rPr>
              <w:t xml:space="preserve"> доклад</w:t>
            </w:r>
            <w:r w:rsidRPr="00DF34A7">
              <w:rPr>
                <w:rFonts w:ascii="Times New Roman" w:hAnsi="Times New Roman"/>
                <w:lang w:val="ru-RU"/>
              </w:rPr>
              <w:t xml:space="preserve"> се изготвя от Изпълнителя и предава на Възложителя за одобрение в срок до </w:t>
            </w:r>
            <w:r w:rsidR="0095376E">
              <w:rPr>
                <w:rFonts w:ascii="Times New Roman" w:hAnsi="Times New Roman"/>
                <w:lang w:val="ru-RU"/>
              </w:rPr>
              <w:t>20</w:t>
            </w:r>
            <w:r w:rsidRPr="00DF34A7">
              <w:rPr>
                <w:rFonts w:ascii="Times New Roman" w:hAnsi="Times New Roman"/>
                <w:lang w:val="ru-RU"/>
              </w:rPr>
              <w:t xml:space="preserve"> (</w:t>
            </w:r>
            <w:r w:rsidR="0095376E">
              <w:rPr>
                <w:rFonts w:ascii="Times New Roman" w:hAnsi="Times New Roman"/>
                <w:lang w:val="ru-RU"/>
              </w:rPr>
              <w:t>двадесет</w:t>
            </w:r>
            <w:r w:rsidRPr="00DF34A7">
              <w:rPr>
                <w:rFonts w:ascii="Times New Roman" w:hAnsi="Times New Roman"/>
                <w:lang w:val="ru-RU"/>
              </w:rPr>
              <w:t>) календарни дни, преди изтичане на кр</w:t>
            </w:r>
            <w:r w:rsidR="004245F3">
              <w:rPr>
                <w:rFonts w:ascii="Times New Roman" w:hAnsi="Times New Roman"/>
                <w:lang w:val="ru-RU"/>
              </w:rPr>
              <w:t>а</w:t>
            </w:r>
            <w:r w:rsidRPr="00DF34A7">
              <w:rPr>
                <w:rFonts w:ascii="Times New Roman" w:hAnsi="Times New Roman"/>
                <w:lang w:val="ru-RU"/>
              </w:rPr>
              <w:t>йния срок за изпълнение на договора</w:t>
            </w:r>
            <w:r w:rsidRPr="00DF34A7">
              <w:rPr>
                <w:rStyle w:val="a2"/>
                <w:rFonts w:ascii="Times New Roman" w:eastAsia="MS Mincho" w:hAnsi="Times New Roman"/>
                <w:color w:val="000000"/>
                <w:sz w:val="24"/>
                <w:lang w:val="ru-RU"/>
              </w:rPr>
              <w:t xml:space="preserve">. </w:t>
            </w:r>
            <w:r w:rsidRPr="00DF34A7">
              <w:rPr>
                <w:rFonts w:ascii="Times New Roman" w:hAnsi="Times New Roman"/>
                <w:lang w:val="ru-RU"/>
              </w:rPr>
              <w:t>Окончателния доклад съдържа минимум:</w:t>
            </w:r>
          </w:p>
          <w:p w:rsidR="0095376E" w:rsidRDefault="004245F3" w:rsidP="008D68CD">
            <w:pPr>
              <w:tabs>
                <w:tab w:val="left" w:pos="9922"/>
              </w:tabs>
              <w:ind w:hanging="18"/>
              <w:rPr>
                <w:rFonts w:ascii="Times New Roman" w:hAnsi="Times New Roman"/>
                <w:lang w:val="ru-RU"/>
              </w:rPr>
            </w:pPr>
            <w:r w:rsidRPr="000D3890">
              <w:rPr>
                <w:rFonts w:ascii="Times New Roman" w:hAnsi="Times New Roman"/>
                <w:lang w:val="ru-RU"/>
              </w:rPr>
              <w:t xml:space="preserve">а) </w:t>
            </w:r>
            <w:r w:rsidR="00525E8A" w:rsidRPr="000D3890">
              <w:rPr>
                <w:rFonts w:ascii="Times New Roman" w:hAnsi="Times New Roman"/>
                <w:lang w:val="ru-RU"/>
              </w:rPr>
              <w:t>обобщени данни относно събраната информация и извършените анализи за изготвянето на Ръководството за управ</w:t>
            </w:r>
            <w:r w:rsidR="000D3890" w:rsidRPr="000D3890">
              <w:rPr>
                <w:rFonts w:ascii="Times New Roman" w:hAnsi="Times New Roman"/>
                <w:lang w:val="ru-RU"/>
              </w:rPr>
              <w:t>ление на едрогабаритни отпадъци;</w:t>
            </w:r>
          </w:p>
          <w:p w:rsidR="003B4F7D" w:rsidRPr="00DF34A7" w:rsidRDefault="00CA3C67" w:rsidP="008D68CD">
            <w:pPr>
              <w:tabs>
                <w:tab w:val="left" w:pos="9922"/>
              </w:tabs>
              <w:ind w:hanging="18"/>
              <w:rPr>
                <w:rFonts w:ascii="Times New Roman" w:hAnsi="Times New Roman"/>
                <w:lang w:val="ru-RU"/>
              </w:rPr>
            </w:pPr>
            <w:r>
              <w:rPr>
                <w:rFonts w:ascii="Times New Roman" w:hAnsi="Times New Roman"/>
                <w:lang w:val="ru-RU"/>
              </w:rPr>
              <w:t>б</w:t>
            </w:r>
            <w:r>
              <w:rPr>
                <w:rFonts w:ascii="Times New Roman" w:hAnsi="Times New Roman"/>
                <w:lang w:val="en-US"/>
              </w:rPr>
              <w:t>)</w:t>
            </w:r>
            <w:r>
              <w:rPr>
                <w:rFonts w:ascii="Times New Roman" w:hAnsi="Times New Roman"/>
              </w:rPr>
              <w:t xml:space="preserve"> </w:t>
            </w:r>
            <w:r w:rsidR="004245F3">
              <w:rPr>
                <w:rFonts w:ascii="Times New Roman" w:hAnsi="Times New Roman"/>
                <w:lang w:val="ru-RU"/>
              </w:rPr>
              <w:t>анализ на изпъл</w:t>
            </w:r>
            <w:r w:rsidR="00E73096">
              <w:rPr>
                <w:rFonts w:ascii="Times New Roman" w:hAnsi="Times New Roman"/>
                <w:lang w:val="ru-RU"/>
              </w:rPr>
              <w:t>нените</w:t>
            </w:r>
            <w:r w:rsidR="004245F3">
              <w:rPr>
                <w:rFonts w:ascii="Times New Roman" w:hAnsi="Times New Roman"/>
                <w:lang w:val="ru-RU"/>
              </w:rPr>
              <w:t xml:space="preserve"> </w:t>
            </w:r>
            <w:r w:rsidR="003B4F7D" w:rsidRPr="00DF34A7">
              <w:rPr>
                <w:rFonts w:ascii="Times New Roman" w:hAnsi="Times New Roman"/>
                <w:lang w:val="ru-RU"/>
              </w:rPr>
              <w:t>задълженията на Изпълнителя по договора;</w:t>
            </w:r>
          </w:p>
          <w:p w:rsidR="003B4F7D" w:rsidRPr="00DF34A7" w:rsidRDefault="00CA3C67" w:rsidP="008D68CD">
            <w:pPr>
              <w:tabs>
                <w:tab w:val="left" w:pos="9922"/>
              </w:tabs>
              <w:ind w:hanging="18"/>
              <w:rPr>
                <w:rFonts w:ascii="Times New Roman" w:hAnsi="Times New Roman"/>
                <w:lang w:val="ru-RU"/>
              </w:rPr>
            </w:pPr>
            <w:r>
              <w:rPr>
                <w:rFonts w:ascii="Times New Roman" w:hAnsi="Times New Roman"/>
                <w:lang w:val="ru-RU"/>
              </w:rPr>
              <w:t>в</w:t>
            </w:r>
            <w:r w:rsidR="003B4F7D" w:rsidRPr="00DF34A7">
              <w:rPr>
                <w:rFonts w:ascii="Times New Roman" w:hAnsi="Times New Roman"/>
                <w:lang w:val="ru-RU"/>
              </w:rPr>
              <w:t xml:space="preserve">) описание на персонала на Изпълнителя, вложен като човешки ресурс за изпълнението, вложен </w:t>
            </w:r>
            <w:r w:rsidR="004245F3">
              <w:rPr>
                <w:rFonts w:ascii="Times New Roman" w:hAnsi="Times New Roman"/>
                <w:lang w:val="ru-RU"/>
              </w:rPr>
              <w:t>през</w:t>
            </w:r>
            <w:r w:rsidR="003B4F7D" w:rsidRPr="00DF34A7">
              <w:rPr>
                <w:rFonts w:ascii="Times New Roman" w:hAnsi="Times New Roman"/>
                <w:lang w:val="ru-RU"/>
              </w:rPr>
              <w:t xml:space="preserve"> целия период на договора;</w:t>
            </w:r>
          </w:p>
          <w:p w:rsidR="003B4F7D" w:rsidRPr="00DF34A7" w:rsidRDefault="00CA3C67" w:rsidP="008D68CD">
            <w:pPr>
              <w:tabs>
                <w:tab w:val="left" w:pos="9922"/>
              </w:tabs>
              <w:ind w:hanging="18"/>
              <w:rPr>
                <w:rFonts w:ascii="Times New Roman" w:hAnsi="Times New Roman"/>
                <w:lang w:val="ru-RU"/>
              </w:rPr>
            </w:pPr>
            <w:r>
              <w:rPr>
                <w:rFonts w:ascii="Times New Roman" w:hAnsi="Times New Roman"/>
                <w:lang w:val="ru-RU"/>
              </w:rPr>
              <w:t>г</w:t>
            </w:r>
            <w:r w:rsidR="003B4F7D" w:rsidRPr="00DF34A7">
              <w:rPr>
                <w:rFonts w:ascii="Times New Roman" w:hAnsi="Times New Roman"/>
                <w:lang w:val="ru-RU"/>
              </w:rPr>
              <w:t>) описание на трудностите и предприетите мерки за отстраняването им по отношение на изпълнението на договора;</w:t>
            </w:r>
          </w:p>
          <w:p w:rsidR="003B4F7D" w:rsidRPr="00DF34A7" w:rsidRDefault="00CA3C67" w:rsidP="008D68CD">
            <w:pPr>
              <w:tabs>
                <w:tab w:val="left" w:pos="9922"/>
              </w:tabs>
              <w:ind w:hanging="18"/>
              <w:rPr>
                <w:rFonts w:ascii="Times New Roman" w:hAnsi="Times New Roman"/>
                <w:snapToGrid w:val="0"/>
                <w:lang w:val="ru-RU"/>
              </w:rPr>
            </w:pPr>
            <w:r>
              <w:rPr>
                <w:rFonts w:ascii="Times New Roman" w:hAnsi="Times New Roman"/>
                <w:lang w:val="ru-RU"/>
              </w:rPr>
              <w:t>д</w:t>
            </w:r>
            <w:r w:rsidR="003B4F7D" w:rsidRPr="00DF34A7">
              <w:rPr>
                <w:rFonts w:ascii="Times New Roman" w:hAnsi="Times New Roman"/>
                <w:lang w:val="ru-RU"/>
              </w:rPr>
              <w:t xml:space="preserve">) отчет за администрирането на договора – </w:t>
            </w:r>
            <w:r w:rsidR="003B4F7D" w:rsidRPr="00DF34A7">
              <w:rPr>
                <w:rFonts w:ascii="Times New Roman" w:hAnsi="Times New Roman"/>
                <w:snapToGrid w:val="0"/>
                <w:lang w:val="ru-RU"/>
              </w:rPr>
              <w:t>осъществени с</w:t>
            </w:r>
            <w:r w:rsidR="00E73096">
              <w:rPr>
                <w:rFonts w:ascii="Times New Roman" w:hAnsi="Times New Roman"/>
                <w:snapToGrid w:val="0"/>
                <w:lang w:val="ru-RU"/>
              </w:rPr>
              <w:t>рещи, протоколи, кореспонденция и т.н</w:t>
            </w:r>
            <w:r w:rsidR="003B4F7D" w:rsidRPr="00DF34A7">
              <w:rPr>
                <w:rFonts w:ascii="Times New Roman" w:hAnsi="Times New Roman"/>
                <w:snapToGrid w:val="0"/>
                <w:lang w:val="ru-RU"/>
              </w:rPr>
              <w:t>;</w:t>
            </w:r>
          </w:p>
          <w:p w:rsidR="003B4F7D" w:rsidRPr="00DF34A7" w:rsidRDefault="00CA3C67" w:rsidP="008D68CD">
            <w:pPr>
              <w:tabs>
                <w:tab w:val="left" w:pos="9922"/>
              </w:tabs>
              <w:ind w:hanging="18"/>
              <w:rPr>
                <w:rFonts w:ascii="Times New Roman" w:hAnsi="Times New Roman"/>
                <w:lang w:val="ru-RU"/>
              </w:rPr>
            </w:pPr>
            <w:r>
              <w:rPr>
                <w:rFonts w:ascii="Times New Roman" w:hAnsi="Times New Roman"/>
                <w:lang w:val="ru-RU"/>
              </w:rPr>
              <w:t>е</w:t>
            </w:r>
            <w:r w:rsidR="003B4F7D" w:rsidRPr="00DF34A7">
              <w:rPr>
                <w:rFonts w:ascii="Times New Roman" w:hAnsi="Times New Roman"/>
                <w:lang w:val="ru-RU"/>
              </w:rPr>
              <w:t>) отчет за изпълнените дейности по настоящия договор–постигнати резултати, анализ на резултатите и посочване на индикатори за резултат;</w:t>
            </w:r>
          </w:p>
          <w:p w:rsidR="003B4F7D" w:rsidRPr="00DF34A7" w:rsidRDefault="00CA3C67" w:rsidP="008D68CD">
            <w:pPr>
              <w:tabs>
                <w:tab w:val="left" w:pos="9922"/>
              </w:tabs>
              <w:ind w:hanging="18"/>
              <w:rPr>
                <w:rFonts w:ascii="Times New Roman" w:hAnsi="Times New Roman"/>
                <w:lang w:val="ru-RU"/>
              </w:rPr>
            </w:pPr>
            <w:r>
              <w:rPr>
                <w:rFonts w:ascii="Times New Roman" w:hAnsi="Times New Roman"/>
                <w:lang w:val="ru-RU"/>
              </w:rPr>
              <w:t>ж</w:t>
            </w:r>
            <w:r w:rsidR="003B4F7D" w:rsidRPr="00DF34A7">
              <w:rPr>
                <w:rFonts w:ascii="Times New Roman" w:hAnsi="Times New Roman"/>
                <w:lang w:val="ru-RU"/>
              </w:rPr>
              <w:t>) резюме на поисканите от Възложителя и предоставени от Изпълнителя становища по конкретния въпроси от цялостното изпълнението на договора;</w:t>
            </w:r>
          </w:p>
          <w:p w:rsidR="003B4F7D" w:rsidRPr="00DF34A7" w:rsidRDefault="00CA3C67" w:rsidP="008D68CD">
            <w:pPr>
              <w:tabs>
                <w:tab w:val="left" w:pos="9922"/>
              </w:tabs>
              <w:ind w:hanging="18"/>
              <w:rPr>
                <w:rFonts w:ascii="Times New Roman" w:hAnsi="Times New Roman"/>
                <w:lang w:val="ru-RU"/>
              </w:rPr>
            </w:pPr>
            <w:r>
              <w:rPr>
                <w:rFonts w:ascii="Times New Roman" w:hAnsi="Times New Roman"/>
                <w:lang w:val="ru-RU"/>
              </w:rPr>
              <w:t>з</w:t>
            </w:r>
            <w:r w:rsidR="003B4F7D" w:rsidRPr="00DF34A7">
              <w:rPr>
                <w:rFonts w:ascii="Times New Roman" w:hAnsi="Times New Roman"/>
                <w:lang w:val="ru-RU"/>
              </w:rPr>
              <w:t>) финансов доклад, обхващащ настоящия договор.</w:t>
            </w:r>
          </w:p>
          <w:p w:rsidR="003B4F7D" w:rsidRDefault="00E73096" w:rsidP="008D68CD">
            <w:pPr>
              <w:tabs>
                <w:tab w:val="left" w:pos="9922"/>
              </w:tabs>
              <w:ind w:hanging="18"/>
              <w:rPr>
                <w:rFonts w:ascii="Times New Roman" w:hAnsi="Times New Roman"/>
                <w:lang w:val="ru-RU"/>
              </w:rPr>
            </w:pPr>
            <w:r>
              <w:rPr>
                <w:rFonts w:ascii="Times New Roman" w:hAnsi="Times New Roman"/>
                <w:lang w:val="ru-RU"/>
              </w:rPr>
              <w:t>и</w:t>
            </w:r>
            <w:r w:rsidR="003B4F7D" w:rsidRPr="00DF34A7">
              <w:rPr>
                <w:rFonts w:ascii="Times New Roman" w:hAnsi="Times New Roman"/>
                <w:lang w:val="ru-RU"/>
              </w:rPr>
              <w:t>) друга информация, по преценка на Изпълнителя.</w:t>
            </w:r>
          </w:p>
          <w:p w:rsidR="003B4F7D" w:rsidRPr="00CF0F1A" w:rsidRDefault="003B4F7D" w:rsidP="00CF0F1A">
            <w:pPr>
              <w:tabs>
                <w:tab w:val="left" w:pos="9922"/>
              </w:tabs>
              <w:ind w:hanging="18"/>
              <w:rPr>
                <w:rFonts w:ascii="Times New Roman" w:hAnsi="Times New Roman"/>
                <w:lang w:val="en-US"/>
              </w:rPr>
            </w:pPr>
            <w:r w:rsidRPr="00DF34A7">
              <w:rPr>
                <w:rFonts w:ascii="Times New Roman" w:hAnsi="Times New Roman"/>
                <w:lang w:val="ru-RU"/>
              </w:rPr>
              <w:t>Изпълнителят подготвя и извънредни доклади 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3B4F7D" w:rsidRPr="00CF0F1A" w:rsidRDefault="003B4F7D" w:rsidP="00CF0F1A">
            <w:pPr>
              <w:tabs>
                <w:tab w:val="left" w:pos="9922"/>
              </w:tabs>
              <w:ind w:hanging="18"/>
              <w:rPr>
                <w:rFonts w:ascii="Times New Roman" w:hAnsi="Times New Roman"/>
                <w:lang w:val="en-US"/>
              </w:rPr>
            </w:pPr>
            <w:r w:rsidRPr="00DF34A7">
              <w:rPr>
                <w:rFonts w:ascii="Times New Roman" w:hAnsi="Times New Roman"/>
                <w:lang w:val="ru-RU"/>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 и други подготвя и представя исканата информация.</w:t>
            </w:r>
          </w:p>
          <w:p w:rsidR="0031050A" w:rsidRPr="00DF34A7" w:rsidRDefault="004245F3" w:rsidP="00CF0F1A">
            <w:pPr>
              <w:tabs>
                <w:tab w:val="left" w:pos="9922"/>
              </w:tabs>
              <w:ind w:hanging="18"/>
              <w:rPr>
                <w:rFonts w:ascii="Times New Roman" w:hAnsi="Times New Roman"/>
              </w:rPr>
            </w:pPr>
            <w:r>
              <w:rPr>
                <w:rFonts w:ascii="Times New Roman" w:hAnsi="Times New Roman"/>
                <w:lang w:val="ru-RU"/>
              </w:rPr>
              <w:t>Всеки един от докладите</w:t>
            </w:r>
            <w:r w:rsidR="002743EE">
              <w:rPr>
                <w:rFonts w:ascii="Times New Roman" w:hAnsi="Times New Roman"/>
                <w:lang w:val="ru-RU"/>
              </w:rPr>
              <w:t>, както и ръководството за едрогабаритни отпадъци в изпълнение на дейност 4</w:t>
            </w:r>
            <w:r>
              <w:rPr>
                <w:rFonts w:ascii="Times New Roman" w:hAnsi="Times New Roman"/>
                <w:lang w:val="ru-RU"/>
              </w:rPr>
              <w:t xml:space="preserve"> се представя</w:t>
            </w:r>
            <w:r w:rsidR="0031050A" w:rsidRPr="00DF34A7">
              <w:rPr>
                <w:rFonts w:ascii="Times New Roman" w:hAnsi="Times New Roman"/>
                <w:lang w:val="ru-RU"/>
              </w:rPr>
              <w:t xml:space="preserve"> в 2 /два/ екземпляра на хартиен носител</w:t>
            </w:r>
            <w:r>
              <w:rPr>
                <w:rFonts w:ascii="Times New Roman" w:hAnsi="Times New Roman"/>
                <w:lang w:val="ru-RU"/>
              </w:rPr>
              <w:t xml:space="preserve"> – 1 на български език и 1 на Английски език</w:t>
            </w:r>
            <w:r w:rsidR="0031050A" w:rsidRPr="00DF34A7">
              <w:rPr>
                <w:rFonts w:ascii="Times New Roman" w:hAnsi="Times New Roman"/>
                <w:lang w:val="ru-RU"/>
              </w:rPr>
              <w:t xml:space="preserve">, както и на </w:t>
            </w:r>
            <w:r w:rsidR="0031050A" w:rsidRPr="00DF34A7">
              <w:rPr>
                <w:rFonts w:ascii="Times New Roman" w:hAnsi="Times New Roman"/>
                <w:lang w:val="en-US"/>
              </w:rPr>
              <w:t>CD</w:t>
            </w:r>
            <w:r w:rsidR="0031050A" w:rsidRPr="00DF34A7">
              <w:rPr>
                <w:rFonts w:ascii="Times New Roman" w:hAnsi="Times New Roman"/>
              </w:rPr>
              <w:t xml:space="preserve"> – компактдиск. </w:t>
            </w:r>
            <w:r w:rsidR="0031050A" w:rsidRPr="00DF34A7">
              <w:rPr>
                <w:rFonts w:ascii="Times New Roman" w:hAnsi="Times New Roman"/>
                <w:lang w:val="en-US"/>
              </w:rPr>
              <w:t>CD</w:t>
            </w:r>
            <w:r w:rsidR="0031050A" w:rsidRPr="00DF34A7">
              <w:rPr>
                <w:rFonts w:ascii="Times New Roman" w:hAnsi="Times New Roman"/>
              </w:rPr>
              <w:t>-компактдиска следва да съдържа доклада</w:t>
            </w:r>
            <w:r>
              <w:rPr>
                <w:rFonts w:ascii="Times New Roman" w:hAnsi="Times New Roman"/>
              </w:rPr>
              <w:t xml:space="preserve"> във версия на български език и английски език</w:t>
            </w:r>
            <w:r w:rsidR="0031050A" w:rsidRPr="00DF34A7">
              <w:rPr>
                <w:rFonts w:ascii="Times New Roman" w:hAnsi="Times New Roman"/>
              </w:rPr>
              <w:t xml:space="preserve"> в сканиран вариант /</w:t>
            </w:r>
            <w:r w:rsidR="0031050A" w:rsidRPr="00DF34A7">
              <w:rPr>
                <w:rFonts w:ascii="Times New Roman" w:hAnsi="Times New Roman"/>
                <w:lang w:val="en-US"/>
              </w:rPr>
              <w:t>pdf</w:t>
            </w:r>
            <w:r w:rsidR="0031050A" w:rsidRPr="00DF34A7">
              <w:rPr>
                <w:rFonts w:ascii="Times New Roman" w:hAnsi="Times New Roman"/>
              </w:rPr>
              <w:t xml:space="preserve">/ на оригиналния с положени подписи. Съдържанието на електронния носител следва да е напълно </w:t>
            </w:r>
            <w:r w:rsidR="00414F81" w:rsidRPr="00DF34A7">
              <w:rPr>
                <w:rFonts w:ascii="Times New Roman" w:hAnsi="Times New Roman"/>
              </w:rPr>
              <w:t>идентично с това на хартиен носител.</w:t>
            </w:r>
          </w:p>
          <w:p w:rsidR="00414F81" w:rsidRDefault="00414F81" w:rsidP="00CF0F1A">
            <w:pPr>
              <w:tabs>
                <w:tab w:val="left" w:pos="9922"/>
              </w:tabs>
              <w:ind w:firstLine="0"/>
              <w:rPr>
                <w:rFonts w:ascii="Times New Roman" w:hAnsi="Times New Roman"/>
              </w:rPr>
            </w:pPr>
            <w:r w:rsidRPr="00DF34A7">
              <w:rPr>
                <w:rFonts w:ascii="Times New Roman" w:hAnsi="Times New Roman"/>
              </w:rPr>
              <w:t>Докладите</w:t>
            </w:r>
            <w:r w:rsidR="002743EE">
              <w:rPr>
                <w:rFonts w:ascii="Times New Roman" w:hAnsi="Times New Roman"/>
              </w:rPr>
              <w:t xml:space="preserve"> и ръководството за едрогабаритни отпадъци</w:t>
            </w:r>
            <w:r w:rsidRPr="00DF34A7">
              <w:rPr>
                <w:rFonts w:ascii="Times New Roman" w:hAnsi="Times New Roman"/>
              </w:rPr>
              <w:t xml:space="preserve"> се изготвят и подписват от експерт „Ръководител на екипа“ и съгласуват с подпис на официално представляващия </w:t>
            </w:r>
            <w:r w:rsidRPr="00DF34A7">
              <w:rPr>
                <w:rFonts w:ascii="Times New Roman" w:hAnsi="Times New Roman"/>
                <w:b/>
              </w:rPr>
              <w:t>ИЗПЪЛНИТЕЛЯ</w:t>
            </w:r>
            <w:r w:rsidRPr="00DF34A7">
              <w:rPr>
                <w:rFonts w:ascii="Times New Roman" w:hAnsi="Times New Roman"/>
              </w:rPr>
              <w:t xml:space="preserve"> и печат на </w:t>
            </w:r>
            <w:r w:rsidRPr="00DF34A7">
              <w:rPr>
                <w:rFonts w:ascii="Times New Roman" w:hAnsi="Times New Roman"/>
                <w:b/>
              </w:rPr>
              <w:t>ИЗПЪЛНИТЕЛЯ</w:t>
            </w:r>
            <w:r w:rsidRPr="00DF34A7">
              <w:rPr>
                <w:rFonts w:ascii="Times New Roman" w:hAnsi="Times New Roman"/>
              </w:rPr>
              <w:t>!</w:t>
            </w:r>
          </w:p>
          <w:p w:rsidR="004245F3" w:rsidRPr="00DF34A7" w:rsidRDefault="004245F3" w:rsidP="00CF0F1A">
            <w:pPr>
              <w:tabs>
                <w:tab w:val="left" w:pos="9922"/>
              </w:tabs>
              <w:ind w:firstLine="0"/>
              <w:rPr>
                <w:rFonts w:ascii="Times New Roman" w:hAnsi="Times New Roman"/>
              </w:rPr>
            </w:pPr>
            <w:r>
              <w:rPr>
                <w:rFonts w:ascii="Times New Roman" w:hAnsi="Times New Roman"/>
              </w:rPr>
              <w:t>Всеки един от докладите се предава на Възложителя за одобрение с Приемо-предавателен протокол.</w:t>
            </w:r>
          </w:p>
          <w:p w:rsidR="003B4F7D" w:rsidRPr="00DF34A7" w:rsidRDefault="003B4F7D" w:rsidP="00CF0F1A">
            <w:pPr>
              <w:tabs>
                <w:tab w:val="left" w:pos="9922"/>
              </w:tabs>
              <w:ind w:hanging="18"/>
              <w:rPr>
                <w:rFonts w:ascii="Times New Roman" w:hAnsi="Times New Roman"/>
                <w:lang w:val="ru-RU"/>
              </w:rPr>
            </w:pPr>
            <w:r w:rsidRPr="00DF34A7">
              <w:rPr>
                <w:rFonts w:ascii="Times New Roman" w:hAnsi="Times New Roman"/>
                <w:lang w:val="ru-RU"/>
              </w:rPr>
              <w:t>Възложителя</w:t>
            </w:r>
            <w:r w:rsidR="00410635" w:rsidRPr="00DF34A7">
              <w:rPr>
                <w:rFonts w:ascii="Times New Roman" w:hAnsi="Times New Roman"/>
                <w:lang w:val="ru-RU"/>
              </w:rPr>
              <w:t>т</w:t>
            </w:r>
            <w:r w:rsidRPr="00DF34A7">
              <w:rPr>
                <w:rFonts w:ascii="Times New Roman" w:hAnsi="Times New Roman"/>
                <w:lang w:val="ru-RU"/>
              </w:rPr>
              <w:t xml:space="preserve">, разглежда представения </w:t>
            </w:r>
            <w:r w:rsidR="0031050A" w:rsidRPr="00DF34A7">
              <w:rPr>
                <w:rFonts w:ascii="Times New Roman" w:hAnsi="Times New Roman"/>
                <w:lang w:val="ru-RU"/>
              </w:rPr>
              <w:t xml:space="preserve">конкретен </w:t>
            </w:r>
            <w:r w:rsidRPr="00DF34A7">
              <w:rPr>
                <w:rFonts w:ascii="Times New Roman" w:hAnsi="Times New Roman"/>
                <w:lang w:val="ru-RU"/>
              </w:rPr>
              <w:t xml:space="preserve">доклад и одобрява същия в срок до </w:t>
            </w:r>
            <w:r w:rsidR="004245F3">
              <w:rPr>
                <w:rFonts w:ascii="Times New Roman" w:hAnsi="Times New Roman"/>
                <w:lang w:val="ru-RU"/>
              </w:rPr>
              <w:t>10</w:t>
            </w:r>
            <w:r w:rsidRPr="00DF34A7">
              <w:rPr>
                <w:rFonts w:ascii="Times New Roman" w:hAnsi="Times New Roman"/>
                <w:lang w:val="ru-RU"/>
              </w:rPr>
              <w:t xml:space="preserve"> (</w:t>
            </w:r>
            <w:r w:rsidR="004245F3">
              <w:rPr>
                <w:rFonts w:ascii="Times New Roman" w:hAnsi="Times New Roman"/>
                <w:lang w:val="ru-RU"/>
              </w:rPr>
              <w:t>десет</w:t>
            </w:r>
            <w:r w:rsidRPr="00DF34A7">
              <w:rPr>
                <w:rFonts w:ascii="Times New Roman" w:hAnsi="Times New Roman"/>
                <w:lang w:val="ru-RU"/>
              </w:rPr>
              <w:t xml:space="preserve">) </w:t>
            </w:r>
            <w:r w:rsidR="004245F3">
              <w:rPr>
                <w:rFonts w:ascii="Times New Roman" w:hAnsi="Times New Roman"/>
                <w:lang w:val="ru-RU"/>
              </w:rPr>
              <w:t>календарни</w:t>
            </w:r>
            <w:r w:rsidRPr="00DF34A7">
              <w:rPr>
                <w:rFonts w:ascii="Times New Roman" w:hAnsi="Times New Roman"/>
                <w:lang w:val="ru-RU"/>
              </w:rPr>
              <w:t xml:space="preserve"> дни от получаването му с Уведомително писмо до Изпълнителя.</w:t>
            </w:r>
          </w:p>
          <w:p w:rsidR="003B4F7D" w:rsidRPr="00DF34A7" w:rsidRDefault="003B4F7D" w:rsidP="00410635">
            <w:pPr>
              <w:tabs>
                <w:tab w:val="left" w:pos="9922"/>
              </w:tabs>
              <w:ind w:hanging="18"/>
              <w:rPr>
                <w:rFonts w:ascii="Times New Roman" w:hAnsi="Times New Roman"/>
                <w:lang w:val="ru-RU"/>
              </w:rPr>
            </w:pPr>
            <w:r w:rsidRPr="00DF34A7">
              <w:rPr>
                <w:rFonts w:ascii="Times New Roman" w:hAnsi="Times New Roman"/>
                <w:lang w:val="ru-RU"/>
              </w:rPr>
              <w:t>В случай на констатирани коментари/забележки/неточности/несъответствия по доклада, Възложителя</w:t>
            </w:r>
            <w:r w:rsidR="00192210" w:rsidRPr="00DF34A7">
              <w:rPr>
                <w:rFonts w:ascii="Times New Roman" w:hAnsi="Times New Roman"/>
                <w:lang w:val="ru-RU"/>
              </w:rPr>
              <w:t>т</w:t>
            </w:r>
            <w:r w:rsidRPr="00DF34A7">
              <w:rPr>
                <w:rFonts w:ascii="Times New Roman" w:hAnsi="Times New Roman"/>
                <w:lang w:val="ru-RU"/>
              </w:rPr>
              <w:t xml:space="preserve"> с Уведомително писмо в срока до </w:t>
            </w:r>
            <w:r w:rsidR="004245F3">
              <w:rPr>
                <w:rFonts w:ascii="Times New Roman" w:hAnsi="Times New Roman"/>
                <w:lang w:val="ru-RU"/>
              </w:rPr>
              <w:t>10</w:t>
            </w:r>
            <w:r w:rsidR="00D80C0A">
              <w:rPr>
                <w:rFonts w:ascii="Times New Roman" w:hAnsi="Times New Roman"/>
                <w:lang w:val="ru-RU"/>
              </w:rPr>
              <w:t xml:space="preserve"> </w:t>
            </w:r>
            <w:r w:rsidR="004245F3">
              <w:rPr>
                <w:rFonts w:ascii="Times New Roman" w:hAnsi="Times New Roman"/>
                <w:lang w:val="ru-RU"/>
              </w:rPr>
              <w:t>календарни</w:t>
            </w:r>
            <w:r w:rsidRPr="00DF34A7">
              <w:rPr>
                <w:rFonts w:ascii="Times New Roman" w:hAnsi="Times New Roman"/>
                <w:lang w:val="ru-RU"/>
              </w:rPr>
              <w:t xml:space="preserve"> дни ги изпраща на Изпълнителя за нанасяне на съответните</w:t>
            </w:r>
            <w:r w:rsidR="004C6F68" w:rsidRPr="00DF34A7">
              <w:rPr>
                <w:rFonts w:ascii="Times New Roman" w:hAnsi="Times New Roman"/>
                <w:lang w:val="ru-RU"/>
              </w:rPr>
              <w:t xml:space="preserve"> корекции и поправки по доклада</w:t>
            </w:r>
            <w:r w:rsidR="004C6F68" w:rsidRPr="00DF34A7">
              <w:rPr>
                <w:rFonts w:ascii="Times New Roman" w:hAnsi="Times New Roman"/>
                <w:lang w:val="en-US"/>
              </w:rPr>
              <w:t xml:space="preserve">. </w:t>
            </w:r>
            <w:r w:rsidRPr="00DF34A7">
              <w:rPr>
                <w:rFonts w:ascii="Times New Roman" w:hAnsi="Times New Roman"/>
                <w:lang w:val="ru-RU"/>
              </w:rPr>
              <w:t>Изпълнителя</w:t>
            </w:r>
            <w:r w:rsidR="004C6F68" w:rsidRPr="00DF34A7">
              <w:rPr>
                <w:rFonts w:ascii="Times New Roman" w:hAnsi="Times New Roman"/>
                <w:lang w:val="ru-RU"/>
              </w:rPr>
              <w:t>т</w:t>
            </w:r>
            <w:r w:rsidR="00CF0F1A">
              <w:rPr>
                <w:rFonts w:ascii="Times New Roman" w:hAnsi="Times New Roman"/>
                <w:lang w:val="en-US"/>
              </w:rPr>
              <w:t xml:space="preserve"> </w:t>
            </w:r>
            <w:r w:rsidRPr="00DF34A7">
              <w:rPr>
                <w:rFonts w:ascii="Times New Roman" w:hAnsi="Times New Roman"/>
                <w:lang w:val="ru-RU"/>
              </w:rPr>
              <w:t>има срок от 5 (</w:t>
            </w:r>
            <w:r w:rsidR="004245F3">
              <w:rPr>
                <w:rFonts w:ascii="Times New Roman" w:hAnsi="Times New Roman"/>
                <w:lang w:val="ru-RU"/>
              </w:rPr>
              <w:t>календарни</w:t>
            </w:r>
            <w:r w:rsidRPr="00DF34A7">
              <w:rPr>
                <w:rFonts w:ascii="Times New Roman" w:hAnsi="Times New Roman"/>
                <w:lang w:val="ru-RU"/>
              </w:rPr>
              <w:t xml:space="preserve">) дни </w:t>
            </w:r>
            <w:r w:rsidR="004C6F68" w:rsidRPr="00DF34A7">
              <w:rPr>
                <w:rFonts w:ascii="Times New Roman" w:hAnsi="Times New Roman"/>
              </w:rPr>
              <w:t>за</w:t>
            </w:r>
            <w:r w:rsidRPr="00DF34A7">
              <w:rPr>
                <w:rFonts w:ascii="Times New Roman" w:hAnsi="Times New Roman"/>
                <w:lang w:val="ru-RU"/>
              </w:rPr>
              <w:t xml:space="preserve"> коригирането на доклада, след което същия се предава на Възложителя за одобрение.  </w:t>
            </w:r>
          </w:p>
          <w:p w:rsidR="003B4F7D" w:rsidRPr="00DF34A7" w:rsidRDefault="003B4F7D" w:rsidP="00410635">
            <w:pPr>
              <w:tabs>
                <w:tab w:val="left" w:pos="9922"/>
              </w:tabs>
              <w:ind w:hanging="18"/>
              <w:rPr>
                <w:rFonts w:ascii="Times New Roman" w:hAnsi="Times New Roman"/>
                <w:lang w:val="ru-RU"/>
              </w:rPr>
            </w:pPr>
            <w:r w:rsidRPr="00DF34A7">
              <w:rPr>
                <w:rFonts w:ascii="Times New Roman" w:hAnsi="Times New Roman"/>
                <w:lang w:val="ru-RU"/>
              </w:rPr>
              <w:t>Възложителя</w:t>
            </w:r>
            <w:r w:rsidR="00410635" w:rsidRPr="00DF34A7">
              <w:rPr>
                <w:rFonts w:ascii="Times New Roman" w:hAnsi="Times New Roman"/>
                <w:lang w:val="ru-RU"/>
              </w:rPr>
              <w:t>т</w:t>
            </w:r>
            <w:r w:rsidRPr="00DF34A7">
              <w:rPr>
                <w:rFonts w:ascii="Times New Roman" w:hAnsi="Times New Roman"/>
                <w:lang w:val="ru-RU"/>
              </w:rPr>
              <w:t xml:space="preserve"> одобрява представения от Изпълнителя коригиран доклад</w:t>
            </w:r>
            <w:r w:rsidRPr="00DF34A7">
              <w:rPr>
                <w:rFonts w:ascii="Times New Roman" w:hAnsi="Times New Roman"/>
                <w:b/>
                <w:lang w:val="ru-RU"/>
              </w:rPr>
              <w:t xml:space="preserve">, </w:t>
            </w:r>
            <w:r w:rsidRPr="00DF34A7">
              <w:rPr>
                <w:rFonts w:ascii="Times New Roman" w:hAnsi="Times New Roman"/>
                <w:lang w:val="ru-RU"/>
              </w:rPr>
              <w:t>единствено и само ако са отразени и коригирани в пълен обем констатираните коментари/забележки/неточности/несъответствия.</w:t>
            </w:r>
          </w:p>
          <w:p w:rsidR="003B4F7D" w:rsidRPr="00DF34A7" w:rsidRDefault="003B4F7D" w:rsidP="003B4F7D">
            <w:pPr>
              <w:tabs>
                <w:tab w:val="left" w:pos="9922"/>
              </w:tabs>
              <w:spacing w:before="0"/>
              <w:ind w:hanging="18"/>
              <w:rPr>
                <w:rFonts w:ascii="Times New Roman" w:hAnsi="Times New Roman"/>
                <w:b/>
                <w:lang w:val="en-US"/>
              </w:rPr>
            </w:pPr>
          </w:p>
          <w:p w:rsidR="004C6F68" w:rsidRPr="00DF34A7" w:rsidRDefault="004C6F68" w:rsidP="003B4F7D">
            <w:pPr>
              <w:tabs>
                <w:tab w:val="left" w:pos="9922"/>
              </w:tabs>
              <w:spacing w:before="0"/>
              <w:ind w:hanging="18"/>
              <w:rPr>
                <w:rFonts w:ascii="Times New Roman" w:hAnsi="Times New Roman"/>
                <w:b/>
                <w:lang w:val="en-US"/>
              </w:rPr>
            </w:pPr>
          </w:p>
          <w:p w:rsidR="003B4F7D" w:rsidRPr="00A2205C" w:rsidRDefault="003B4F7D" w:rsidP="003B4F7D">
            <w:pPr>
              <w:pStyle w:val="BodyText"/>
              <w:spacing w:before="0"/>
              <w:ind w:hanging="18"/>
              <w:jc w:val="both"/>
              <w:outlineLvl w:val="0"/>
              <w:rPr>
                <w:rFonts w:ascii="Times New Roman" w:hAnsi="Times New Roman"/>
                <w:caps/>
                <w:sz w:val="24"/>
                <w:szCs w:val="24"/>
              </w:rPr>
            </w:pPr>
            <w:r w:rsidRPr="00A2205C">
              <w:rPr>
                <w:rFonts w:ascii="Times New Roman" w:hAnsi="Times New Roman"/>
                <w:caps/>
                <w:sz w:val="24"/>
                <w:szCs w:val="24"/>
              </w:rPr>
              <w:t>VІ. ПРИЕМАНЕ НА ИЗПЪЛНЕНИЕТО НА ПОРЪЧКАТА</w:t>
            </w:r>
            <w:bookmarkEnd w:id="13"/>
          </w:p>
          <w:p w:rsidR="00D80C0A" w:rsidRPr="0095376E" w:rsidRDefault="003B4F7D" w:rsidP="00ED78C9">
            <w:pPr>
              <w:ind w:right="51" w:hanging="18"/>
              <w:rPr>
                <w:rFonts w:ascii="Times New Roman" w:eastAsia="Calibri" w:hAnsi="Times New Roman"/>
              </w:rPr>
            </w:pPr>
            <w:r w:rsidRPr="00A2205C">
              <w:rPr>
                <w:rFonts w:ascii="Times New Roman" w:hAnsi="Times New Roman"/>
              </w:rPr>
              <w:t>Изпълнението на всяка една от дейностите, предмет на настоящата поръчка се удостоверява за ре</w:t>
            </w:r>
            <w:r w:rsidR="003A72A0" w:rsidRPr="00A2205C">
              <w:rPr>
                <w:rFonts w:ascii="Times New Roman" w:hAnsi="Times New Roman"/>
              </w:rPr>
              <w:t>али</w:t>
            </w:r>
            <w:r w:rsidRPr="00A2205C">
              <w:rPr>
                <w:rFonts w:ascii="Times New Roman" w:hAnsi="Times New Roman"/>
              </w:rPr>
              <w:t>зирано с Протоколи</w:t>
            </w:r>
            <w:r w:rsidR="00D80C0A" w:rsidRPr="00A2205C">
              <w:rPr>
                <w:rFonts w:ascii="Times New Roman" w:hAnsi="Times New Roman"/>
              </w:rPr>
              <w:t xml:space="preserve"> </w:t>
            </w:r>
            <w:r w:rsidR="00D80C0A" w:rsidRPr="00A2205C">
              <w:rPr>
                <w:rFonts w:ascii="Times New Roman" w:hAnsi="Times New Roman"/>
                <w:szCs w:val="20"/>
              </w:rPr>
              <w:t>в два оригинални екземпляра – по един за всяка от Страните</w:t>
            </w:r>
            <w:r w:rsidR="00360DCB" w:rsidRPr="00A2205C">
              <w:rPr>
                <w:rFonts w:ascii="Times New Roman" w:hAnsi="Times New Roman"/>
                <w:szCs w:val="20"/>
              </w:rPr>
              <w:t>. Всеки един от протоколите се подписва и от представител на</w:t>
            </w:r>
            <w:r w:rsidR="00D80C0A" w:rsidRPr="00A2205C">
              <w:rPr>
                <w:rFonts w:ascii="Times New Roman" w:hAnsi="Times New Roman"/>
                <w:szCs w:val="20"/>
              </w:rPr>
              <w:t xml:space="preserve"> </w:t>
            </w:r>
            <w:r w:rsidR="00360DCB" w:rsidRPr="00A2205C">
              <w:rPr>
                <w:rFonts w:ascii="Times New Roman" w:eastAsia="Calibri" w:hAnsi="Times New Roman"/>
              </w:rPr>
              <w:t xml:space="preserve">Дирекция „УООП“ </w:t>
            </w:r>
            <w:r w:rsidR="002573A6">
              <w:rPr>
                <w:rFonts w:ascii="Times New Roman" w:eastAsia="Calibri" w:hAnsi="Times New Roman"/>
              </w:rPr>
              <w:t>в</w:t>
            </w:r>
            <w:r w:rsidR="00360DCB" w:rsidRPr="00A2205C">
              <w:rPr>
                <w:rFonts w:ascii="Times New Roman" w:eastAsia="Calibri" w:hAnsi="Times New Roman"/>
              </w:rPr>
              <w:t xml:space="preserve"> </w:t>
            </w:r>
            <w:r w:rsidR="002573A6">
              <w:rPr>
                <w:rFonts w:ascii="Times New Roman" w:eastAsia="Calibri" w:hAnsi="Times New Roman"/>
              </w:rPr>
              <w:t>Министерство на околната среда и водите (МОСВ)</w:t>
            </w:r>
            <w:r w:rsidR="00360DCB" w:rsidRPr="00A2205C">
              <w:rPr>
                <w:rFonts w:ascii="Times New Roman" w:eastAsia="Calibri" w:hAnsi="Times New Roman"/>
              </w:rPr>
              <w:t>.</w:t>
            </w:r>
          </w:p>
          <w:p w:rsidR="00360DCB" w:rsidRPr="000857EA" w:rsidRDefault="00360DCB" w:rsidP="00ED78C9">
            <w:pPr>
              <w:ind w:right="51" w:hanging="18"/>
              <w:rPr>
                <w:rFonts w:ascii="Times New Roman" w:hAnsi="Times New Roman"/>
              </w:rPr>
            </w:pPr>
            <w:r w:rsidRPr="000857EA">
              <w:rPr>
                <w:rFonts w:ascii="Times New Roman" w:eastAsia="Calibri" w:hAnsi="Times New Roman"/>
              </w:rPr>
              <w:t>Представените от ИЗПЪЛНИТЕЛЯ фактури, подлежат на одобрение от ВЪЗЛОЖИТЕЛЯ</w:t>
            </w:r>
            <w:r w:rsidR="003B3763" w:rsidRPr="000857EA">
              <w:rPr>
                <w:rFonts w:ascii="Times New Roman" w:eastAsia="Calibri" w:hAnsi="Times New Roman"/>
                <w:lang w:val="en-US"/>
              </w:rPr>
              <w:t xml:space="preserve"> </w:t>
            </w:r>
            <w:r w:rsidR="003B3763" w:rsidRPr="000857EA">
              <w:rPr>
                <w:rFonts w:ascii="Times New Roman" w:eastAsia="Calibri" w:hAnsi="Times New Roman"/>
              </w:rPr>
              <w:t>и</w:t>
            </w:r>
            <w:r w:rsidRPr="000857EA">
              <w:rPr>
                <w:rFonts w:ascii="Times New Roman" w:eastAsia="Calibri" w:hAnsi="Times New Roman"/>
                <w:b/>
              </w:rPr>
              <w:t xml:space="preserve"> </w:t>
            </w:r>
            <w:r w:rsidRPr="000857EA">
              <w:rPr>
                <w:rFonts w:ascii="Times New Roman" w:eastAsia="Calibri" w:hAnsi="Times New Roman"/>
              </w:rPr>
              <w:t xml:space="preserve">Дирекция „УООП“ </w:t>
            </w:r>
            <w:r w:rsidR="002573A6">
              <w:rPr>
                <w:rFonts w:ascii="Times New Roman" w:eastAsia="Calibri" w:hAnsi="Times New Roman"/>
              </w:rPr>
              <w:t>в</w:t>
            </w:r>
            <w:r w:rsidRPr="000857EA">
              <w:rPr>
                <w:rFonts w:ascii="Times New Roman" w:eastAsia="Calibri" w:hAnsi="Times New Roman"/>
              </w:rPr>
              <w:t xml:space="preserve"> </w:t>
            </w:r>
            <w:r w:rsidR="00D95806">
              <w:rPr>
                <w:rFonts w:ascii="Times New Roman" w:eastAsia="Calibri" w:hAnsi="Times New Roman"/>
              </w:rPr>
              <w:t>МОСВ</w:t>
            </w:r>
            <w:r w:rsidRPr="000857EA">
              <w:rPr>
                <w:rFonts w:ascii="Times New Roman" w:eastAsia="Calibri" w:hAnsi="Times New Roman"/>
              </w:rPr>
              <w:t>, преди извършване на плащането.</w:t>
            </w:r>
          </w:p>
          <w:p w:rsidR="00D80C0A" w:rsidRPr="000857EA" w:rsidRDefault="00D80C0A" w:rsidP="00ED78C9">
            <w:pPr>
              <w:tabs>
                <w:tab w:val="left" w:pos="0"/>
              </w:tabs>
              <w:ind w:firstLine="0"/>
              <w:rPr>
                <w:rFonts w:ascii="Times New Roman" w:hAnsi="Times New Roman"/>
                <w:bCs/>
                <w:szCs w:val="20"/>
              </w:rPr>
            </w:pPr>
            <w:r w:rsidRPr="000857EA">
              <w:rPr>
                <w:rFonts w:ascii="Times New Roman" w:hAnsi="Times New Roman"/>
                <w:szCs w:val="20"/>
              </w:rPr>
              <w:t>ВЪЗЛОЖИТЕЛЯТ</w:t>
            </w:r>
            <w:r w:rsidR="00360DCB" w:rsidRPr="000857EA">
              <w:rPr>
                <w:rFonts w:ascii="Times New Roman" w:hAnsi="Times New Roman"/>
                <w:szCs w:val="20"/>
              </w:rPr>
              <w:t xml:space="preserve"> и</w:t>
            </w:r>
            <w:r w:rsidRPr="000857EA">
              <w:rPr>
                <w:rFonts w:ascii="Times New Roman" w:hAnsi="Times New Roman"/>
                <w:szCs w:val="20"/>
              </w:rPr>
              <w:t xml:space="preserve"> </w:t>
            </w:r>
            <w:r w:rsidR="00360DCB" w:rsidRPr="000857EA">
              <w:rPr>
                <w:rFonts w:ascii="Times New Roman" w:eastAsia="Calibri" w:hAnsi="Times New Roman"/>
              </w:rPr>
              <w:t xml:space="preserve">Дирекция „УООП“ </w:t>
            </w:r>
            <w:r w:rsidR="00D95806">
              <w:rPr>
                <w:rFonts w:ascii="Times New Roman" w:eastAsia="Calibri" w:hAnsi="Times New Roman"/>
              </w:rPr>
              <w:t>в</w:t>
            </w:r>
            <w:r w:rsidR="00360DCB" w:rsidRPr="000857EA">
              <w:rPr>
                <w:rFonts w:ascii="Times New Roman" w:eastAsia="Calibri" w:hAnsi="Times New Roman"/>
              </w:rPr>
              <w:t xml:space="preserve"> </w:t>
            </w:r>
            <w:r w:rsidR="00D95806">
              <w:rPr>
                <w:rFonts w:ascii="Times New Roman" w:eastAsia="Calibri" w:hAnsi="Times New Roman"/>
              </w:rPr>
              <w:t>МОСВ</w:t>
            </w:r>
            <w:r w:rsidR="00360DCB" w:rsidRPr="000857EA">
              <w:rPr>
                <w:rFonts w:ascii="Times New Roman" w:hAnsi="Times New Roman"/>
                <w:szCs w:val="20"/>
              </w:rPr>
              <w:t xml:space="preserve"> </w:t>
            </w:r>
            <w:r w:rsidRPr="000857EA">
              <w:rPr>
                <w:rFonts w:ascii="Times New Roman" w:hAnsi="Times New Roman"/>
                <w:szCs w:val="20"/>
              </w:rPr>
              <w:t>има</w:t>
            </w:r>
            <w:r w:rsidR="00360DCB" w:rsidRPr="000857EA">
              <w:rPr>
                <w:rFonts w:ascii="Times New Roman" w:hAnsi="Times New Roman"/>
                <w:szCs w:val="20"/>
              </w:rPr>
              <w:t>т</w:t>
            </w:r>
            <w:r w:rsidRPr="000857EA">
              <w:rPr>
                <w:rFonts w:ascii="Times New Roman" w:hAnsi="Times New Roman"/>
                <w:szCs w:val="20"/>
              </w:rPr>
              <w:t xml:space="preserve"> право:</w:t>
            </w:r>
            <w:bookmarkStart w:id="14" w:name="_DV_M64"/>
            <w:bookmarkEnd w:id="14"/>
          </w:p>
          <w:p w:rsidR="00D80C0A" w:rsidRPr="000857EA" w:rsidRDefault="00D80C0A" w:rsidP="00ED78C9">
            <w:pPr>
              <w:tabs>
                <w:tab w:val="left" w:pos="0"/>
              </w:tabs>
              <w:ind w:firstLine="0"/>
              <w:rPr>
                <w:rFonts w:ascii="Times New Roman" w:hAnsi="Times New Roman"/>
                <w:bCs/>
                <w:szCs w:val="20"/>
              </w:rPr>
            </w:pPr>
            <w:r w:rsidRPr="000857EA">
              <w:rPr>
                <w:rFonts w:ascii="Times New Roman" w:hAnsi="Times New Roman"/>
                <w:szCs w:val="20"/>
              </w:rPr>
              <w:t>1. да приеме изпълнението, когато отговаря на договореното;</w:t>
            </w:r>
            <w:bookmarkStart w:id="15" w:name="_DV_M65"/>
            <w:bookmarkEnd w:id="15"/>
          </w:p>
          <w:p w:rsidR="00D80C0A" w:rsidRPr="000857EA" w:rsidRDefault="00D80C0A" w:rsidP="00ED78C9">
            <w:pPr>
              <w:tabs>
                <w:tab w:val="left" w:pos="0"/>
              </w:tabs>
              <w:ind w:firstLine="0"/>
              <w:rPr>
                <w:rFonts w:ascii="Times New Roman" w:hAnsi="Times New Roman"/>
                <w:bCs/>
                <w:szCs w:val="20"/>
              </w:rPr>
            </w:pPr>
            <w:r w:rsidRPr="000857EA">
              <w:rPr>
                <w:rFonts w:ascii="Times New Roman" w:hAnsi="Times New Roman"/>
                <w:szCs w:val="20"/>
              </w:rPr>
              <w:t xml:space="preserve">2. да поиска преработване и/или допълване на отчетите/докладите/ разработките/материалите, като в такъв случай преработването и/или допълването се извършва в срок до 5 </w:t>
            </w:r>
            <w:r w:rsidRPr="000857EA">
              <w:rPr>
                <w:rFonts w:ascii="Times New Roman" w:hAnsi="Times New Roman"/>
                <w:szCs w:val="20"/>
                <w:lang w:val="en-US"/>
              </w:rPr>
              <w:t>(</w:t>
            </w:r>
            <w:r w:rsidRPr="000857EA">
              <w:rPr>
                <w:rFonts w:ascii="Times New Roman" w:hAnsi="Times New Roman"/>
                <w:szCs w:val="20"/>
              </w:rPr>
              <w:t>пет</w:t>
            </w:r>
            <w:r w:rsidRPr="000857EA">
              <w:rPr>
                <w:rFonts w:ascii="Times New Roman" w:hAnsi="Times New Roman"/>
                <w:szCs w:val="20"/>
                <w:lang w:val="en-US"/>
              </w:rPr>
              <w:t xml:space="preserve">) </w:t>
            </w:r>
            <w:r w:rsidRPr="000857EA">
              <w:rPr>
                <w:rFonts w:ascii="Times New Roman" w:hAnsi="Times New Roman"/>
                <w:szCs w:val="20"/>
              </w:rPr>
              <w:t>работни дни</w:t>
            </w:r>
            <w:r w:rsidR="003F7881" w:rsidRPr="000857EA">
              <w:rPr>
                <w:rFonts w:ascii="Times New Roman" w:hAnsi="Times New Roman"/>
                <w:szCs w:val="20"/>
              </w:rPr>
              <w:t xml:space="preserve"> от получаване на искането на ВЪЗЛОЖИТЕЛЯ при ИЗПЪЛНИТЕЛЯ </w:t>
            </w:r>
            <w:r w:rsidRPr="000857EA">
              <w:rPr>
                <w:rFonts w:ascii="Times New Roman" w:hAnsi="Times New Roman"/>
                <w:szCs w:val="20"/>
              </w:rPr>
              <w:t>и е изцяло за сметка на ИЗПЪЛНИТЕЛЯ</w:t>
            </w:r>
            <w:bookmarkStart w:id="16" w:name="_DV_M66"/>
            <w:bookmarkEnd w:id="16"/>
            <w:r w:rsidRPr="000857EA">
              <w:rPr>
                <w:rFonts w:ascii="Times New Roman" w:hAnsi="Times New Roman"/>
                <w:szCs w:val="20"/>
              </w:rPr>
              <w:t>.</w:t>
            </w:r>
          </w:p>
          <w:p w:rsidR="00D80C0A" w:rsidRPr="00576876" w:rsidRDefault="00D80C0A" w:rsidP="00ED78C9">
            <w:pPr>
              <w:tabs>
                <w:tab w:val="left" w:pos="0"/>
              </w:tabs>
              <w:ind w:firstLine="0"/>
              <w:rPr>
                <w:rFonts w:ascii="Times New Roman" w:hAnsi="Times New Roman"/>
                <w:bCs/>
                <w:szCs w:val="20"/>
              </w:rPr>
            </w:pPr>
            <w:r w:rsidRPr="000857EA">
              <w:rPr>
                <w:rFonts w:ascii="Times New Roman" w:hAnsi="Times New Roman"/>
                <w:szCs w:val="20"/>
              </w:rPr>
              <w:t>3. да откаже да приеме изпълнението при отклонения от договореното в случай, че констатираните недостатъци са от такова естество, че не могат да бъдат отстранени в рамките на срока за изпълнение на конкретната дейност по договора.</w:t>
            </w:r>
          </w:p>
          <w:p w:rsidR="00D80C0A" w:rsidRPr="00DF34A7" w:rsidRDefault="00D80C0A" w:rsidP="003B4F7D">
            <w:pPr>
              <w:spacing w:before="0"/>
              <w:ind w:right="51" w:hanging="18"/>
              <w:rPr>
                <w:rFonts w:ascii="Times New Roman" w:hAnsi="Times New Roman"/>
                <w:lang w:val="en-US"/>
              </w:rPr>
            </w:pPr>
          </w:p>
          <w:p w:rsidR="0031050A" w:rsidRPr="00DF34A7" w:rsidRDefault="0031050A" w:rsidP="0031050A">
            <w:pPr>
              <w:spacing w:before="0"/>
              <w:ind w:right="51" w:hanging="18"/>
              <w:rPr>
                <w:rFonts w:ascii="Times New Roman" w:hAnsi="Times New Roman"/>
                <w:b/>
              </w:rPr>
            </w:pPr>
            <w:r w:rsidRPr="00DF34A7">
              <w:rPr>
                <w:rFonts w:ascii="Times New Roman" w:hAnsi="Times New Roman"/>
                <w:b/>
              </w:rPr>
              <w:t>VII. РАБОТЕН ЕЗИК</w:t>
            </w:r>
          </w:p>
          <w:p w:rsidR="004245F3" w:rsidRDefault="003D2491" w:rsidP="004C6F68">
            <w:pPr>
              <w:ind w:right="51" w:hanging="18"/>
              <w:rPr>
                <w:rFonts w:ascii="Times New Roman" w:hAnsi="Times New Roman"/>
                <w:bCs/>
              </w:rPr>
            </w:pPr>
            <w:r w:rsidRPr="00DF34A7">
              <w:rPr>
                <w:rFonts w:ascii="Times New Roman" w:hAnsi="Times New Roman"/>
                <w:bCs/>
              </w:rPr>
              <w:t xml:space="preserve">Работният език при изпълнение на </w:t>
            </w:r>
            <w:r w:rsidR="00955EE4">
              <w:rPr>
                <w:rFonts w:ascii="Times New Roman" w:hAnsi="Times New Roman"/>
                <w:bCs/>
              </w:rPr>
              <w:t>настоящата поръчка е български</w:t>
            </w:r>
            <w:r w:rsidRPr="00DF34A7">
              <w:rPr>
                <w:rFonts w:ascii="Times New Roman" w:hAnsi="Times New Roman"/>
                <w:bCs/>
              </w:rPr>
              <w:t xml:space="preserve"> език</w:t>
            </w:r>
            <w:r w:rsidR="00955EE4">
              <w:rPr>
                <w:rFonts w:ascii="Times New Roman" w:hAnsi="Times New Roman"/>
                <w:bCs/>
              </w:rPr>
              <w:t xml:space="preserve"> и английски</w:t>
            </w:r>
            <w:r w:rsidR="004245F3">
              <w:rPr>
                <w:rFonts w:ascii="Times New Roman" w:hAnsi="Times New Roman"/>
                <w:bCs/>
              </w:rPr>
              <w:t xml:space="preserve"> език</w:t>
            </w:r>
            <w:r w:rsidRPr="00DF34A7">
              <w:rPr>
                <w:rFonts w:ascii="Times New Roman" w:hAnsi="Times New Roman"/>
                <w:bCs/>
              </w:rPr>
              <w:t xml:space="preserve">. </w:t>
            </w:r>
          </w:p>
          <w:p w:rsidR="004C6F68" w:rsidRPr="00DF34A7" w:rsidRDefault="003D2491" w:rsidP="004C6F68">
            <w:pPr>
              <w:ind w:right="51" w:hanging="18"/>
              <w:rPr>
                <w:rFonts w:ascii="Times New Roman" w:hAnsi="Times New Roman"/>
                <w:bCs/>
                <w:lang w:val="en-US"/>
              </w:rPr>
            </w:pPr>
            <w:r w:rsidRPr="00DF34A7">
              <w:rPr>
                <w:rFonts w:ascii="Times New Roman" w:hAnsi="Times New Roman"/>
                <w:b/>
                <w:bCs/>
              </w:rPr>
              <w:t>ИЗПЪЛНИТЕЛЯТ</w:t>
            </w:r>
            <w:r w:rsidRPr="00DF34A7">
              <w:rPr>
                <w:rFonts w:ascii="Times New Roman" w:hAnsi="Times New Roman"/>
                <w:bCs/>
              </w:rPr>
              <w:t xml:space="preserve"> е длъжен да изготви и представи за своя сметка всички документи на български език и на английски език. </w:t>
            </w:r>
          </w:p>
          <w:p w:rsidR="003D2491" w:rsidRPr="00DF34A7" w:rsidRDefault="003D2491" w:rsidP="004C6F68">
            <w:pPr>
              <w:ind w:right="51" w:hanging="18"/>
              <w:rPr>
                <w:rFonts w:ascii="Times New Roman" w:hAnsi="Times New Roman"/>
              </w:rPr>
            </w:pPr>
            <w:r w:rsidRPr="00DF34A7">
              <w:rPr>
                <w:rFonts w:ascii="Times New Roman" w:hAnsi="Times New Roman"/>
              </w:rPr>
              <w:t xml:space="preserve">Докладите, както и всички протоколи, писмена кореспонденция, становища, писма и др., изготвени от </w:t>
            </w:r>
            <w:r w:rsidRPr="00DF34A7">
              <w:rPr>
                <w:rFonts w:ascii="Times New Roman" w:hAnsi="Times New Roman"/>
                <w:b/>
              </w:rPr>
              <w:t>ИЗПЪЛНИТЕЛЯ</w:t>
            </w:r>
            <w:r w:rsidRPr="00DF34A7">
              <w:rPr>
                <w:rFonts w:ascii="Times New Roman" w:hAnsi="Times New Roman"/>
              </w:rPr>
              <w:t xml:space="preserve"> за целите на изпълнение на обществената поръчка и предадени на </w:t>
            </w:r>
            <w:r w:rsidRPr="00DF34A7">
              <w:rPr>
                <w:rFonts w:ascii="Times New Roman" w:hAnsi="Times New Roman"/>
                <w:b/>
              </w:rPr>
              <w:t>ВЪЗЛОЖИТЕЛЯ</w:t>
            </w:r>
            <w:r w:rsidRPr="00DF34A7">
              <w:rPr>
                <w:rFonts w:ascii="Times New Roman" w:hAnsi="Times New Roman"/>
              </w:rPr>
              <w:t xml:space="preserve"> се изготвят както на Български език така и на Английски  език. </w:t>
            </w:r>
          </w:p>
          <w:p w:rsidR="0031050A" w:rsidRPr="00DF34A7" w:rsidRDefault="0031050A" w:rsidP="004C6F68">
            <w:pPr>
              <w:ind w:right="51" w:hanging="18"/>
              <w:rPr>
                <w:rFonts w:ascii="Times New Roman" w:hAnsi="Times New Roman"/>
              </w:rPr>
            </w:pPr>
            <w:r w:rsidRPr="00DF34A7">
              <w:rPr>
                <w:rFonts w:ascii="Times New Roman" w:hAnsi="Times New Roman"/>
              </w:rPr>
              <w:t xml:space="preserve">Като продължение на гореизложеното, избрания </w:t>
            </w:r>
            <w:r w:rsidRPr="00DF34A7">
              <w:rPr>
                <w:rFonts w:ascii="Times New Roman" w:hAnsi="Times New Roman"/>
                <w:b/>
              </w:rPr>
              <w:t>ИЗПЪЛНИТЕЛ</w:t>
            </w:r>
            <w:r w:rsidRPr="00DF34A7">
              <w:rPr>
                <w:rFonts w:ascii="Times New Roman" w:hAnsi="Times New Roman"/>
              </w:rPr>
              <w:t xml:space="preserve"> следва да има предвид, че документите на електронен носител CD - компактдиск, също трябва да </w:t>
            </w:r>
            <w:r w:rsidR="00536150" w:rsidRPr="00DF34A7">
              <w:rPr>
                <w:rFonts w:ascii="Times New Roman" w:hAnsi="Times New Roman"/>
              </w:rPr>
              <w:t>фигурират</w:t>
            </w:r>
            <w:r w:rsidRPr="00DF34A7">
              <w:rPr>
                <w:rFonts w:ascii="Times New Roman" w:hAnsi="Times New Roman"/>
              </w:rPr>
              <w:t xml:space="preserve"> на Български език и Английски език.</w:t>
            </w:r>
          </w:p>
          <w:p w:rsidR="003B4F7D" w:rsidRPr="00DF34A7" w:rsidRDefault="0031050A" w:rsidP="004C6F68">
            <w:pPr>
              <w:ind w:right="51" w:hanging="18"/>
              <w:rPr>
                <w:rFonts w:ascii="Times New Roman" w:hAnsi="Times New Roman"/>
              </w:rPr>
            </w:pPr>
            <w:r w:rsidRPr="00DF34A7">
              <w:rPr>
                <w:rFonts w:ascii="Times New Roman" w:hAnsi="Times New Roman"/>
              </w:rPr>
              <w:t>Документите, които се изискват в повече от 1 /един/ екземпляр на Български език във вариант на хартиен носител, се представят само в 1 /един/ екземпляр преведени на Английски език във вариант на хартиен носител. Същото условие е приложимо и по отношение на съдържанието което се изисква за електронния носител - CD – компактдиск.</w:t>
            </w:r>
          </w:p>
          <w:p w:rsidR="00141CEC" w:rsidRPr="00DF34A7" w:rsidRDefault="00141CEC" w:rsidP="00CC12AB">
            <w:pPr>
              <w:pStyle w:val="Default"/>
              <w:jc w:val="both"/>
              <w:rPr>
                <w:rFonts w:ascii="Times New Roman" w:hAnsi="Times New Roman" w:cs="Times New Roman"/>
                <w:color w:val="auto"/>
              </w:rPr>
            </w:pPr>
          </w:p>
        </w:tc>
        <w:tc>
          <w:tcPr>
            <w:tcW w:w="5246" w:type="dxa"/>
            <w:tcBorders>
              <w:top w:val="nil"/>
              <w:bottom w:val="nil"/>
            </w:tcBorders>
            <w:shd w:val="clear" w:color="auto" w:fill="auto"/>
          </w:tcPr>
          <w:p w:rsidR="00CC0636" w:rsidRPr="00DF34A7" w:rsidRDefault="003F622D" w:rsidP="00CC0636">
            <w:pPr>
              <w:pStyle w:val="BodyText"/>
              <w:spacing w:before="0"/>
              <w:ind w:left="34" w:firstLine="601"/>
              <w:jc w:val="both"/>
              <w:outlineLvl w:val="0"/>
              <w:rPr>
                <w:rFonts w:ascii="Times New Roman" w:hAnsi="Times New Roman"/>
                <w:sz w:val="24"/>
                <w:szCs w:val="24"/>
                <w:lang w:val="en-US"/>
              </w:rPr>
            </w:pPr>
            <w:r w:rsidRPr="00DF34A7">
              <w:rPr>
                <w:rFonts w:ascii="Times New Roman" w:eastAsia="Arial Unicode MS" w:hAnsi="Times New Roman"/>
                <w:noProof/>
                <w:lang w:val="en-GB"/>
              </w:rPr>
              <w:lastRenderedPageBreak/>
              <w:tab/>
            </w:r>
            <w:r w:rsidR="00CC0636" w:rsidRPr="00DF34A7">
              <w:rPr>
                <w:rFonts w:ascii="Times New Roman" w:hAnsi="Times New Roman"/>
                <w:sz w:val="24"/>
                <w:szCs w:val="24"/>
              </w:rPr>
              <w:t xml:space="preserve">І. </w:t>
            </w:r>
            <w:r w:rsidR="00CC0636" w:rsidRPr="00DF34A7">
              <w:rPr>
                <w:rFonts w:ascii="Times New Roman" w:hAnsi="Times New Roman"/>
                <w:sz w:val="24"/>
                <w:szCs w:val="24"/>
                <w:lang w:val="en-US"/>
              </w:rPr>
              <w:t>GENERAL INFORMATION</w:t>
            </w:r>
          </w:p>
          <w:p w:rsidR="00CC0636" w:rsidRPr="00DF34A7" w:rsidRDefault="00CC0636" w:rsidP="00CC0636">
            <w:pPr>
              <w:pStyle w:val="BodyText"/>
              <w:spacing w:before="0"/>
              <w:ind w:left="34" w:firstLine="601"/>
              <w:jc w:val="both"/>
              <w:outlineLvl w:val="1"/>
              <w:rPr>
                <w:rFonts w:ascii="Times New Roman" w:hAnsi="Times New Roman"/>
                <w:b w:val="0"/>
                <w:sz w:val="24"/>
                <w:szCs w:val="24"/>
              </w:rPr>
            </w:pPr>
          </w:p>
          <w:p w:rsidR="00CC0636" w:rsidRPr="00DF34A7" w:rsidRDefault="00CC0636" w:rsidP="00E32693">
            <w:pPr>
              <w:pStyle w:val="BodyText"/>
              <w:spacing w:before="0"/>
              <w:ind w:firstLine="0"/>
              <w:jc w:val="both"/>
              <w:outlineLvl w:val="1"/>
              <w:rPr>
                <w:rFonts w:ascii="Times New Roman" w:hAnsi="Times New Roman"/>
                <w:sz w:val="24"/>
                <w:szCs w:val="24"/>
                <w:lang w:val="en-US"/>
              </w:rPr>
            </w:pPr>
            <w:r w:rsidRPr="00DF34A7">
              <w:rPr>
                <w:rFonts w:ascii="Times New Roman" w:hAnsi="Times New Roman"/>
                <w:sz w:val="24"/>
                <w:szCs w:val="24"/>
              </w:rPr>
              <w:t xml:space="preserve">1. </w:t>
            </w:r>
            <w:r w:rsidRPr="00DF34A7">
              <w:rPr>
                <w:rFonts w:ascii="Times New Roman" w:hAnsi="Times New Roman"/>
                <w:sz w:val="24"/>
                <w:szCs w:val="24"/>
                <w:lang w:val="en-US"/>
              </w:rPr>
              <w:t>Location of the execution</w:t>
            </w:r>
            <w:r w:rsidRPr="00DF34A7">
              <w:rPr>
                <w:rFonts w:ascii="Times New Roman" w:hAnsi="Times New Roman"/>
                <w:sz w:val="24"/>
                <w:szCs w:val="24"/>
              </w:rPr>
              <w:t>.</w:t>
            </w:r>
          </w:p>
          <w:p w:rsidR="00327E95" w:rsidRDefault="00E71C88" w:rsidP="00327E95">
            <w:pPr>
              <w:tabs>
                <w:tab w:val="left" w:pos="-4"/>
                <w:tab w:val="left" w:pos="1080"/>
              </w:tabs>
              <w:autoSpaceDE w:val="0"/>
              <w:autoSpaceDN w:val="0"/>
              <w:adjustRightInd w:val="0"/>
              <w:spacing w:before="0"/>
              <w:ind w:hanging="4"/>
              <w:rPr>
                <w:rFonts w:ascii="Times New Roman" w:hAnsi="Times New Roman"/>
                <w:noProof/>
              </w:rPr>
            </w:pPr>
            <w:r w:rsidRPr="00A63B77">
              <w:rPr>
                <w:rFonts w:ascii="Times New Roman" w:hAnsi="Times New Roman"/>
                <w:lang w:val="en-GB"/>
              </w:rPr>
              <w:t>On the territory of the Republic of Bulgaria within all 265 municipalities</w:t>
            </w:r>
            <w:r w:rsidR="00327E95">
              <w:rPr>
                <w:rFonts w:ascii="Times New Roman" w:hAnsi="Times New Roman"/>
                <w:b/>
              </w:rPr>
              <w:t xml:space="preserve"> - </w:t>
            </w:r>
            <w:hyperlink r:id="rId10" w:history="1">
              <w:r w:rsidR="00327E95" w:rsidRPr="00444464">
                <w:rPr>
                  <w:rStyle w:val="Hyperlink"/>
                  <w:rFonts w:ascii="Times New Roman" w:hAnsi="Times New Roman"/>
                  <w:noProof/>
                </w:rPr>
                <w:t>http://www.namrb.org/chlenove</w:t>
              </w:r>
            </w:hyperlink>
          </w:p>
          <w:p w:rsidR="00327E95" w:rsidRDefault="000734F9" w:rsidP="00327E95">
            <w:pPr>
              <w:tabs>
                <w:tab w:val="left" w:pos="-4"/>
                <w:tab w:val="left" w:pos="1080"/>
              </w:tabs>
              <w:autoSpaceDE w:val="0"/>
              <w:autoSpaceDN w:val="0"/>
              <w:adjustRightInd w:val="0"/>
              <w:spacing w:before="0"/>
              <w:ind w:hanging="4"/>
              <w:rPr>
                <w:rFonts w:ascii="Times New Roman" w:hAnsi="Times New Roman"/>
              </w:rPr>
            </w:pPr>
            <w:hyperlink r:id="rId11" w:history="1">
              <w:r w:rsidR="00327E95" w:rsidRPr="00444464">
                <w:rPr>
                  <w:rStyle w:val="Hyperlink"/>
                  <w:rFonts w:ascii="Times New Roman" w:hAnsi="Times New Roman"/>
                </w:rPr>
                <w:t>https://bg.wikipedia.org/wiki/%D0%9E%D0%B1%D1%89%D0%B8%D0%BD%D0%B8_%D0%B2_%D0%91%D1%8A%D0%BB%D0%B3%D0%B0%D1%80%D0%B8%D1%8F</w:t>
              </w:r>
            </w:hyperlink>
          </w:p>
          <w:p w:rsidR="00CC0636" w:rsidRPr="00DF34A7" w:rsidRDefault="00CC0636" w:rsidP="00E32693">
            <w:pPr>
              <w:pStyle w:val="BodyText"/>
              <w:spacing w:before="0"/>
              <w:ind w:left="34" w:firstLine="0"/>
              <w:jc w:val="both"/>
              <w:rPr>
                <w:rFonts w:ascii="Times New Roman" w:hAnsi="Times New Roman"/>
                <w:sz w:val="24"/>
                <w:szCs w:val="24"/>
                <w:lang w:val="ru-RU"/>
              </w:rPr>
            </w:pPr>
          </w:p>
          <w:p w:rsidR="00CC0636" w:rsidRPr="00DF34A7" w:rsidRDefault="00CC0636" w:rsidP="00CC0636">
            <w:pPr>
              <w:pStyle w:val="BodyText"/>
              <w:spacing w:before="0"/>
              <w:ind w:left="34" w:firstLine="601"/>
              <w:jc w:val="both"/>
              <w:outlineLvl w:val="1"/>
              <w:rPr>
                <w:rFonts w:ascii="Times New Roman" w:hAnsi="Times New Roman"/>
                <w:b w:val="0"/>
                <w:sz w:val="24"/>
                <w:szCs w:val="24"/>
              </w:rPr>
            </w:pPr>
          </w:p>
          <w:p w:rsidR="00CC0636" w:rsidRPr="00DF34A7" w:rsidRDefault="00CC0636" w:rsidP="00E32693">
            <w:pPr>
              <w:pStyle w:val="BodyText"/>
              <w:spacing w:before="0"/>
              <w:ind w:firstLine="0"/>
              <w:jc w:val="both"/>
              <w:outlineLvl w:val="1"/>
              <w:rPr>
                <w:rFonts w:ascii="Times New Roman" w:hAnsi="Times New Roman"/>
                <w:sz w:val="24"/>
                <w:szCs w:val="24"/>
              </w:rPr>
            </w:pPr>
            <w:r w:rsidRPr="00DF34A7">
              <w:rPr>
                <w:rFonts w:ascii="Times New Roman" w:hAnsi="Times New Roman"/>
                <w:sz w:val="24"/>
                <w:szCs w:val="24"/>
              </w:rPr>
              <w:t xml:space="preserve">2. </w:t>
            </w:r>
            <w:r w:rsidRPr="00DF34A7">
              <w:rPr>
                <w:rFonts w:ascii="Times New Roman" w:hAnsi="Times New Roman"/>
                <w:sz w:val="24"/>
                <w:szCs w:val="24"/>
                <w:lang w:val="en-US"/>
              </w:rPr>
              <w:t>Contracting Authority</w:t>
            </w:r>
            <w:r w:rsidRPr="00DF34A7">
              <w:rPr>
                <w:rFonts w:ascii="Times New Roman" w:hAnsi="Times New Roman"/>
                <w:sz w:val="24"/>
                <w:szCs w:val="24"/>
              </w:rPr>
              <w:t>.</w:t>
            </w:r>
          </w:p>
          <w:p w:rsidR="00E32693" w:rsidRPr="00DF34A7" w:rsidRDefault="00050EAF" w:rsidP="00E32693">
            <w:pPr>
              <w:pStyle w:val="BodyText"/>
              <w:spacing w:before="0"/>
              <w:ind w:left="34" w:firstLine="0"/>
              <w:jc w:val="both"/>
              <w:rPr>
                <w:rFonts w:ascii="Times New Roman" w:hAnsi="Times New Roman"/>
                <w:sz w:val="24"/>
                <w:szCs w:val="24"/>
                <w:lang w:val="en-US"/>
              </w:rPr>
            </w:pPr>
            <w:r w:rsidRPr="00DD2F87">
              <w:rPr>
                <w:rFonts w:ascii="Times New Roman" w:hAnsi="Times New Roman"/>
                <w:b w:val="0"/>
                <w:sz w:val="24"/>
                <w:szCs w:val="24"/>
                <w:lang w:val="en-US"/>
              </w:rPr>
              <w:t>Enterprise for Management of Environmental Protection Activities</w:t>
            </w:r>
            <w:r w:rsidRPr="00DD2F87">
              <w:rPr>
                <w:rFonts w:ascii="Times New Roman" w:hAnsi="Times New Roman"/>
                <w:b w:val="0"/>
                <w:sz w:val="24"/>
                <w:szCs w:val="24"/>
              </w:rPr>
              <w:t xml:space="preserve"> (</w:t>
            </w:r>
            <w:r w:rsidRPr="00DD2F87">
              <w:rPr>
                <w:rFonts w:ascii="Times New Roman" w:hAnsi="Times New Roman"/>
                <w:b w:val="0"/>
                <w:sz w:val="24"/>
                <w:szCs w:val="24"/>
                <w:lang w:val="en-US"/>
              </w:rPr>
              <w:t>EMEPA</w:t>
            </w:r>
            <w:r w:rsidRPr="00DD2F87">
              <w:rPr>
                <w:rFonts w:ascii="Times New Roman" w:hAnsi="Times New Roman"/>
                <w:b w:val="0"/>
                <w:sz w:val="24"/>
                <w:szCs w:val="24"/>
              </w:rPr>
              <w:t xml:space="preserve">), </w:t>
            </w:r>
            <w:r w:rsidRPr="00DD2F87">
              <w:rPr>
                <w:rFonts w:ascii="Times New Roman" w:hAnsi="Times New Roman"/>
                <w:b w:val="0"/>
                <w:sz w:val="24"/>
                <w:szCs w:val="24"/>
                <w:lang w:val="en-US"/>
              </w:rPr>
              <w:t>city of Sofia</w:t>
            </w:r>
            <w:r w:rsidR="00FD4272">
              <w:rPr>
                <w:rFonts w:ascii="Times New Roman" w:hAnsi="Times New Roman"/>
                <w:b w:val="0"/>
                <w:sz w:val="24"/>
                <w:szCs w:val="24"/>
                <w:lang w:val="en-US"/>
              </w:rPr>
              <w:t>.</w:t>
            </w:r>
            <w:r w:rsidRPr="00DF34A7">
              <w:rPr>
                <w:rFonts w:ascii="Times New Roman" w:hAnsi="Times New Roman"/>
                <w:sz w:val="24"/>
                <w:szCs w:val="24"/>
                <w:lang w:val="en-US"/>
              </w:rPr>
              <w:t xml:space="preserve"> </w:t>
            </w:r>
          </w:p>
          <w:p w:rsidR="00CC0636" w:rsidRPr="00DF34A7" w:rsidRDefault="00CC0636" w:rsidP="00CC0636">
            <w:pPr>
              <w:pStyle w:val="BodyText"/>
              <w:spacing w:before="0"/>
              <w:ind w:left="34" w:firstLine="601"/>
              <w:jc w:val="both"/>
              <w:outlineLvl w:val="1"/>
              <w:rPr>
                <w:rFonts w:ascii="Times New Roman" w:hAnsi="Times New Roman"/>
                <w:b w:val="0"/>
                <w:sz w:val="24"/>
                <w:szCs w:val="24"/>
              </w:rPr>
            </w:pPr>
          </w:p>
          <w:p w:rsidR="00CC0636" w:rsidRPr="00A63B77" w:rsidRDefault="00CC0636" w:rsidP="00E32693">
            <w:pPr>
              <w:pStyle w:val="BodyText"/>
              <w:spacing w:before="0"/>
              <w:ind w:left="34" w:firstLine="0"/>
              <w:jc w:val="both"/>
              <w:outlineLvl w:val="1"/>
              <w:rPr>
                <w:rFonts w:ascii="Times New Roman" w:hAnsi="Times New Roman"/>
                <w:sz w:val="24"/>
                <w:szCs w:val="24"/>
                <w:lang w:val="en-GB"/>
              </w:rPr>
            </w:pPr>
            <w:r w:rsidRPr="00DF34A7">
              <w:rPr>
                <w:rFonts w:ascii="Times New Roman" w:hAnsi="Times New Roman"/>
                <w:sz w:val="24"/>
                <w:szCs w:val="24"/>
              </w:rPr>
              <w:t xml:space="preserve">3. </w:t>
            </w:r>
            <w:r w:rsidRPr="00A63B77">
              <w:rPr>
                <w:rFonts w:ascii="Times New Roman" w:hAnsi="Times New Roman"/>
                <w:sz w:val="24"/>
                <w:szCs w:val="24"/>
                <w:lang w:val="en-GB"/>
              </w:rPr>
              <w:t>Basis</w:t>
            </w:r>
            <w:r w:rsidR="00A63B77">
              <w:rPr>
                <w:rFonts w:ascii="Times New Roman" w:hAnsi="Times New Roman"/>
                <w:sz w:val="24"/>
                <w:szCs w:val="24"/>
                <w:lang w:val="en-GB"/>
              </w:rPr>
              <w:t xml:space="preserve"> </w:t>
            </w:r>
            <w:r w:rsidRPr="00A63B77">
              <w:rPr>
                <w:rFonts w:ascii="Times New Roman" w:hAnsi="Times New Roman"/>
                <w:sz w:val="24"/>
                <w:szCs w:val="24"/>
                <w:lang w:val="en-GB"/>
              </w:rPr>
              <w:t>and</w:t>
            </w:r>
            <w:r w:rsidR="00A63B77">
              <w:rPr>
                <w:rFonts w:ascii="Times New Roman" w:hAnsi="Times New Roman"/>
                <w:sz w:val="24"/>
                <w:szCs w:val="24"/>
                <w:lang w:val="en-GB"/>
              </w:rPr>
              <w:t xml:space="preserve"> </w:t>
            </w:r>
            <w:r w:rsidRPr="00A63B77">
              <w:rPr>
                <w:rFonts w:ascii="Times New Roman" w:hAnsi="Times New Roman"/>
                <w:sz w:val="24"/>
                <w:szCs w:val="24"/>
                <w:lang w:val="en-GB"/>
              </w:rPr>
              <w:t>subject</w:t>
            </w:r>
            <w:r w:rsidR="00A63B77">
              <w:rPr>
                <w:rFonts w:ascii="Times New Roman" w:hAnsi="Times New Roman"/>
                <w:sz w:val="24"/>
                <w:szCs w:val="24"/>
                <w:lang w:val="en-GB"/>
              </w:rPr>
              <w:t xml:space="preserve"> </w:t>
            </w:r>
            <w:r w:rsidRPr="00A63B77">
              <w:rPr>
                <w:rFonts w:ascii="Times New Roman" w:hAnsi="Times New Roman"/>
                <w:sz w:val="24"/>
                <w:szCs w:val="24"/>
                <w:lang w:val="en-GB"/>
              </w:rPr>
              <w:t>to</w:t>
            </w:r>
            <w:r w:rsidR="00A63B77">
              <w:rPr>
                <w:rFonts w:ascii="Times New Roman" w:hAnsi="Times New Roman"/>
                <w:sz w:val="24"/>
                <w:szCs w:val="24"/>
                <w:lang w:val="en-GB"/>
              </w:rPr>
              <w:t xml:space="preserve"> </w:t>
            </w:r>
            <w:r w:rsidRPr="00A63B77">
              <w:rPr>
                <w:rFonts w:ascii="Times New Roman" w:hAnsi="Times New Roman"/>
                <w:sz w:val="24"/>
                <w:szCs w:val="24"/>
                <w:lang w:val="en-GB"/>
              </w:rPr>
              <w:t>the</w:t>
            </w:r>
            <w:r w:rsidR="00A63B77">
              <w:rPr>
                <w:rFonts w:ascii="Times New Roman" w:hAnsi="Times New Roman"/>
                <w:sz w:val="24"/>
                <w:szCs w:val="24"/>
                <w:lang w:val="en-GB"/>
              </w:rPr>
              <w:t xml:space="preserve"> </w:t>
            </w:r>
            <w:r w:rsidRPr="00A63B77">
              <w:rPr>
                <w:rFonts w:ascii="Times New Roman" w:hAnsi="Times New Roman"/>
                <w:sz w:val="24"/>
                <w:szCs w:val="24"/>
                <w:lang w:val="en-GB"/>
              </w:rPr>
              <w:t>award</w:t>
            </w:r>
            <w:r w:rsidR="00A63B77">
              <w:rPr>
                <w:rFonts w:ascii="Times New Roman" w:hAnsi="Times New Roman"/>
                <w:sz w:val="24"/>
                <w:szCs w:val="24"/>
                <w:lang w:val="en-GB"/>
              </w:rPr>
              <w:t xml:space="preserve"> </w:t>
            </w:r>
            <w:r w:rsidRPr="00A63B77">
              <w:rPr>
                <w:rFonts w:ascii="Times New Roman" w:hAnsi="Times New Roman"/>
                <w:sz w:val="24"/>
                <w:szCs w:val="24"/>
                <w:lang w:val="en-GB"/>
              </w:rPr>
              <w:t>of</w:t>
            </w:r>
            <w:r w:rsidR="00A63B77">
              <w:rPr>
                <w:rFonts w:ascii="Times New Roman" w:hAnsi="Times New Roman"/>
                <w:sz w:val="24"/>
                <w:szCs w:val="24"/>
                <w:lang w:val="en-GB"/>
              </w:rPr>
              <w:t xml:space="preserve"> </w:t>
            </w:r>
            <w:r w:rsidRPr="00A63B77">
              <w:rPr>
                <w:rFonts w:ascii="Times New Roman" w:hAnsi="Times New Roman"/>
                <w:sz w:val="24"/>
                <w:szCs w:val="24"/>
                <w:lang w:val="en-GB"/>
              </w:rPr>
              <w:t>this</w:t>
            </w:r>
            <w:r w:rsidR="00A63B77">
              <w:rPr>
                <w:rFonts w:ascii="Times New Roman" w:hAnsi="Times New Roman"/>
                <w:sz w:val="24"/>
                <w:szCs w:val="24"/>
                <w:lang w:val="en-GB"/>
              </w:rPr>
              <w:t xml:space="preserve"> </w:t>
            </w:r>
            <w:r w:rsidRPr="00A63B77">
              <w:rPr>
                <w:rFonts w:ascii="Times New Roman" w:hAnsi="Times New Roman"/>
                <w:sz w:val="24"/>
                <w:szCs w:val="24"/>
                <w:lang w:val="en-GB"/>
              </w:rPr>
              <w:t>contract.</w:t>
            </w:r>
          </w:p>
          <w:p w:rsidR="00761161" w:rsidRPr="00A63B77" w:rsidRDefault="00E71C88" w:rsidP="00761161">
            <w:pPr>
              <w:autoSpaceDE w:val="0"/>
              <w:autoSpaceDN w:val="0"/>
              <w:adjustRightInd w:val="0"/>
              <w:spacing w:before="0"/>
              <w:ind w:left="34" w:right="216" w:firstLine="0"/>
              <w:rPr>
                <w:rFonts w:ascii="Times New Roman" w:hAnsi="Times New Roman"/>
                <w:color w:val="000000"/>
                <w:lang w:val="en-GB"/>
              </w:rPr>
            </w:pPr>
            <w:r w:rsidRPr="00A63B77">
              <w:rPr>
                <w:rFonts w:ascii="Times New Roman" w:hAnsi="Times New Roman"/>
                <w:color w:val="000000"/>
                <w:lang w:val="en-GB"/>
              </w:rPr>
              <w:t xml:space="preserve">The project "Research and Development of Pilot Models for Environmentally-friendly Collection and Temporary Storage of Hazardous Household Wastes", envisages construction of pilot </w:t>
            </w:r>
            <w:proofErr w:type="spellStart"/>
            <w:r w:rsidRPr="00A63B77">
              <w:rPr>
                <w:rFonts w:ascii="Times New Roman" w:hAnsi="Times New Roman"/>
                <w:color w:val="000000"/>
                <w:lang w:val="en-GB"/>
              </w:rPr>
              <w:t>centers</w:t>
            </w:r>
            <w:proofErr w:type="spellEnd"/>
            <w:r w:rsidRPr="00A63B77">
              <w:rPr>
                <w:rFonts w:ascii="Times New Roman" w:hAnsi="Times New Roman"/>
                <w:color w:val="000000"/>
                <w:lang w:val="en-GB"/>
              </w:rPr>
              <w:t xml:space="preserve"> for the co</w:t>
            </w:r>
            <w:r w:rsidR="00050EAF" w:rsidRPr="00A63B77">
              <w:rPr>
                <w:rFonts w:ascii="Times New Roman" w:hAnsi="Times New Roman"/>
                <w:color w:val="000000"/>
                <w:lang w:val="en-GB"/>
              </w:rPr>
              <w:t>llection of hazardous household</w:t>
            </w:r>
            <w:r w:rsidRPr="00A63B77">
              <w:rPr>
                <w:rFonts w:ascii="Times New Roman" w:hAnsi="Times New Roman"/>
                <w:color w:val="000000"/>
                <w:lang w:val="en-GB"/>
              </w:rPr>
              <w:t xml:space="preserve"> waste and launching the activities for their collection by creating a sustainable system that enables local authorities to </w:t>
            </w:r>
            <w:proofErr w:type="spellStart"/>
            <w:r w:rsidRPr="00A63B77">
              <w:rPr>
                <w:rFonts w:ascii="Times New Roman" w:hAnsi="Times New Roman"/>
                <w:color w:val="000000"/>
                <w:lang w:val="en-GB"/>
              </w:rPr>
              <w:t>fulfill</w:t>
            </w:r>
            <w:proofErr w:type="spellEnd"/>
            <w:r w:rsidRPr="00A63B77">
              <w:rPr>
                <w:rFonts w:ascii="Times New Roman" w:hAnsi="Times New Roman"/>
                <w:color w:val="000000"/>
                <w:lang w:val="en-GB"/>
              </w:rPr>
              <w:t xml:space="preserve"> their obligations provided for in the legislation on collection and disposal of hazardous household waste. The scope of the project includes a number of activities and tasks that demonstrate the construction, providing equipment for and commissioning of five pilot municipal </w:t>
            </w:r>
            <w:proofErr w:type="spellStart"/>
            <w:r w:rsidRPr="00A63B77">
              <w:rPr>
                <w:rFonts w:ascii="Times New Roman" w:hAnsi="Times New Roman"/>
                <w:color w:val="000000"/>
                <w:lang w:val="en-GB"/>
              </w:rPr>
              <w:t>centers</w:t>
            </w:r>
            <w:proofErr w:type="spellEnd"/>
            <w:r w:rsidRPr="00A63B77">
              <w:rPr>
                <w:rFonts w:ascii="Times New Roman" w:hAnsi="Times New Roman"/>
                <w:color w:val="000000"/>
                <w:lang w:val="en-GB"/>
              </w:rPr>
              <w:t xml:space="preserve"> for collection of hazardous household waste on the territory of five municipalities – Shumen, </w:t>
            </w:r>
            <w:proofErr w:type="spellStart"/>
            <w:r w:rsidRPr="00A63B77">
              <w:rPr>
                <w:rFonts w:ascii="Times New Roman" w:hAnsi="Times New Roman"/>
                <w:color w:val="000000"/>
                <w:lang w:val="en-GB"/>
              </w:rPr>
              <w:t>Razgrad</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Levski</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Saedinenie</w:t>
            </w:r>
            <w:proofErr w:type="spellEnd"/>
            <w:r w:rsidRPr="00A63B77">
              <w:rPr>
                <w:rFonts w:ascii="Times New Roman" w:hAnsi="Times New Roman"/>
                <w:color w:val="000000"/>
                <w:lang w:val="en-GB"/>
              </w:rPr>
              <w:t xml:space="preserve"> and </w:t>
            </w:r>
            <w:proofErr w:type="spellStart"/>
            <w:r w:rsidRPr="00A63B77">
              <w:rPr>
                <w:rFonts w:ascii="Times New Roman" w:hAnsi="Times New Roman"/>
                <w:color w:val="000000"/>
                <w:lang w:val="en-GB"/>
              </w:rPr>
              <w:t>Sozopol</w:t>
            </w:r>
            <w:proofErr w:type="spellEnd"/>
            <w:r w:rsidRPr="00A63B77">
              <w:rPr>
                <w:rFonts w:ascii="Times New Roman" w:hAnsi="Times New Roman"/>
                <w:color w:val="000000"/>
                <w:lang w:val="en-GB"/>
              </w:rPr>
              <w:t xml:space="preserve"> for collection of hazardous household waste and supply of mobile collection points, that shall provide services to the population of 22 Bulgarian municipalities (five municipal </w:t>
            </w:r>
            <w:proofErr w:type="spellStart"/>
            <w:r w:rsidRPr="00A63B77">
              <w:rPr>
                <w:rFonts w:ascii="Times New Roman" w:hAnsi="Times New Roman"/>
                <w:color w:val="000000"/>
                <w:lang w:val="en-GB"/>
              </w:rPr>
              <w:t>centers</w:t>
            </w:r>
            <w:proofErr w:type="spellEnd"/>
            <w:r w:rsidRPr="00A63B77">
              <w:rPr>
                <w:rFonts w:ascii="Times New Roman" w:hAnsi="Times New Roman"/>
                <w:color w:val="000000"/>
                <w:lang w:val="en-GB"/>
              </w:rPr>
              <w:t xml:space="preserve"> - Shumen, </w:t>
            </w:r>
            <w:proofErr w:type="spellStart"/>
            <w:r w:rsidRPr="00A63B77">
              <w:rPr>
                <w:rFonts w:ascii="Times New Roman" w:hAnsi="Times New Roman"/>
                <w:color w:val="000000"/>
                <w:lang w:val="en-GB"/>
              </w:rPr>
              <w:t>Razgrad</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Levski</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Saedinenie</w:t>
            </w:r>
            <w:proofErr w:type="spellEnd"/>
            <w:r w:rsidRPr="00A63B77">
              <w:rPr>
                <w:rFonts w:ascii="Times New Roman" w:hAnsi="Times New Roman"/>
                <w:color w:val="000000"/>
                <w:lang w:val="en-GB"/>
              </w:rPr>
              <w:t xml:space="preserve"> and </w:t>
            </w:r>
            <w:proofErr w:type="spellStart"/>
            <w:r w:rsidRPr="00A63B77">
              <w:rPr>
                <w:rFonts w:ascii="Times New Roman" w:hAnsi="Times New Roman"/>
                <w:color w:val="000000"/>
                <w:lang w:val="en-GB"/>
              </w:rPr>
              <w:t>Sozopol</w:t>
            </w:r>
            <w:proofErr w:type="spellEnd"/>
            <w:r w:rsidRPr="00A63B77">
              <w:rPr>
                <w:rFonts w:ascii="Times New Roman" w:hAnsi="Times New Roman"/>
                <w:color w:val="000000"/>
                <w:lang w:val="en-GB"/>
              </w:rPr>
              <w:t xml:space="preserve">), as well as 17 smaller municipalities – </w:t>
            </w:r>
            <w:proofErr w:type="spellStart"/>
            <w:r w:rsidRPr="00A63B77">
              <w:rPr>
                <w:rFonts w:ascii="Times New Roman" w:hAnsi="Times New Roman"/>
                <w:color w:val="000000"/>
                <w:lang w:val="en-GB"/>
              </w:rPr>
              <w:t>Veliki</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Preslav</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Smyadovo</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Kaspichan</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Hitrino</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Loznitsa</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Samuil</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Isperih</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Zavet</w:t>
            </w:r>
            <w:proofErr w:type="spellEnd"/>
            <w:r w:rsidRPr="00A63B77">
              <w:rPr>
                <w:rFonts w:ascii="Times New Roman" w:hAnsi="Times New Roman"/>
                <w:color w:val="000000"/>
                <w:lang w:val="en-GB"/>
              </w:rPr>
              <w:t xml:space="preserve">, Tsar </w:t>
            </w:r>
            <w:proofErr w:type="spellStart"/>
            <w:r w:rsidRPr="00A63B77">
              <w:rPr>
                <w:rFonts w:ascii="Times New Roman" w:hAnsi="Times New Roman"/>
                <w:color w:val="000000"/>
                <w:lang w:val="en-GB"/>
              </w:rPr>
              <w:t>Kaloyan</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Pordim</w:t>
            </w:r>
            <w:proofErr w:type="spellEnd"/>
            <w:r w:rsidRPr="00A63B77">
              <w:rPr>
                <w:rFonts w:ascii="Times New Roman" w:hAnsi="Times New Roman"/>
                <w:color w:val="000000"/>
                <w:lang w:val="en-GB"/>
              </w:rPr>
              <w:t xml:space="preserve">, Nikopol, </w:t>
            </w:r>
            <w:proofErr w:type="spellStart"/>
            <w:r w:rsidRPr="00A63B77">
              <w:rPr>
                <w:rFonts w:ascii="Times New Roman" w:hAnsi="Times New Roman"/>
                <w:color w:val="000000"/>
                <w:lang w:val="en-GB"/>
              </w:rPr>
              <w:t>Belene</w:t>
            </w:r>
            <w:proofErr w:type="spellEnd"/>
            <w:r w:rsidRPr="00A63B77">
              <w:rPr>
                <w:rFonts w:ascii="Times New Roman" w:hAnsi="Times New Roman"/>
                <w:color w:val="000000"/>
                <w:lang w:val="en-GB"/>
              </w:rPr>
              <w:t xml:space="preserve">, Maritsa, </w:t>
            </w:r>
            <w:proofErr w:type="spellStart"/>
            <w:r w:rsidRPr="00A63B77">
              <w:rPr>
                <w:rFonts w:ascii="Times New Roman" w:hAnsi="Times New Roman"/>
                <w:color w:val="000000"/>
                <w:lang w:val="en-GB"/>
              </w:rPr>
              <w:t>Kaloyanovo</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Hisarya</w:t>
            </w:r>
            <w:proofErr w:type="spellEnd"/>
            <w:r w:rsidRPr="00A63B77">
              <w:rPr>
                <w:rFonts w:ascii="Times New Roman" w:hAnsi="Times New Roman"/>
                <w:color w:val="000000"/>
                <w:lang w:val="en-GB"/>
              </w:rPr>
              <w:t xml:space="preserve">, </w:t>
            </w:r>
            <w:proofErr w:type="spellStart"/>
            <w:r w:rsidRPr="00A63B77">
              <w:rPr>
                <w:rFonts w:ascii="Times New Roman" w:hAnsi="Times New Roman"/>
                <w:color w:val="000000"/>
                <w:lang w:val="en-GB"/>
              </w:rPr>
              <w:t>Primorsko</w:t>
            </w:r>
            <w:proofErr w:type="spellEnd"/>
            <w:r w:rsidRPr="00A63B77">
              <w:rPr>
                <w:rFonts w:ascii="Times New Roman" w:hAnsi="Times New Roman"/>
                <w:color w:val="000000"/>
                <w:lang w:val="en-GB"/>
              </w:rPr>
              <w:t xml:space="preserve"> and </w:t>
            </w:r>
            <w:proofErr w:type="spellStart"/>
            <w:r w:rsidRPr="00A63B77">
              <w:rPr>
                <w:rFonts w:ascii="Times New Roman" w:hAnsi="Times New Roman"/>
                <w:color w:val="000000"/>
                <w:lang w:val="en-GB"/>
              </w:rPr>
              <w:t>Tsarevo</w:t>
            </w:r>
            <w:proofErr w:type="spellEnd"/>
            <w:r w:rsidRPr="00A63B77">
              <w:rPr>
                <w:rFonts w:ascii="Times New Roman" w:hAnsi="Times New Roman"/>
                <w:color w:val="000000"/>
                <w:lang w:val="en-GB"/>
              </w:rPr>
              <w:t xml:space="preserve">. National and local information campaigns are envisaged, aimed at boosting the project </w:t>
            </w:r>
            <w:proofErr w:type="gramStart"/>
            <w:r w:rsidRPr="00A63B77">
              <w:rPr>
                <w:rFonts w:ascii="Times New Roman" w:hAnsi="Times New Roman"/>
                <w:color w:val="000000"/>
                <w:lang w:val="en-GB"/>
              </w:rPr>
              <w:t>effect, that</w:t>
            </w:r>
            <w:proofErr w:type="gramEnd"/>
            <w:r w:rsidRPr="00A63B77">
              <w:rPr>
                <w:rFonts w:ascii="Times New Roman" w:hAnsi="Times New Roman"/>
                <w:color w:val="000000"/>
                <w:lang w:val="en-GB"/>
              </w:rPr>
              <w:t xml:space="preserve"> shall provide the population with knowledge about the types of hazardous waste and the benefits from their separate collection and hand-over.</w:t>
            </w:r>
          </w:p>
          <w:p w:rsidR="00E71C88" w:rsidRPr="00A63B77" w:rsidRDefault="00E71C88" w:rsidP="00761161">
            <w:pPr>
              <w:autoSpaceDE w:val="0"/>
              <w:autoSpaceDN w:val="0"/>
              <w:adjustRightInd w:val="0"/>
              <w:spacing w:before="0"/>
              <w:ind w:left="34" w:right="216" w:firstLine="0"/>
              <w:rPr>
                <w:rFonts w:ascii="Times New Roman" w:hAnsi="Times New Roman"/>
                <w:color w:val="000000"/>
                <w:lang w:val="en-GB"/>
              </w:rPr>
            </w:pPr>
          </w:p>
          <w:p w:rsidR="00050EAF" w:rsidRPr="00A63B77" w:rsidRDefault="00050EAF" w:rsidP="00A63B77">
            <w:pPr>
              <w:autoSpaceDE w:val="0"/>
              <w:autoSpaceDN w:val="0"/>
              <w:adjustRightInd w:val="0"/>
              <w:ind w:left="34" w:right="216" w:firstLine="0"/>
              <w:rPr>
                <w:rFonts w:ascii="Times New Roman" w:hAnsi="Times New Roman"/>
                <w:color w:val="000000"/>
                <w:lang w:val="en-GB"/>
              </w:rPr>
            </w:pPr>
            <w:r w:rsidRPr="00A63B77">
              <w:rPr>
                <w:rFonts w:ascii="Times New Roman" w:hAnsi="Times New Roman"/>
                <w:color w:val="000000"/>
                <w:lang w:val="en-GB"/>
              </w:rPr>
              <w:lastRenderedPageBreak/>
              <w:t>This tender procedure is carried out as part of the implementation of the project "Research and Development of Pilot Models for Environmentally-friendly Collection and Temporary Storage of Hazardous Household Wastes", financed by the Bulgarian-Swiss Cooperation Programme.</w:t>
            </w:r>
          </w:p>
          <w:p w:rsidR="00050EAF" w:rsidRPr="00A63B77" w:rsidRDefault="00050EAF" w:rsidP="00A63B77">
            <w:pPr>
              <w:autoSpaceDE w:val="0"/>
              <w:autoSpaceDN w:val="0"/>
              <w:adjustRightInd w:val="0"/>
              <w:ind w:left="34" w:right="216" w:firstLine="0"/>
              <w:rPr>
                <w:rFonts w:ascii="Times New Roman" w:hAnsi="Times New Roman"/>
                <w:color w:val="000000"/>
                <w:lang w:val="en-GB"/>
              </w:rPr>
            </w:pPr>
            <w:r w:rsidRPr="00A63B77">
              <w:rPr>
                <w:rFonts w:ascii="Times New Roman" w:hAnsi="Times New Roman"/>
                <w:color w:val="000000"/>
                <w:lang w:val="en-GB"/>
              </w:rPr>
              <w:t>EMEPA is an Executive Agency under the Bulgarian-Swiss Cooperation Programme, implemented according to the Framework Agreement between the Government of the Republic of Bulgaria and the Federal Council of the Swiss Confederation on the implementation of the Bulgarian-Swiss Cooperation Programme aimed at reducing the economic and social disparities within the enlarged European Union.</w:t>
            </w:r>
          </w:p>
          <w:p w:rsidR="00D47E23" w:rsidRPr="000A68CD" w:rsidRDefault="000A68CD" w:rsidP="00853AD8">
            <w:pPr>
              <w:shd w:val="clear" w:color="auto" w:fill="FFFFFF"/>
              <w:ind w:firstLine="0"/>
              <w:rPr>
                <w:rFonts w:ascii="Times New Roman" w:hAnsi="Times New Roman"/>
                <w:color w:val="000000"/>
                <w:highlight w:val="yellow"/>
                <w:lang w:val="en-GB"/>
              </w:rPr>
            </w:pPr>
            <w:r w:rsidRPr="000A68CD">
              <w:rPr>
                <w:rFonts w:ascii="Times New Roman" w:hAnsi="Times New Roman"/>
                <w:color w:val="000000"/>
                <w:lang w:val="en-GB"/>
              </w:rPr>
              <w:t xml:space="preserve">Since now in Bulgaria was not developed similar research related to the large scale wastes, which to </w:t>
            </w:r>
            <w:r w:rsidR="00E05A8B" w:rsidRPr="000A68CD">
              <w:rPr>
                <w:rFonts w:ascii="Times New Roman" w:hAnsi="Times New Roman"/>
                <w:color w:val="000000"/>
                <w:lang w:val="en-GB"/>
              </w:rPr>
              <w:t>provide information on the amount of large-scale waste</w:t>
            </w:r>
            <w:r w:rsidR="009E0C27" w:rsidRPr="000A68CD">
              <w:rPr>
                <w:rFonts w:ascii="Times New Roman" w:hAnsi="Times New Roman"/>
                <w:color w:val="000000"/>
                <w:lang w:val="en-GB"/>
              </w:rPr>
              <w:t>,</w:t>
            </w:r>
            <w:r w:rsidR="00E05A8B" w:rsidRPr="000A68CD">
              <w:rPr>
                <w:rFonts w:ascii="Times New Roman" w:hAnsi="Times New Roman"/>
                <w:color w:val="000000"/>
                <w:lang w:val="en-GB"/>
              </w:rPr>
              <w:t xml:space="preserve"> generated on the territory of the country</w:t>
            </w:r>
            <w:r w:rsidRPr="000A68CD">
              <w:rPr>
                <w:rFonts w:ascii="Times New Roman" w:hAnsi="Times New Roman"/>
                <w:color w:val="000000"/>
                <w:lang w:val="en-GB"/>
              </w:rPr>
              <w:t xml:space="preserve"> and the practices related to their management</w:t>
            </w:r>
            <w:r w:rsidR="00E05A8B" w:rsidRPr="000A68CD">
              <w:rPr>
                <w:rFonts w:ascii="Times New Roman" w:hAnsi="Times New Roman"/>
                <w:color w:val="000000"/>
                <w:lang w:val="en-GB"/>
              </w:rPr>
              <w:t>,</w:t>
            </w:r>
            <w:r w:rsidR="00E05A8B" w:rsidRPr="00E05A8B">
              <w:rPr>
                <w:rFonts w:ascii="Times New Roman" w:hAnsi="Times New Roman"/>
                <w:color w:val="000000"/>
                <w:lang w:val="en-GB"/>
              </w:rPr>
              <w:t xml:space="preserve"> which</w:t>
            </w:r>
            <w:r w:rsidR="009E0C27">
              <w:rPr>
                <w:rFonts w:ascii="Times New Roman" w:hAnsi="Times New Roman"/>
                <w:color w:val="000000"/>
                <w:lang w:val="en-GB"/>
              </w:rPr>
              <w:t xml:space="preserve"> to</w:t>
            </w:r>
            <w:r w:rsidR="00E05A8B" w:rsidRPr="00E05A8B">
              <w:rPr>
                <w:rFonts w:ascii="Times New Roman" w:hAnsi="Times New Roman"/>
                <w:color w:val="000000"/>
                <w:lang w:val="en-GB"/>
              </w:rPr>
              <w:t xml:space="preserve"> give a clear idea of what percentage they represent from the total household waste stream and how much of them can be handed over for re-use (Following the five-level hierarchy of waste management - prevention, preparation for re-use, recycling, other recovery, disposal).</w:t>
            </w:r>
            <w:r w:rsidR="009E0C27">
              <w:rPr>
                <w:rFonts w:ascii="Times New Roman" w:hAnsi="Times New Roman"/>
                <w:color w:val="000000"/>
                <w:lang w:val="en-GB"/>
              </w:rPr>
              <w:t xml:space="preserve"> </w:t>
            </w:r>
            <w:r w:rsidR="009E0C27" w:rsidRPr="009E0C27">
              <w:rPr>
                <w:rFonts w:ascii="Times New Roman" w:hAnsi="Times New Roman"/>
                <w:color w:val="000000"/>
                <w:lang w:val="en-GB"/>
              </w:rPr>
              <w:t xml:space="preserve">This, makes it difficult to </w:t>
            </w:r>
            <w:r w:rsidR="006E4EF9">
              <w:rPr>
                <w:rFonts w:ascii="Times New Roman" w:hAnsi="Times New Roman"/>
                <w:color w:val="000000"/>
                <w:lang w:val="en-US"/>
              </w:rPr>
              <w:t>take</w:t>
            </w:r>
            <w:r w:rsidR="009E0C27" w:rsidRPr="009E0C27">
              <w:rPr>
                <w:rFonts w:ascii="Times New Roman" w:hAnsi="Times New Roman"/>
                <w:color w:val="000000"/>
                <w:lang w:val="en-GB"/>
              </w:rPr>
              <w:t xml:space="preserve"> the right decisions in the development and implementation of laws and regulations in the field of waste management at national and local level.</w:t>
            </w:r>
            <w:r w:rsidR="00C83896">
              <w:rPr>
                <w:rFonts w:ascii="Times New Roman" w:hAnsi="Times New Roman"/>
                <w:color w:val="000000"/>
                <w:lang w:val="en-GB"/>
              </w:rPr>
              <w:t xml:space="preserve"> </w:t>
            </w:r>
            <w:r w:rsidR="00C83896" w:rsidRPr="00C83896">
              <w:rPr>
                <w:rFonts w:ascii="Times New Roman" w:hAnsi="Times New Roman"/>
                <w:color w:val="000000"/>
                <w:lang w:val="en-GB"/>
              </w:rPr>
              <w:t>It is also unclear the logistics of collecting and transport</w:t>
            </w:r>
            <w:r w:rsidR="00C83896">
              <w:rPr>
                <w:rFonts w:ascii="Times New Roman" w:hAnsi="Times New Roman"/>
                <w:color w:val="000000"/>
                <w:lang w:val="en-GB"/>
              </w:rPr>
              <w:t xml:space="preserve">ation of </w:t>
            </w:r>
            <w:r w:rsidR="00C83896" w:rsidRPr="00C83896">
              <w:rPr>
                <w:rFonts w:ascii="Times New Roman" w:hAnsi="Times New Roman"/>
                <w:color w:val="000000"/>
                <w:lang w:val="en-GB"/>
              </w:rPr>
              <w:t>large-scale waste from households to landfills for separately collected household waste and preparation</w:t>
            </w:r>
            <w:r w:rsidR="00C83896">
              <w:rPr>
                <w:rFonts w:ascii="Times New Roman" w:hAnsi="Times New Roman"/>
                <w:color w:val="000000"/>
                <w:lang w:val="en-GB"/>
              </w:rPr>
              <w:t xml:space="preserve"> of</w:t>
            </w:r>
            <w:r w:rsidR="00025F53">
              <w:rPr>
                <w:rFonts w:ascii="Times New Roman" w:hAnsi="Times New Roman"/>
                <w:color w:val="000000"/>
                <w:lang w:val="en-GB"/>
              </w:rPr>
              <w:t xml:space="preserve"> </w:t>
            </w:r>
            <w:proofErr w:type="spellStart"/>
            <w:r w:rsidR="00025F53">
              <w:rPr>
                <w:rFonts w:ascii="Times New Roman" w:hAnsi="Times New Roman"/>
                <w:color w:val="000000"/>
                <w:lang w:val="en-GB"/>
              </w:rPr>
              <w:t>centers</w:t>
            </w:r>
            <w:proofErr w:type="spellEnd"/>
            <w:r w:rsidR="00025F53">
              <w:rPr>
                <w:rFonts w:ascii="Times New Roman" w:hAnsi="Times New Roman"/>
                <w:color w:val="000000"/>
                <w:lang w:val="en-GB"/>
              </w:rPr>
              <w:t xml:space="preserve"> for re-use</w:t>
            </w:r>
            <w:r w:rsidR="00C83896" w:rsidRPr="00C83896">
              <w:rPr>
                <w:rFonts w:ascii="Times New Roman" w:hAnsi="Times New Roman"/>
                <w:color w:val="000000"/>
                <w:lang w:val="en-GB"/>
              </w:rPr>
              <w:t>.</w:t>
            </w:r>
          </w:p>
          <w:p w:rsidR="00C83896" w:rsidRDefault="00C83896" w:rsidP="00853AD8">
            <w:pPr>
              <w:shd w:val="clear" w:color="auto" w:fill="FFFFFF"/>
              <w:ind w:firstLine="0"/>
              <w:rPr>
                <w:rFonts w:ascii="Times New Roman" w:hAnsi="Times New Roman"/>
                <w:color w:val="000000"/>
                <w:lang w:val="en-GB"/>
              </w:rPr>
            </w:pPr>
          </w:p>
          <w:p w:rsidR="00C83896" w:rsidRDefault="00C83896" w:rsidP="00853AD8">
            <w:pPr>
              <w:shd w:val="clear" w:color="auto" w:fill="FFFFFF"/>
              <w:ind w:firstLine="0"/>
              <w:rPr>
                <w:rFonts w:ascii="Times New Roman" w:hAnsi="Times New Roman"/>
                <w:color w:val="000000"/>
                <w:lang w:val="en-GB"/>
              </w:rPr>
            </w:pPr>
          </w:p>
          <w:p w:rsidR="00D54806" w:rsidRDefault="00D54806" w:rsidP="00853AD8">
            <w:pPr>
              <w:shd w:val="clear" w:color="auto" w:fill="FFFFFF"/>
              <w:ind w:firstLine="0"/>
              <w:rPr>
                <w:rFonts w:ascii="Times New Roman" w:hAnsi="Times New Roman"/>
                <w:color w:val="000000"/>
                <w:lang w:val="en-GB"/>
              </w:rPr>
            </w:pPr>
          </w:p>
          <w:p w:rsidR="00126614" w:rsidRDefault="00126614" w:rsidP="00853AD8">
            <w:pPr>
              <w:shd w:val="clear" w:color="auto" w:fill="FFFFFF"/>
              <w:ind w:firstLine="0"/>
              <w:rPr>
                <w:rFonts w:ascii="Times New Roman" w:hAnsi="Times New Roman"/>
                <w:color w:val="000000"/>
                <w:lang w:val="en-GB"/>
              </w:rPr>
            </w:pPr>
            <w:r w:rsidRPr="00126614">
              <w:rPr>
                <w:rFonts w:ascii="Times New Roman" w:hAnsi="Times New Roman"/>
                <w:color w:val="000000"/>
                <w:lang w:val="en-GB"/>
              </w:rPr>
              <w:t>For the purpose</w:t>
            </w:r>
            <w:r>
              <w:rPr>
                <w:rFonts w:ascii="Times New Roman" w:hAnsi="Times New Roman"/>
                <w:color w:val="000000"/>
                <w:lang w:val="en-GB"/>
              </w:rPr>
              <w:t>s</w:t>
            </w:r>
            <w:r w:rsidRPr="00126614">
              <w:rPr>
                <w:rFonts w:ascii="Times New Roman" w:hAnsi="Times New Roman"/>
                <w:color w:val="000000"/>
                <w:lang w:val="en-GB"/>
              </w:rPr>
              <w:t xml:space="preserve"> of this </w:t>
            </w:r>
            <w:r>
              <w:rPr>
                <w:rFonts w:ascii="Times New Roman" w:hAnsi="Times New Roman"/>
                <w:color w:val="000000"/>
                <w:lang w:val="en-GB"/>
              </w:rPr>
              <w:t>tender procedure</w:t>
            </w:r>
            <w:r w:rsidRPr="00126614">
              <w:rPr>
                <w:rFonts w:ascii="Times New Roman" w:hAnsi="Times New Roman"/>
                <w:color w:val="000000"/>
                <w:lang w:val="en-GB"/>
              </w:rPr>
              <w:t>, "</w:t>
            </w:r>
            <w:r>
              <w:rPr>
                <w:rFonts w:ascii="Times New Roman" w:hAnsi="Times New Roman"/>
                <w:color w:val="000000"/>
                <w:lang w:val="en-GB"/>
              </w:rPr>
              <w:t>large-scale</w:t>
            </w:r>
            <w:r w:rsidRPr="00126614">
              <w:rPr>
                <w:rFonts w:ascii="Times New Roman" w:hAnsi="Times New Roman"/>
                <w:color w:val="000000"/>
                <w:lang w:val="en-GB"/>
              </w:rPr>
              <w:t xml:space="preserve"> waste" is household waste which, due to its size and weight, </w:t>
            </w:r>
            <w:proofErr w:type="spellStart"/>
            <w:r w:rsidRPr="00126614">
              <w:rPr>
                <w:rFonts w:ascii="Times New Roman" w:hAnsi="Times New Roman"/>
                <w:color w:val="000000"/>
                <w:lang w:val="en-GB"/>
              </w:rPr>
              <w:t>can not</w:t>
            </w:r>
            <w:proofErr w:type="spellEnd"/>
            <w:r w:rsidRPr="00126614">
              <w:rPr>
                <w:rFonts w:ascii="Times New Roman" w:hAnsi="Times New Roman"/>
                <w:color w:val="000000"/>
                <w:lang w:val="en-GB"/>
              </w:rPr>
              <w:t xml:space="preserve"> be placed in the municipal solid waste bin</w:t>
            </w:r>
            <w:r>
              <w:rPr>
                <w:rFonts w:ascii="Times New Roman" w:hAnsi="Times New Roman"/>
                <w:color w:val="000000"/>
                <w:lang w:val="en-GB"/>
              </w:rPr>
              <w:t>s</w:t>
            </w:r>
            <w:r w:rsidRPr="00126614">
              <w:rPr>
                <w:rFonts w:ascii="Times New Roman" w:hAnsi="Times New Roman"/>
                <w:color w:val="000000"/>
                <w:lang w:val="en-GB"/>
              </w:rPr>
              <w:t xml:space="preserve"> and creates difficulties in loading it</w:t>
            </w:r>
          </w:p>
          <w:p w:rsidR="008B1391" w:rsidRDefault="008B1391" w:rsidP="00853AD8">
            <w:pPr>
              <w:shd w:val="clear" w:color="auto" w:fill="FFFFFF"/>
              <w:ind w:firstLine="0"/>
              <w:rPr>
                <w:rFonts w:ascii="Times New Roman" w:hAnsi="Times New Roman"/>
                <w:color w:val="000000"/>
                <w:lang w:val="en-GB"/>
              </w:rPr>
            </w:pPr>
          </w:p>
          <w:p w:rsidR="00C83896" w:rsidRDefault="00C83896" w:rsidP="00853AD8">
            <w:pPr>
              <w:shd w:val="clear" w:color="auto" w:fill="FFFFFF"/>
              <w:ind w:firstLine="0"/>
              <w:rPr>
                <w:rFonts w:ascii="Times New Roman" w:hAnsi="Times New Roman"/>
                <w:color w:val="000000"/>
                <w:lang w:val="en-GB"/>
              </w:rPr>
            </w:pPr>
            <w:r w:rsidRPr="00C83896">
              <w:rPr>
                <w:rFonts w:ascii="Times New Roman" w:hAnsi="Times New Roman"/>
                <w:color w:val="000000"/>
                <w:lang w:val="en-GB"/>
              </w:rPr>
              <w:t>According to the "National Waste Management Plan 2014-2020"</w:t>
            </w:r>
            <w:r w:rsidR="00122224">
              <w:rPr>
                <w:rFonts w:ascii="Times New Roman" w:hAnsi="Times New Roman"/>
                <w:color w:val="000000"/>
                <w:lang w:val="en-GB"/>
              </w:rPr>
              <w:t xml:space="preserve"> (NWMP)</w:t>
            </w:r>
            <w:r w:rsidRPr="00C83896">
              <w:rPr>
                <w:rFonts w:ascii="Times New Roman" w:hAnsi="Times New Roman"/>
                <w:color w:val="000000"/>
                <w:lang w:val="en-GB"/>
              </w:rPr>
              <w:t>, an investment measure is foreseen,</w:t>
            </w:r>
            <w:r>
              <w:rPr>
                <w:rFonts w:ascii="Times New Roman" w:hAnsi="Times New Roman"/>
                <w:color w:val="000000"/>
                <w:lang w:val="en-GB"/>
              </w:rPr>
              <w:t xml:space="preserve"> which </w:t>
            </w:r>
            <w:r w:rsidRPr="00C83896">
              <w:rPr>
                <w:rFonts w:ascii="Times New Roman" w:hAnsi="Times New Roman"/>
                <w:color w:val="000000"/>
                <w:lang w:val="en-GB"/>
              </w:rPr>
              <w:t>includ</w:t>
            </w:r>
            <w:r>
              <w:rPr>
                <w:rFonts w:ascii="Times New Roman" w:hAnsi="Times New Roman"/>
                <w:color w:val="000000"/>
                <w:lang w:val="en-GB"/>
              </w:rPr>
              <w:t>es</w:t>
            </w:r>
            <w:r w:rsidRPr="00C83896">
              <w:rPr>
                <w:rFonts w:ascii="Times New Roman" w:hAnsi="Times New Roman"/>
                <w:color w:val="000000"/>
                <w:lang w:val="en-GB"/>
              </w:rPr>
              <w:t xml:space="preserve"> the construction of municipal sites for the free </w:t>
            </w:r>
            <w:r>
              <w:rPr>
                <w:rFonts w:ascii="Times New Roman" w:hAnsi="Times New Roman"/>
                <w:color w:val="000000"/>
                <w:lang w:val="en-GB"/>
              </w:rPr>
              <w:t>acceptance</w:t>
            </w:r>
            <w:r w:rsidRPr="00C83896">
              <w:rPr>
                <w:rFonts w:ascii="Times New Roman" w:hAnsi="Times New Roman"/>
                <w:color w:val="000000"/>
                <w:lang w:val="en-GB"/>
              </w:rPr>
              <w:t xml:space="preserve"> of separately collected household waste and other municipal waste generators. The number of sites and their specific location should be determined individually in the preparation of studies or </w:t>
            </w:r>
            <w:r>
              <w:rPr>
                <w:rFonts w:ascii="Times New Roman" w:hAnsi="Times New Roman"/>
                <w:color w:val="000000"/>
                <w:lang w:val="en-GB"/>
              </w:rPr>
              <w:t>during</w:t>
            </w:r>
            <w:r w:rsidRPr="00C83896">
              <w:rPr>
                <w:rFonts w:ascii="Times New Roman" w:hAnsi="Times New Roman"/>
                <w:color w:val="000000"/>
                <w:lang w:val="en-GB"/>
              </w:rPr>
              <w:t xml:space="preserve"> the development of municipal waste management plans.</w:t>
            </w:r>
          </w:p>
          <w:p w:rsidR="00122224" w:rsidRPr="00122224" w:rsidRDefault="00122224" w:rsidP="00122224">
            <w:pPr>
              <w:shd w:val="clear" w:color="auto" w:fill="FFFFFF"/>
              <w:ind w:firstLine="0"/>
              <w:rPr>
                <w:rFonts w:ascii="Times New Roman" w:hAnsi="Times New Roman"/>
                <w:color w:val="000000"/>
                <w:lang w:val="en-GB"/>
              </w:rPr>
            </w:pPr>
            <w:r w:rsidRPr="00122224">
              <w:rPr>
                <w:rFonts w:ascii="Times New Roman" w:hAnsi="Times New Roman"/>
                <w:color w:val="000000"/>
                <w:lang w:val="en-GB"/>
              </w:rPr>
              <w:t xml:space="preserve">The </w:t>
            </w:r>
            <w:r>
              <w:rPr>
                <w:rFonts w:ascii="Times New Roman" w:hAnsi="Times New Roman"/>
                <w:color w:val="000000"/>
                <w:lang w:val="en-GB"/>
              </w:rPr>
              <w:t>tender</w:t>
            </w:r>
            <w:r w:rsidRPr="00122224">
              <w:rPr>
                <w:rFonts w:ascii="Times New Roman" w:hAnsi="Times New Roman"/>
                <w:color w:val="000000"/>
                <w:lang w:val="en-GB"/>
              </w:rPr>
              <w:t xml:space="preserve"> is also in line with the basic principles of </w:t>
            </w:r>
            <w:r>
              <w:rPr>
                <w:rFonts w:ascii="Times New Roman" w:hAnsi="Times New Roman"/>
                <w:color w:val="000000"/>
                <w:lang w:val="en-GB"/>
              </w:rPr>
              <w:lastRenderedPageBreak/>
              <w:t>NWMP</w:t>
            </w:r>
            <w:r w:rsidRPr="00122224">
              <w:rPr>
                <w:rFonts w:ascii="Times New Roman" w:hAnsi="Times New Roman"/>
                <w:color w:val="000000"/>
                <w:lang w:val="en-GB"/>
              </w:rPr>
              <w:t>:</w:t>
            </w:r>
          </w:p>
          <w:p w:rsidR="00C83896" w:rsidRPr="00122224" w:rsidRDefault="00122224" w:rsidP="00122224">
            <w:pPr>
              <w:pStyle w:val="ListParagraph"/>
              <w:numPr>
                <w:ilvl w:val="0"/>
                <w:numId w:val="44"/>
              </w:numPr>
              <w:spacing w:after="160" w:line="259" w:lineRule="auto"/>
              <w:jc w:val="both"/>
              <w:rPr>
                <w:rFonts w:ascii="Times New Roman" w:hAnsi="Times New Roman"/>
                <w:sz w:val="24"/>
                <w:szCs w:val="24"/>
                <w:lang w:val="en-GB"/>
              </w:rPr>
            </w:pPr>
            <w:r w:rsidRPr="00122224">
              <w:rPr>
                <w:rFonts w:ascii="Times New Roman" w:hAnsi="Times New Roman"/>
                <w:sz w:val="24"/>
                <w:szCs w:val="24"/>
                <w:lang w:val="en-GB"/>
              </w:rPr>
              <w:t>"Prevention" - the generation of waste should be reduced and avoided wherever possible.</w:t>
            </w:r>
          </w:p>
          <w:p w:rsidR="00122224" w:rsidRDefault="00122224" w:rsidP="00122224">
            <w:pPr>
              <w:pStyle w:val="ListParagraph"/>
              <w:numPr>
                <w:ilvl w:val="0"/>
                <w:numId w:val="44"/>
              </w:numPr>
              <w:spacing w:after="160" w:line="259" w:lineRule="auto"/>
              <w:jc w:val="both"/>
              <w:rPr>
                <w:rFonts w:ascii="Times New Roman" w:hAnsi="Times New Roman"/>
                <w:sz w:val="24"/>
                <w:szCs w:val="24"/>
                <w:lang w:val="en-GB"/>
              </w:rPr>
            </w:pPr>
            <w:r w:rsidRPr="00122224">
              <w:rPr>
                <w:rFonts w:ascii="Times New Roman" w:hAnsi="Times New Roman"/>
                <w:sz w:val="24"/>
                <w:szCs w:val="24"/>
                <w:lang w:val="en-GB"/>
              </w:rPr>
              <w:t>"Extended producer responsibility" and "polluter pays" - the persons who create or contribute to the generation</w:t>
            </w:r>
            <w:r>
              <w:rPr>
                <w:rFonts w:ascii="Times New Roman" w:hAnsi="Times New Roman"/>
                <w:sz w:val="24"/>
                <w:szCs w:val="24"/>
                <w:lang w:val="en-GB"/>
              </w:rPr>
              <w:t xml:space="preserve"> of waste</w:t>
            </w:r>
            <w:r w:rsidRPr="00122224">
              <w:rPr>
                <w:rFonts w:ascii="Times New Roman" w:hAnsi="Times New Roman"/>
                <w:sz w:val="24"/>
                <w:szCs w:val="24"/>
                <w:lang w:val="en-GB"/>
              </w:rPr>
              <w:t xml:space="preserve"> or pollution of the environment or the current owners of the waste must cover the full costs of waste treatment and manage</w:t>
            </w:r>
            <w:r>
              <w:rPr>
                <w:rFonts w:ascii="Times New Roman" w:hAnsi="Times New Roman"/>
                <w:sz w:val="24"/>
                <w:szCs w:val="24"/>
                <w:lang w:val="en-GB"/>
              </w:rPr>
              <w:t xml:space="preserve"> them in a way that guarantees a</w:t>
            </w:r>
            <w:r w:rsidRPr="00122224">
              <w:rPr>
                <w:rFonts w:ascii="Times New Roman" w:hAnsi="Times New Roman"/>
                <w:sz w:val="24"/>
                <w:szCs w:val="24"/>
                <w:lang w:val="en-GB"/>
              </w:rPr>
              <w:t xml:space="preserve"> high level of protection of the environment and human health</w:t>
            </w:r>
            <w:r>
              <w:rPr>
                <w:rFonts w:ascii="Times New Roman" w:hAnsi="Times New Roman"/>
                <w:sz w:val="24"/>
                <w:szCs w:val="24"/>
                <w:lang w:val="en-GB"/>
              </w:rPr>
              <w:t>.</w:t>
            </w:r>
          </w:p>
          <w:p w:rsidR="00122224" w:rsidRDefault="00122224" w:rsidP="00122224">
            <w:pPr>
              <w:pStyle w:val="ListParagraph"/>
              <w:spacing w:after="160" w:line="259" w:lineRule="auto"/>
              <w:jc w:val="both"/>
              <w:rPr>
                <w:rFonts w:ascii="Times New Roman" w:hAnsi="Times New Roman"/>
                <w:sz w:val="24"/>
                <w:szCs w:val="24"/>
                <w:lang w:val="en-GB"/>
              </w:rPr>
            </w:pPr>
          </w:p>
          <w:p w:rsidR="00122224" w:rsidRDefault="00122224" w:rsidP="00122224">
            <w:pPr>
              <w:pStyle w:val="ListParagraph"/>
              <w:numPr>
                <w:ilvl w:val="0"/>
                <w:numId w:val="44"/>
              </w:numPr>
              <w:spacing w:after="160" w:line="259" w:lineRule="auto"/>
              <w:jc w:val="both"/>
              <w:rPr>
                <w:rFonts w:ascii="Times New Roman" w:hAnsi="Times New Roman"/>
                <w:sz w:val="24"/>
                <w:szCs w:val="24"/>
                <w:lang w:val="en-GB"/>
              </w:rPr>
            </w:pPr>
            <w:r>
              <w:rPr>
                <w:rFonts w:ascii="Times New Roman" w:hAnsi="Times New Roman"/>
                <w:sz w:val="24"/>
                <w:szCs w:val="24"/>
                <w:lang w:val="en-GB"/>
              </w:rPr>
              <w:t>“Prevention” – the potential problems with the wastes must be foresight and avoided at earlier stage.</w:t>
            </w:r>
          </w:p>
          <w:p w:rsidR="00122224" w:rsidRPr="00122224" w:rsidRDefault="00122224" w:rsidP="00122224">
            <w:pPr>
              <w:pStyle w:val="ListParagraph"/>
              <w:rPr>
                <w:rFonts w:ascii="Times New Roman" w:hAnsi="Times New Roman"/>
                <w:sz w:val="24"/>
                <w:szCs w:val="24"/>
                <w:lang w:val="en-GB"/>
              </w:rPr>
            </w:pPr>
          </w:p>
          <w:p w:rsidR="00122224" w:rsidRDefault="00122224" w:rsidP="00122224">
            <w:pPr>
              <w:pStyle w:val="ListParagraph"/>
              <w:numPr>
                <w:ilvl w:val="0"/>
                <w:numId w:val="44"/>
              </w:numPr>
              <w:spacing w:after="160" w:line="259" w:lineRule="auto"/>
              <w:jc w:val="both"/>
              <w:rPr>
                <w:rFonts w:ascii="Times New Roman" w:hAnsi="Times New Roman"/>
                <w:sz w:val="24"/>
                <w:szCs w:val="24"/>
                <w:lang w:val="en-GB"/>
              </w:rPr>
            </w:pPr>
            <w:r w:rsidRPr="00122224">
              <w:rPr>
                <w:rFonts w:ascii="Times New Roman" w:hAnsi="Times New Roman"/>
                <w:sz w:val="24"/>
                <w:szCs w:val="24"/>
                <w:lang w:val="en-GB"/>
              </w:rPr>
              <w:t>"Proximity" and "self-sufficiency" - waste must be disposed of as close as possible to its place of origin, with waste generated in the EU treated within the Union.</w:t>
            </w:r>
          </w:p>
          <w:p w:rsidR="0030008C" w:rsidRPr="0030008C" w:rsidRDefault="0030008C" w:rsidP="0030008C">
            <w:pPr>
              <w:pStyle w:val="ListParagraph"/>
              <w:rPr>
                <w:rFonts w:ascii="Times New Roman" w:hAnsi="Times New Roman"/>
                <w:sz w:val="24"/>
                <w:szCs w:val="24"/>
                <w:lang w:val="en-GB"/>
              </w:rPr>
            </w:pPr>
          </w:p>
          <w:p w:rsidR="0030008C" w:rsidRPr="00122224" w:rsidRDefault="009D4537" w:rsidP="009D4537">
            <w:pPr>
              <w:pStyle w:val="ListParagraph"/>
              <w:numPr>
                <w:ilvl w:val="0"/>
                <w:numId w:val="44"/>
              </w:numPr>
              <w:spacing w:after="160" w:line="259" w:lineRule="auto"/>
              <w:jc w:val="both"/>
              <w:rPr>
                <w:rFonts w:ascii="Times New Roman" w:hAnsi="Times New Roman"/>
                <w:sz w:val="24"/>
                <w:szCs w:val="24"/>
                <w:lang w:val="en-GB"/>
              </w:rPr>
            </w:pPr>
            <w:r w:rsidRPr="009D4537">
              <w:rPr>
                <w:rFonts w:ascii="Times New Roman" w:hAnsi="Times New Roman"/>
                <w:sz w:val="24"/>
                <w:szCs w:val="24"/>
                <w:lang w:val="en-GB"/>
              </w:rPr>
              <w:t>"Participation</w:t>
            </w:r>
            <w:r>
              <w:rPr>
                <w:rFonts w:ascii="Times New Roman" w:hAnsi="Times New Roman"/>
                <w:sz w:val="24"/>
                <w:szCs w:val="24"/>
                <w:lang w:val="en-GB"/>
              </w:rPr>
              <w:t xml:space="preserve"> of general public</w:t>
            </w:r>
            <w:r w:rsidRPr="009D4537">
              <w:rPr>
                <w:rFonts w:ascii="Times New Roman" w:hAnsi="Times New Roman"/>
                <w:sz w:val="24"/>
                <w:szCs w:val="24"/>
                <w:lang w:val="en-GB"/>
              </w:rPr>
              <w:t>" - relevant stakeholders and authorities</w:t>
            </w:r>
            <w:r>
              <w:rPr>
                <w:rFonts w:ascii="Times New Roman" w:hAnsi="Times New Roman"/>
                <w:sz w:val="24"/>
                <w:szCs w:val="24"/>
                <w:lang w:val="en-GB"/>
              </w:rPr>
              <w:t>,</w:t>
            </w:r>
            <w:r w:rsidRPr="009D4537">
              <w:rPr>
                <w:rFonts w:ascii="Times New Roman" w:hAnsi="Times New Roman"/>
                <w:sz w:val="24"/>
                <w:szCs w:val="24"/>
                <w:lang w:val="en-GB"/>
              </w:rPr>
              <w:t xml:space="preserve"> as well as the general public have the opportunity to participate in the development of waste management plans and waste prevention programs and have access to them after their development.</w:t>
            </w:r>
          </w:p>
          <w:p w:rsidR="00122224" w:rsidRDefault="00122224" w:rsidP="00122224">
            <w:pPr>
              <w:shd w:val="clear" w:color="auto" w:fill="FFFFFF"/>
              <w:ind w:firstLine="0"/>
              <w:rPr>
                <w:rFonts w:ascii="Times New Roman" w:hAnsi="Times New Roman"/>
                <w:color w:val="000000"/>
                <w:lang w:val="en-GB"/>
              </w:rPr>
            </w:pPr>
          </w:p>
          <w:p w:rsidR="00122224" w:rsidRPr="00E05A8B" w:rsidRDefault="00122224" w:rsidP="00122224">
            <w:pPr>
              <w:shd w:val="clear" w:color="auto" w:fill="FFFFFF"/>
              <w:ind w:firstLine="0"/>
              <w:rPr>
                <w:rFonts w:ascii="Times New Roman" w:hAnsi="Times New Roman"/>
                <w:color w:val="000000"/>
                <w:lang w:val="en-GB"/>
              </w:rPr>
            </w:pPr>
          </w:p>
          <w:p w:rsidR="005F348D" w:rsidRPr="00A63B77" w:rsidRDefault="00B32BE6" w:rsidP="00A63B77">
            <w:pPr>
              <w:pStyle w:val="BodyText"/>
              <w:ind w:firstLine="0"/>
              <w:jc w:val="both"/>
              <w:outlineLvl w:val="1"/>
              <w:rPr>
                <w:rFonts w:ascii="Times New Roman" w:hAnsi="Times New Roman"/>
                <w:sz w:val="24"/>
                <w:szCs w:val="24"/>
                <w:lang w:val="en-GB"/>
              </w:rPr>
            </w:pPr>
            <w:r w:rsidRPr="00A63B77">
              <w:rPr>
                <w:rFonts w:ascii="Times New Roman" w:hAnsi="Times New Roman"/>
                <w:sz w:val="24"/>
                <w:szCs w:val="24"/>
                <w:lang w:val="en-GB"/>
              </w:rPr>
              <w:t xml:space="preserve">4. </w:t>
            </w:r>
            <w:r w:rsidR="005F348D" w:rsidRPr="00A63B77">
              <w:rPr>
                <w:rFonts w:ascii="Times New Roman" w:hAnsi="Times New Roman"/>
                <w:sz w:val="24"/>
                <w:szCs w:val="24"/>
                <w:lang w:val="en-GB"/>
              </w:rPr>
              <w:t>Specific</w:t>
            </w:r>
            <w:r w:rsidR="0097458E" w:rsidRPr="00A63B77">
              <w:rPr>
                <w:rFonts w:ascii="Times New Roman" w:hAnsi="Times New Roman"/>
                <w:sz w:val="24"/>
                <w:szCs w:val="24"/>
                <w:lang w:val="en-GB"/>
              </w:rPr>
              <w:t xml:space="preserve"> </w:t>
            </w:r>
            <w:r w:rsidR="005F348D" w:rsidRPr="00A63B77">
              <w:rPr>
                <w:rFonts w:ascii="Times New Roman" w:hAnsi="Times New Roman"/>
                <w:sz w:val="24"/>
                <w:szCs w:val="24"/>
                <w:lang w:val="en-GB"/>
              </w:rPr>
              <w:t>objectives</w:t>
            </w:r>
            <w:r w:rsidR="0097458E" w:rsidRPr="00A63B77">
              <w:rPr>
                <w:rFonts w:ascii="Times New Roman" w:hAnsi="Times New Roman"/>
                <w:sz w:val="24"/>
                <w:szCs w:val="24"/>
                <w:lang w:val="en-GB"/>
              </w:rPr>
              <w:t xml:space="preserve"> </w:t>
            </w:r>
            <w:r w:rsidR="005F348D" w:rsidRPr="00A63B77">
              <w:rPr>
                <w:rFonts w:ascii="Times New Roman" w:hAnsi="Times New Roman"/>
                <w:sz w:val="24"/>
                <w:szCs w:val="24"/>
                <w:lang w:val="en-GB"/>
              </w:rPr>
              <w:t>of</w:t>
            </w:r>
            <w:r w:rsidR="0097458E" w:rsidRPr="00A63B77">
              <w:rPr>
                <w:rFonts w:ascii="Times New Roman" w:hAnsi="Times New Roman"/>
                <w:sz w:val="24"/>
                <w:szCs w:val="24"/>
                <w:lang w:val="en-GB"/>
              </w:rPr>
              <w:t xml:space="preserve"> </w:t>
            </w:r>
            <w:r w:rsidR="005F348D" w:rsidRPr="00A63B77">
              <w:rPr>
                <w:rFonts w:ascii="Times New Roman" w:hAnsi="Times New Roman"/>
                <w:sz w:val="24"/>
                <w:szCs w:val="24"/>
                <w:lang w:val="en-GB"/>
              </w:rPr>
              <w:t xml:space="preserve">the </w:t>
            </w:r>
            <w:r w:rsidR="00891C67" w:rsidRPr="00A63B77">
              <w:rPr>
                <w:rFonts w:ascii="Times New Roman" w:hAnsi="Times New Roman"/>
                <w:sz w:val="24"/>
                <w:szCs w:val="24"/>
                <w:lang w:val="en-GB"/>
              </w:rPr>
              <w:t>tender</w:t>
            </w:r>
            <w:r w:rsidR="005F348D" w:rsidRPr="00A63B77">
              <w:rPr>
                <w:rFonts w:ascii="Times New Roman" w:hAnsi="Times New Roman"/>
                <w:sz w:val="24"/>
                <w:szCs w:val="24"/>
                <w:lang w:val="en-GB"/>
              </w:rPr>
              <w:t xml:space="preserve"> procedure</w:t>
            </w:r>
          </w:p>
          <w:p w:rsidR="00D472D6" w:rsidRPr="002C1CB2" w:rsidRDefault="00D472D6" w:rsidP="00A63B77">
            <w:pPr>
              <w:autoSpaceDE w:val="0"/>
              <w:autoSpaceDN w:val="0"/>
              <w:adjustRightInd w:val="0"/>
              <w:ind w:left="34" w:right="216" w:firstLine="0"/>
              <w:rPr>
                <w:rFonts w:ascii="Times New Roman" w:hAnsi="Times New Roman"/>
                <w:lang w:val="en-GB"/>
              </w:rPr>
            </w:pPr>
            <w:r w:rsidRPr="002C1CB2">
              <w:rPr>
                <w:rFonts w:ascii="Times New Roman" w:hAnsi="Times New Roman"/>
                <w:lang w:val="en-GB"/>
              </w:rPr>
              <w:t xml:space="preserve">The </w:t>
            </w:r>
            <w:r w:rsidRPr="002C1CB2">
              <w:rPr>
                <w:rFonts w:ascii="Times New Roman" w:hAnsi="Times New Roman"/>
                <w:b/>
                <w:lang w:val="en-GB"/>
              </w:rPr>
              <w:t>general objective</w:t>
            </w:r>
            <w:r w:rsidRPr="002C1CB2">
              <w:rPr>
                <w:rFonts w:ascii="Times New Roman" w:hAnsi="Times New Roman"/>
                <w:lang w:val="en-GB"/>
              </w:rPr>
              <w:t xml:space="preserve"> of this tender is the development of a manual for management of large-size wastes as a part of the flow of household wastes, which aims to </w:t>
            </w:r>
            <w:r w:rsidR="00342E5A" w:rsidRPr="002C1CB2">
              <w:rPr>
                <w:rFonts w:ascii="Times New Roman" w:hAnsi="Times New Roman"/>
                <w:lang w:val="en-GB"/>
              </w:rPr>
              <w:t>create a general framework in regards to all generated large-size wastes</w:t>
            </w:r>
          </w:p>
          <w:p w:rsidR="005F348D" w:rsidRPr="002C1CB2" w:rsidRDefault="005F348D" w:rsidP="00A63B77">
            <w:pPr>
              <w:autoSpaceDE w:val="0"/>
              <w:autoSpaceDN w:val="0"/>
              <w:adjustRightInd w:val="0"/>
              <w:ind w:left="34" w:right="216" w:firstLine="0"/>
              <w:rPr>
                <w:rFonts w:ascii="Times New Roman" w:hAnsi="Times New Roman"/>
                <w:color w:val="000000"/>
                <w:lang w:val="en-GB"/>
              </w:rPr>
            </w:pPr>
            <w:r w:rsidRPr="002C1CB2">
              <w:rPr>
                <w:rFonts w:ascii="Times New Roman" w:hAnsi="Times New Roman"/>
                <w:lang w:val="en-GB"/>
              </w:rPr>
              <w:t>The</w:t>
            </w:r>
            <w:r w:rsidR="00891C67" w:rsidRPr="002C1CB2">
              <w:rPr>
                <w:rFonts w:ascii="Times New Roman" w:hAnsi="Times New Roman"/>
                <w:lang w:val="en-GB"/>
              </w:rPr>
              <w:t xml:space="preserve"> </w:t>
            </w:r>
            <w:r w:rsidRPr="002C1CB2">
              <w:rPr>
                <w:rFonts w:ascii="Times New Roman" w:hAnsi="Times New Roman"/>
                <w:lang w:val="en-GB"/>
              </w:rPr>
              <w:t>specific</w:t>
            </w:r>
            <w:r w:rsidR="00891C67" w:rsidRPr="002C1CB2">
              <w:rPr>
                <w:rFonts w:ascii="Times New Roman" w:hAnsi="Times New Roman"/>
                <w:lang w:val="en-GB"/>
              </w:rPr>
              <w:t xml:space="preserve"> </w:t>
            </w:r>
            <w:r w:rsidRPr="002C1CB2">
              <w:rPr>
                <w:rFonts w:ascii="Times New Roman" w:hAnsi="Times New Roman"/>
                <w:lang w:val="en-GB"/>
              </w:rPr>
              <w:t>objectives</w:t>
            </w:r>
            <w:r w:rsidR="00891C67" w:rsidRPr="002C1CB2">
              <w:rPr>
                <w:rFonts w:ascii="Times New Roman" w:hAnsi="Times New Roman"/>
                <w:lang w:val="en-GB"/>
              </w:rPr>
              <w:t xml:space="preserve"> </w:t>
            </w:r>
            <w:r w:rsidRPr="002C1CB2">
              <w:rPr>
                <w:rFonts w:ascii="Times New Roman" w:hAnsi="Times New Roman"/>
                <w:lang w:val="en-GB"/>
              </w:rPr>
              <w:t>of</w:t>
            </w:r>
            <w:r w:rsidR="00891C67" w:rsidRPr="002C1CB2">
              <w:rPr>
                <w:rFonts w:ascii="Times New Roman" w:hAnsi="Times New Roman"/>
                <w:lang w:val="en-GB"/>
              </w:rPr>
              <w:t xml:space="preserve"> </w:t>
            </w:r>
            <w:r w:rsidRPr="002C1CB2">
              <w:rPr>
                <w:rFonts w:ascii="Times New Roman" w:hAnsi="Times New Roman"/>
                <w:lang w:val="en-GB"/>
              </w:rPr>
              <w:t xml:space="preserve">this </w:t>
            </w:r>
            <w:r w:rsidR="00891C67" w:rsidRPr="002C1CB2">
              <w:rPr>
                <w:rFonts w:ascii="Times New Roman" w:hAnsi="Times New Roman"/>
                <w:lang w:val="en-GB"/>
              </w:rPr>
              <w:t>tender</w:t>
            </w:r>
            <w:r w:rsidRPr="002C1CB2">
              <w:rPr>
                <w:rFonts w:ascii="Times New Roman" w:hAnsi="Times New Roman"/>
                <w:lang w:val="en-GB"/>
              </w:rPr>
              <w:t xml:space="preserve"> procedure are</w:t>
            </w:r>
            <w:r w:rsidR="00891C67" w:rsidRPr="002C1CB2">
              <w:rPr>
                <w:rFonts w:ascii="Times New Roman" w:hAnsi="Times New Roman"/>
                <w:lang w:val="en-GB"/>
              </w:rPr>
              <w:t xml:space="preserve"> </w:t>
            </w:r>
            <w:r w:rsidRPr="002C1CB2">
              <w:rPr>
                <w:rFonts w:ascii="Times New Roman" w:hAnsi="Times New Roman"/>
                <w:lang w:val="en-GB"/>
              </w:rPr>
              <w:t>related</w:t>
            </w:r>
            <w:r w:rsidR="00891C67" w:rsidRPr="002C1CB2">
              <w:rPr>
                <w:rFonts w:ascii="Times New Roman" w:hAnsi="Times New Roman"/>
                <w:lang w:val="en-GB"/>
              </w:rPr>
              <w:t xml:space="preserve"> </w:t>
            </w:r>
            <w:r w:rsidRPr="002C1CB2">
              <w:rPr>
                <w:rFonts w:ascii="Times New Roman" w:hAnsi="Times New Roman"/>
                <w:lang w:val="en-GB"/>
              </w:rPr>
              <w:t>to:</w:t>
            </w:r>
          </w:p>
          <w:p w:rsidR="005F348D" w:rsidRPr="002C1CB2" w:rsidRDefault="005F348D" w:rsidP="0006027B">
            <w:pPr>
              <w:pStyle w:val="BodyText"/>
              <w:numPr>
                <w:ilvl w:val="0"/>
                <w:numId w:val="41"/>
              </w:numPr>
              <w:jc w:val="both"/>
              <w:rPr>
                <w:rFonts w:ascii="Times New Roman" w:hAnsi="Times New Roman"/>
                <w:b w:val="0"/>
                <w:sz w:val="24"/>
                <w:szCs w:val="24"/>
                <w:lang w:val="en-GB"/>
              </w:rPr>
            </w:pPr>
            <w:r w:rsidRPr="002C1CB2">
              <w:rPr>
                <w:rFonts w:ascii="Times New Roman" w:hAnsi="Times New Roman"/>
                <w:b w:val="0"/>
                <w:sz w:val="24"/>
                <w:szCs w:val="24"/>
                <w:lang w:val="en-GB"/>
              </w:rPr>
              <w:t>Collection and analysis of information</w:t>
            </w:r>
            <w:r w:rsidR="00342E5A" w:rsidRPr="002C1CB2">
              <w:rPr>
                <w:rFonts w:ascii="Times New Roman" w:hAnsi="Times New Roman"/>
                <w:b w:val="0"/>
                <w:sz w:val="24"/>
                <w:szCs w:val="24"/>
                <w:lang w:val="en-GB"/>
              </w:rPr>
              <w:t xml:space="preserve"> and good practices for the collection of large scale wastes in EU member states. </w:t>
            </w:r>
          </w:p>
          <w:p w:rsidR="00342E5A" w:rsidRPr="002C1CB2" w:rsidRDefault="002C1CB2" w:rsidP="002C1CB2">
            <w:pPr>
              <w:pStyle w:val="BodyText"/>
              <w:numPr>
                <w:ilvl w:val="0"/>
                <w:numId w:val="41"/>
              </w:numPr>
              <w:jc w:val="both"/>
              <w:rPr>
                <w:rFonts w:ascii="Times New Roman" w:hAnsi="Times New Roman"/>
                <w:b w:val="0"/>
                <w:sz w:val="24"/>
                <w:szCs w:val="24"/>
                <w:lang w:val="en-GB"/>
              </w:rPr>
            </w:pPr>
            <w:r>
              <w:rPr>
                <w:rFonts w:ascii="Times New Roman" w:hAnsi="Times New Roman"/>
                <w:b w:val="0"/>
                <w:sz w:val="24"/>
                <w:szCs w:val="24"/>
                <w:lang w:val="en-GB"/>
              </w:rPr>
              <w:t xml:space="preserve">Current situation analysis of the </w:t>
            </w:r>
            <w:r w:rsidRPr="002C1CB2">
              <w:rPr>
                <w:rFonts w:ascii="Times New Roman" w:hAnsi="Times New Roman"/>
                <w:b w:val="0"/>
                <w:sz w:val="24"/>
                <w:szCs w:val="24"/>
                <w:lang w:val="en-GB"/>
              </w:rPr>
              <w:t>procedures for collecting large-scale waste in municipalities on the territory of the Republic of Bulgaria</w:t>
            </w:r>
          </w:p>
          <w:p w:rsidR="00D82496" w:rsidRPr="008B1391" w:rsidRDefault="002C1CB2" w:rsidP="002C1CB2">
            <w:pPr>
              <w:pStyle w:val="BodyText"/>
              <w:numPr>
                <w:ilvl w:val="0"/>
                <w:numId w:val="41"/>
              </w:numPr>
              <w:jc w:val="both"/>
              <w:outlineLvl w:val="1"/>
              <w:rPr>
                <w:rFonts w:ascii="Times New Roman" w:hAnsi="Times New Roman"/>
                <w:sz w:val="24"/>
                <w:szCs w:val="24"/>
                <w:lang w:val="en-GB"/>
              </w:rPr>
            </w:pPr>
            <w:r w:rsidRPr="000A68CD">
              <w:rPr>
                <w:rFonts w:ascii="Times New Roman" w:hAnsi="Times New Roman"/>
                <w:b w:val="0"/>
                <w:sz w:val="24"/>
                <w:szCs w:val="24"/>
                <w:lang w:val="en-GB"/>
              </w:rPr>
              <w:t>Analysis of the benefits of</w:t>
            </w:r>
            <w:r w:rsidR="000A68CD" w:rsidRPr="000A68CD">
              <w:rPr>
                <w:rFonts w:ascii="Times New Roman" w:hAnsi="Times New Roman"/>
                <w:b w:val="0"/>
                <w:sz w:val="24"/>
                <w:szCs w:val="24"/>
                <w:lang w:val="en-GB"/>
              </w:rPr>
              <w:t xml:space="preserve"> the reuse and</w:t>
            </w:r>
            <w:r w:rsidRPr="000A68CD">
              <w:rPr>
                <w:rFonts w:ascii="Times New Roman" w:hAnsi="Times New Roman"/>
                <w:b w:val="0"/>
                <w:sz w:val="24"/>
                <w:szCs w:val="24"/>
                <w:lang w:val="en-GB"/>
              </w:rPr>
              <w:t xml:space="preserve"> large-scale waste recycling and development of model landfill</w:t>
            </w:r>
            <w:r w:rsidR="000A68CD" w:rsidRPr="000A68CD">
              <w:rPr>
                <w:rFonts w:ascii="Times New Roman" w:hAnsi="Times New Roman"/>
                <w:b w:val="0"/>
                <w:sz w:val="24"/>
                <w:szCs w:val="24"/>
                <w:lang w:val="en-GB"/>
              </w:rPr>
              <w:t>s for</w:t>
            </w:r>
            <w:r w:rsidRPr="000A68CD">
              <w:rPr>
                <w:rFonts w:ascii="Times New Roman" w:hAnsi="Times New Roman"/>
                <w:b w:val="0"/>
                <w:sz w:val="24"/>
                <w:szCs w:val="24"/>
                <w:lang w:val="en-GB"/>
              </w:rPr>
              <w:t xml:space="preserve"> separate collection</w:t>
            </w:r>
            <w:r w:rsidR="000A68CD" w:rsidRPr="000A68CD">
              <w:rPr>
                <w:rFonts w:ascii="Times New Roman" w:hAnsi="Times New Roman"/>
                <w:b w:val="0"/>
                <w:sz w:val="24"/>
                <w:szCs w:val="24"/>
                <w:lang w:val="en-GB"/>
              </w:rPr>
              <w:t xml:space="preserve"> of wastes and </w:t>
            </w:r>
            <w:proofErr w:type="spellStart"/>
            <w:r w:rsidR="000A68CD" w:rsidRPr="000A68CD">
              <w:rPr>
                <w:rFonts w:ascii="Times New Roman" w:hAnsi="Times New Roman"/>
                <w:b w:val="0"/>
                <w:sz w:val="24"/>
                <w:szCs w:val="24"/>
                <w:lang w:val="en-GB"/>
              </w:rPr>
              <w:t>centers</w:t>
            </w:r>
            <w:proofErr w:type="spellEnd"/>
            <w:r w:rsidRPr="000A68CD">
              <w:rPr>
                <w:rFonts w:ascii="Times New Roman" w:hAnsi="Times New Roman"/>
                <w:b w:val="0"/>
                <w:sz w:val="24"/>
                <w:szCs w:val="24"/>
                <w:lang w:val="en-GB"/>
              </w:rPr>
              <w:t xml:space="preserve"> </w:t>
            </w:r>
            <w:r w:rsidR="000A68CD" w:rsidRPr="000A68CD">
              <w:rPr>
                <w:rFonts w:ascii="Times New Roman" w:hAnsi="Times New Roman"/>
                <w:b w:val="0"/>
                <w:sz w:val="24"/>
                <w:szCs w:val="24"/>
                <w:lang w:val="en-GB"/>
              </w:rPr>
              <w:t>for reuse and preparation</w:t>
            </w:r>
            <w:r w:rsidR="000A68CD">
              <w:rPr>
                <w:rFonts w:ascii="Times New Roman" w:hAnsi="Times New Roman"/>
                <w:b w:val="0"/>
                <w:sz w:val="24"/>
                <w:szCs w:val="24"/>
                <w:lang w:val="en-GB"/>
              </w:rPr>
              <w:t xml:space="preserve"> for</w:t>
            </w:r>
            <w:r w:rsidR="000A68CD" w:rsidRPr="000A68CD">
              <w:rPr>
                <w:rFonts w:ascii="Times New Roman" w:hAnsi="Times New Roman"/>
                <w:b w:val="0"/>
                <w:sz w:val="24"/>
                <w:szCs w:val="24"/>
                <w:lang w:val="en-GB"/>
              </w:rPr>
              <w:t xml:space="preserve"> </w:t>
            </w:r>
            <w:r w:rsidRPr="000A68CD">
              <w:rPr>
                <w:rFonts w:ascii="Times New Roman" w:hAnsi="Times New Roman"/>
                <w:b w:val="0"/>
                <w:sz w:val="24"/>
                <w:szCs w:val="24"/>
                <w:lang w:val="en-GB"/>
              </w:rPr>
              <w:t>reuse.</w:t>
            </w:r>
          </w:p>
          <w:p w:rsidR="008B1391" w:rsidRPr="008B1391" w:rsidRDefault="008B1391" w:rsidP="008B1391">
            <w:pPr>
              <w:pStyle w:val="BodyText"/>
              <w:numPr>
                <w:ilvl w:val="0"/>
                <w:numId w:val="41"/>
              </w:numPr>
              <w:jc w:val="both"/>
              <w:outlineLvl w:val="1"/>
              <w:rPr>
                <w:rFonts w:ascii="Times New Roman" w:hAnsi="Times New Roman"/>
                <w:b w:val="0"/>
                <w:sz w:val="24"/>
                <w:szCs w:val="24"/>
                <w:lang w:val="en-GB"/>
              </w:rPr>
            </w:pPr>
            <w:r>
              <w:rPr>
                <w:rFonts w:ascii="Times New Roman" w:hAnsi="Times New Roman"/>
                <w:b w:val="0"/>
                <w:sz w:val="24"/>
                <w:szCs w:val="24"/>
                <w:lang w:val="en-GB"/>
              </w:rPr>
              <w:t>Elaboration of</w:t>
            </w:r>
            <w:r w:rsidRPr="008B1391">
              <w:rPr>
                <w:rFonts w:ascii="Times New Roman" w:hAnsi="Times New Roman"/>
                <w:b w:val="0"/>
                <w:sz w:val="24"/>
                <w:szCs w:val="24"/>
                <w:lang w:val="en-GB"/>
              </w:rPr>
              <w:t xml:space="preserve"> a Manual for the management of large scale waste, presenting various opportunities to increase the quantities of these wastes that are suitable for preparation for recycling or for direct recycling.</w:t>
            </w:r>
          </w:p>
          <w:p w:rsidR="002C1CB2" w:rsidRDefault="002C1CB2" w:rsidP="002C1CB2">
            <w:pPr>
              <w:pStyle w:val="BodyText"/>
              <w:ind w:left="1069" w:firstLine="0"/>
              <w:jc w:val="both"/>
              <w:outlineLvl w:val="1"/>
              <w:rPr>
                <w:rFonts w:ascii="Times New Roman" w:hAnsi="Times New Roman"/>
                <w:sz w:val="24"/>
                <w:szCs w:val="24"/>
                <w:lang w:val="en-GB"/>
              </w:rPr>
            </w:pPr>
          </w:p>
          <w:p w:rsidR="008B1391" w:rsidRPr="00A63B77" w:rsidRDefault="008B1391" w:rsidP="002C1CB2">
            <w:pPr>
              <w:pStyle w:val="BodyText"/>
              <w:ind w:left="1069" w:firstLine="0"/>
              <w:jc w:val="both"/>
              <w:outlineLvl w:val="1"/>
              <w:rPr>
                <w:rFonts w:ascii="Times New Roman" w:hAnsi="Times New Roman"/>
                <w:sz w:val="24"/>
                <w:szCs w:val="24"/>
                <w:lang w:val="en-GB"/>
              </w:rPr>
            </w:pPr>
          </w:p>
          <w:p w:rsidR="005F348D" w:rsidRPr="00A63B77" w:rsidRDefault="00B32BE6" w:rsidP="00A63B77">
            <w:pPr>
              <w:pStyle w:val="BodyText"/>
              <w:ind w:firstLine="0"/>
              <w:jc w:val="both"/>
              <w:outlineLvl w:val="1"/>
              <w:rPr>
                <w:rFonts w:ascii="Times New Roman" w:hAnsi="Times New Roman"/>
                <w:sz w:val="24"/>
                <w:szCs w:val="24"/>
                <w:lang w:val="en-GB"/>
              </w:rPr>
            </w:pPr>
            <w:r w:rsidRPr="00A63B77">
              <w:rPr>
                <w:rFonts w:ascii="Times New Roman" w:hAnsi="Times New Roman"/>
                <w:sz w:val="24"/>
                <w:szCs w:val="24"/>
                <w:lang w:val="en-GB"/>
              </w:rPr>
              <w:t xml:space="preserve">5. </w:t>
            </w:r>
            <w:r w:rsidR="005F348D" w:rsidRPr="00A63B77">
              <w:rPr>
                <w:rFonts w:ascii="Times New Roman" w:hAnsi="Times New Roman"/>
                <w:sz w:val="24"/>
                <w:szCs w:val="24"/>
                <w:lang w:val="en-GB"/>
              </w:rPr>
              <w:t>Expected results</w:t>
            </w:r>
          </w:p>
          <w:p w:rsidR="005F348D" w:rsidRPr="0006027B" w:rsidRDefault="005F348D" w:rsidP="0006027B">
            <w:pPr>
              <w:autoSpaceDE w:val="0"/>
              <w:autoSpaceDN w:val="0"/>
              <w:adjustRightInd w:val="0"/>
              <w:ind w:right="-18" w:firstLine="0"/>
              <w:rPr>
                <w:rFonts w:ascii="Times New Roman" w:hAnsi="Times New Roman"/>
                <w:lang w:val="en-GB"/>
              </w:rPr>
            </w:pPr>
            <w:r w:rsidRPr="0006027B">
              <w:rPr>
                <w:rFonts w:ascii="Times New Roman" w:hAnsi="Times New Roman"/>
                <w:lang w:val="en-GB"/>
              </w:rPr>
              <w:t>With</w:t>
            </w:r>
            <w:r w:rsidR="00891C67" w:rsidRPr="0006027B">
              <w:rPr>
                <w:rFonts w:ascii="Times New Roman" w:hAnsi="Times New Roman"/>
                <w:lang w:val="en-GB"/>
              </w:rPr>
              <w:t xml:space="preserve"> </w:t>
            </w:r>
            <w:r w:rsidRPr="0006027B">
              <w:rPr>
                <w:rFonts w:ascii="Times New Roman" w:hAnsi="Times New Roman"/>
                <w:lang w:val="en-GB"/>
              </w:rPr>
              <w:t>the</w:t>
            </w:r>
            <w:r w:rsidR="00891C67" w:rsidRPr="0006027B">
              <w:rPr>
                <w:rFonts w:ascii="Times New Roman" w:hAnsi="Times New Roman"/>
                <w:lang w:val="en-GB"/>
              </w:rPr>
              <w:t xml:space="preserve"> </w:t>
            </w:r>
            <w:r w:rsidRPr="0006027B">
              <w:rPr>
                <w:rFonts w:ascii="Times New Roman" w:hAnsi="Times New Roman"/>
                <w:lang w:val="en-GB"/>
              </w:rPr>
              <w:t>implementation</w:t>
            </w:r>
            <w:r w:rsidR="00891C67" w:rsidRPr="0006027B">
              <w:rPr>
                <w:rFonts w:ascii="Times New Roman" w:hAnsi="Times New Roman"/>
                <w:lang w:val="en-GB"/>
              </w:rPr>
              <w:t xml:space="preserve"> </w:t>
            </w:r>
            <w:r w:rsidRPr="0006027B">
              <w:rPr>
                <w:rFonts w:ascii="Times New Roman" w:hAnsi="Times New Roman"/>
                <w:lang w:val="en-GB"/>
              </w:rPr>
              <w:t>of</w:t>
            </w:r>
            <w:r w:rsidR="00891C67" w:rsidRPr="0006027B">
              <w:rPr>
                <w:rFonts w:ascii="Times New Roman" w:hAnsi="Times New Roman"/>
                <w:lang w:val="en-GB"/>
              </w:rPr>
              <w:t xml:space="preserve"> </w:t>
            </w:r>
            <w:r w:rsidRPr="0006027B">
              <w:rPr>
                <w:rFonts w:ascii="Times New Roman" w:hAnsi="Times New Roman"/>
                <w:lang w:val="en-GB"/>
              </w:rPr>
              <w:t xml:space="preserve">this </w:t>
            </w:r>
            <w:r w:rsidR="00891C67" w:rsidRPr="0006027B">
              <w:rPr>
                <w:rFonts w:ascii="Times New Roman" w:hAnsi="Times New Roman"/>
                <w:lang w:val="en-GB"/>
              </w:rPr>
              <w:t>tender</w:t>
            </w:r>
            <w:r w:rsidRPr="0006027B">
              <w:rPr>
                <w:rFonts w:ascii="Times New Roman" w:hAnsi="Times New Roman"/>
                <w:lang w:val="en-GB"/>
              </w:rPr>
              <w:t xml:space="preserve"> procedure, the following main results are expected</w:t>
            </w:r>
            <w:r w:rsidR="00891C67" w:rsidRPr="0006027B">
              <w:rPr>
                <w:rFonts w:ascii="Times New Roman" w:hAnsi="Times New Roman"/>
                <w:lang w:val="en-GB"/>
              </w:rPr>
              <w:t xml:space="preserve"> </w:t>
            </w:r>
            <w:r w:rsidRPr="0006027B">
              <w:rPr>
                <w:rFonts w:ascii="Times New Roman" w:hAnsi="Times New Roman"/>
                <w:lang w:val="en-GB"/>
              </w:rPr>
              <w:t>to be achieved:</w:t>
            </w:r>
          </w:p>
          <w:p w:rsidR="007C5D05" w:rsidRPr="00657ADE" w:rsidRDefault="007C5D05" w:rsidP="00657ADE">
            <w:pPr>
              <w:pStyle w:val="ListParagraph"/>
              <w:numPr>
                <w:ilvl w:val="0"/>
                <w:numId w:val="44"/>
              </w:numPr>
              <w:spacing w:after="160" w:line="259" w:lineRule="auto"/>
              <w:jc w:val="both"/>
              <w:rPr>
                <w:rFonts w:ascii="Times New Roman" w:hAnsi="Times New Roman"/>
                <w:sz w:val="24"/>
                <w:szCs w:val="24"/>
                <w:lang w:val="en-GB"/>
              </w:rPr>
            </w:pPr>
            <w:r w:rsidRPr="00657ADE">
              <w:rPr>
                <w:rFonts w:ascii="Times New Roman" w:hAnsi="Times New Roman"/>
                <w:sz w:val="24"/>
                <w:szCs w:val="24"/>
                <w:lang w:val="en-GB"/>
              </w:rPr>
              <w:t>Collected good practices for the collection of large-scale waste in the EU Member States.</w:t>
            </w:r>
          </w:p>
          <w:p w:rsidR="007C5D05" w:rsidRPr="00657ADE" w:rsidRDefault="00657ADE" w:rsidP="00A00DEB">
            <w:pPr>
              <w:pStyle w:val="ListParagraph"/>
              <w:numPr>
                <w:ilvl w:val="0"/>
                <w:numId w:val="44"/>
              </w:numPr>
              <w:spacing w:before="120" w:after="0" w:line="259" w:lineRule="auto"/>
              <w:jc w:val="both"/>
              <w:rPr>
                <w:rFonts w:ascii="Times New Roman" w:hAnsi="Times New Roman"/>
                <w:sz w:val="24"/>
                <w:szCs w:val="24"/>
                <w:lang w:val="en-GB"/>
              </w:rPr>
            </w:pPr>
            <w:r>
              <w:rPr>
                <w:rFonts w:ascii="Times New Roman" w:hAnsi="Times New Roman"/>
                <w:sz w:val="24"/>
                <w:szCs w:val="24"/>
                <w:lang w:val="en-GB"/>
              </w:rPr>
              <w:t>Prepared</w:t>
            </w:r>
            <w:r w:rsidR="007C5D05" w:rsidRPr="00657ADE">
              <w:rPr>
                <w:rFonts w:ascii="Times New Roman" w:hAnsi="Times New Roman"/>
                <w:sz w:val="24"/>
                <w:szCs w:val="24"/>
                <w:lang w:val="en-GB"/>
              </w:rPr>
              <w:t xml:space="preserve"> analysis of procedures for </w:t>
            </w:r>
            <w:r w:rsidR="006F6F06">
              <w:rPr>
                <w:rFonts w:ascii="Times New Roman" w:hAnsi="Times New Roman"/>
                <w:sz w:val="24"/>
                <w:szCs w:val="24"/>
                <w:lang w:val="en-GB"/>
              </w:rPr>
              <w:t>management</w:t>
            </w:r>
            <w:r w:rsidR="007C5D05" w:rsidRPr="00657ADE">
              <w:rPr>
                <w:rFonts w:ascii="Times New Roman" w:hAnsi="Times New Roman"/>
                <w:sz w:val="24"/>
                <w:szCs w:val="24"/>
                <w:lang w:val="en-GB"/>
              </w:rPr>
              <w:t xml:space="preserve"> large-scale waste in municipalities on the territory of the Republic of Bulgaria.</w:t>
            </w:r>
          </w:p>
          <w:p w:rsidR="007C5D05" w:rsidRDefault="007C5D05" w:rsidP="00A00DEB">
            <w:pPr>
              <w:pStyle w:val="ListParagraph"/>
              <w:numPr>
                <w:ilvl w:val="0"/>
                <w:numId w:val="44"/>
              </w:numPr>
              <w:spacing w:before="120" w:after="0" w:line="259" w:lineRule="auto"/>
              <w:jc w:val="both"/>
              <w:rPr>
                <w:rFonts w:ascii="Times New Roman" w:hAnsi="Times New Roman"/>
                <w:sz w:val="24"/>
                <w:szCs w:val="24"/>
                <w:lang w:val="en-GB"/>
              </w:rPr>
            </w:pPr>
            <w:r w:rsidRPr="00A00DEB">
              <w:rPr>
                <w:rFonts w:ascii="Times New Roman" w:hAnsi="Times New Roman"/>
                <w:sz w:val="24"/>
                <w:szCs w:val="24"/>
                <w:lang w:val="en-GB"/>
              </w:rPr>
              <w:t>6 workshops were organized</w:t>
            </w:r>
            <w:r w:rsidR="000A68CD">
              <w:rPr>
                <w:rFonts w:ascii="Times New Roman" w:hAnsi="Times New Roman"/>
                <w:sz w:val="24"/>
                <w:szCs w:val="24"/>
                <w:lang w:val="en-GB"/>
              </w:rPr>
              <w:t xml:space="preserve"> and conducted</w:t>
            </w:r>
            <w:r w:rsidRPr="00657ADE">
              <w:rPr>
                <w:rFonts w:ascii="Times New Roman" w:hAnsi="Times New Roman"/>
                <w:sz w:val="24"/>
                <w:szCs w:val="24"/>
                <w:lang w:val="en-GB"/>
              </w:rPr>
              <w:t xml:space="preserve"> to present the results of the analysis with representatives of the municipal administrations.</w:t>
            </w:r>
          </w:p>
          <w:p w:rsidR="007C5D05" w:rsidRPr="001842A2" w:rsidRDefault="007C5D05" w:rsidP="00A00DEB">
            <w:pPr>
              <w:pStyle w:val="ListParagraph"/>
              <w:numPr>
                <w:ilvl w:val="0"/>
                <w:numId w:val="44"/>
              </w:numPr>
              <w:spacing w:before="120" w:after="0" w:line="259" w:lineRule="auto"/>
              <w:jc w:val="both"/>
              <w:rPr>
                <w:rFonts w:ascii="Times New Roman" w:hAnsi="Times New Roman"/>
                <w:sz w:val="24"/>
                <w:szCs w:val="24"/>
                <w:lang w:val="en-GB"/>
              </w:rPr>
            </w:pPr>
            <w:r w:rsidRPr="001842A2">
              <w:rPr>
                <w:rFonts w:ascii="Times New Roman" w:hAnsi="Times New Roman"/>
                <w:sz w:val="24"/>
                <w:szCs w:val="24"/>
                <w:lang w:val="en-GB"/>
              </w:rPr>
              <w:t>Prepared analysis of the benefits of</w:t>
            </w:r>
            <w:r w:rsidR="00A00DEB" w:rsidRPr="001842A2">
              <w:rPr>
                <w:rFonts w:ascii="Times New Roman" w:hAnsi="Times New Roman"/>
                <w:sz w:val="24"/>
                <w:szCs w:val="24"/>
                <w:lang w:val="en-GB"/>
              </w:rPr>
              <w:t xml:space="preserve"> the large-scale waste reuse and </w:t>
            </w:r>
            <w:r w:rsidRPr="001842A2">
              <w:rPr>
                <w:rFonts w:ascii="Times New Roman" w:hAnsi="Times New Roman"/>
                <w:sz w:val="24"/>
                <w:szCs w:val="24"/>
                <w:lang w:val="en-GB"/>
              </w:rPr>
              <w:t xml:space="preserve">recycling and development of </w:t>
            </w:r>
            <w:r w:rsidR="00937AB4" w:rsidRPr="001842A2">
              <w:rPr>
                <w:rFonts w:ascii="Times New Roman" w:hAnsi="Times New Roman"/>
                <w:sz w:val="24"/>
                <w:szCs w:val="24"/>
                <w:lang w:val="en-GB"/>
              </w:rPr>
              <w:t>pilot</w:t>
            </w:r>
            <w:r w:rsidR="001842A2" w:rsidRPr="001842A2">
              <w:rPr>
                <w:rFonts w:ascii="Times New Roman" w:hAnsi="Times New Roman"/>
                <w:sz w:val="24"/>
                <w:szCs w:val="24"/>
                <w:lang w:val="en-GB"/>
              </w:rPr>
              <w:t xml:space="preserve"> models of</w:t>
            </w:r>
            <w:r w:rsidR="00937AB4" w:rsidRPr="001842A2">
              <w:rPr>
                <w:rFonts w:ascii="Times New Roman" w:hAnsi="Times New Roman"/>
                <w:sz w:val="24"/>
                <w:szCs w:val="24"/>
                <w:lang w:val="en-GB"/>
              </w:rPr>
              <w:t xml:space="preserve"> </w:t>
            </w:r>
            <w:r w:rsidRPr="001842A2">
              <w:rPr>
                <w:rFonts w:ascii="Times New Roman" w:hAnsi="Times New Roman"/>
                <w:sz w:val="24"/>
                <w:szCs w:val="24"/>
                <w:lang w:val="en-GB"/>
              </w:rPr>
              <w:t>landfill</w:t>
            </w:r>
            <w:r w:rsidR="00937AB4" w:rsidRPr="001842A2">
              <w:rPr>
                <w:rFonts w:ascii="Times New Roman" w:hAnsi="Times New Roman"/>
                <w:sz w:val="24"/>
                <w:szCs w:val="24"/>
                <w:lang w:val="en-GB"/>
              </w:rPr>
              <w:t>s</w:t>
            </w:r>
            <w:r w:rsidRPr="001842A2">
              <w:rPr>
                <w:rFonts w:ascii="Times New Roman" w:hAnsi="Times New Roman"/>
                <w:sz w:val="24"/>
                <w:szCs w:val="24"/>
                <w:lang w:val="en-GB"/>
              </w:rPr>
              <w:t xml:space="preserve"> </w:t>
            </w:r>
            <w:r w:rsidR="00937AB4" w:rsidRPr="001842A2">
              <w:rPr>
                <w:rFonts w:ascii="Times New Roman" w:hAnsi="Times New Roman"/>
                <w:sz w:val="24"/>
                <w:szCs w:val="24"/>
                <w:lang w:val="en-GB"/>
              </w:rPr>
              <w:t>for separate collection</w:t>
            </w:r>
            <w:r w:rsidR="001842A2" w:rsidRPr="001842A2">
              <w:rPr>
                <w:rFonts w:ascii="Times New Roman" w:hAnsi="Times New Roman"/>
                <w:sz w:val="24"/>
                <w:szCs w:val="24"/>
                <w:lang w:val="en-GB"/>
              </w:rPr>
              <w:t xml:space="preserve"> of wastes</w:t>
            </w:r>
            <w:r w:rsidR="00937AB4" w:rsidRPr="001842A2">
              <w:rPr>
                <w:rFonts w:ascii="Times New Roman" w:hAnsi="Times New Roman"/>
                <w:sz w:val="24"/>
                <w:szCs w:val="24"/>
                <w:lang w:val="en-GB"/>
              </w:rPr>
              <w:t xml:space="preserve"> and </w:t>
            </w:r>
            <w:proofErr w:type="spellStart"/>
            <w:r w:rsidR="00937AB4" w:rsidRPr="001842A2">
              <w:rPr>
                <w:rFonts w:ascii="Times New Roman" w:hAnsi="Times New Roman"/>
                <w:sz w:val="24"/>
                <w:szCs w:val="24"/>
                <w:lang w:val="en-GB"/>
              </w:rPr>
              <w:t>centers</w:t>
            </w:r>
            <w:proofErr w:type="spellEnd"/>
            <w:r w:rsidR="00937AB4" w:rsidRPr="001842A2">
              <w:rPr>
                <w:rFonts w:ascii="Times New Roman" w:hAnsi="Times New Roman"/>
                <w:sz w:val="24"/>
                <w:szCs w:val="24"/>
                <w:lang w:val="en-GB"/>
              </w:rPr>
              <w:t xml:space="preserve"> for reuse and preparation for </w:t>
            </w:r>
            <w:r w:rsidRPr="001842A2">
              <w:rPr>
                <w:rFonts w:ascii="Times New Roman" w:hAnsi="Times New Roman"/>
                <w:sz w:val="24"/>
                <w:szCs w:val="24"/>
                <w:lang w:val="en-GB"/>
              </w:rPr>
              <w:t>reuse.</w:t>
            </w:r>
          </w:p>
          <w:p w:rsidR="00657ADE" w:rsidRPr="00657ADE" w:rsidRDefault="00657ADE" w:rsidP="00A00DEB">
            <w:pPr>
              <w:pStyle w:val="ListParagraph"/>
              <w:spacing w:before="120" w:after="0"/>
              <w:rPr>
                <w:rFonts w:ascii="Times New Roman" w:hAnsi="Times New Roman"/>
                <w:sz w:val="24"/>
                <w:szCs w:val="24"/>
                <w:lang w:val="en-GB"/>
              </w:rPr>
            </w:pPr>
          </w:p>
          <w:p w:rsidR="007C5D05" w:rsidRPr="00657ADE" w:rsidRDefault="007C5D05" w:rsidP="00657ADE">
            <w:pPr>
              <w:pStyle w:val="ListParagraph"/>
              <w:numPr>
                <w:ilvl w:val="0"/>
                <w:numId w:val="44"/>
              </w:numPr>
              <w:spacing w:after="160" w:line="259" w:lineRule="auto"/>
              <w:jc w:val="both"/>
              <w:rPr>
                <w:rFonts w:ascii="Times New Roman" w:hAnsi="Times New Roman"/>
                <w:sz w:val="24"/>
                <w:szCs w:val="24"/>
                <w:lang w:val="en-GB"/>
              </w:rPr>
            </w:pPr>
            <w:r w:rsidRPr="00657ADE">
              <w:rPr>
                <w:rFonts w:ascii="Times New Roman" w:hAnsi="Times New Roman"/>
                <w:sz w:val="24"/>
                <w:szCs w:val="24"/>
                <w:lang w:val="en-GB"/>
              </w:rPr>
              <w:t>Developed manual for the management of large scale waste as part of the household waste stream.</w:t>
            </w:r>
          </w:p>
          <w:p w:rsidR="00B32BE6" w:rsidRPr="0006027B" w:rsidRDefault="00B32BE6" w:rsidP="0006027B">
            <w:pPr>
              <w:pStyle w:val="BodyText"/>
              <w:ind w:hanging="30"/>
              <w:jc w:val="both"/>
              <w:outlineLvl w:val="0"/>
              <w:rPr>
                <w:rFonts w:ascii="Times New Roman" w:hAnsi="Times New Roman"/>
                <w:sz w:val="24"/>
                <w:szCs w:val="24"/>
                <w:lang w:val="en-GB"/>
              </w:rPr>
            </w:pPr>
            <w:r w:rsidRPr="0006027B">
              <w:rPr>
                <w:rFonts w:ascii="Times New Roman" w:hAnsi="Times New Roman"/>
                <w:sz w:val="24"/>
                <w:szCs w:val="24"/>
                <w:lang w:val="en-GB"/>
              </w:rPr>
              <w:t>6. Assumptions and risks</w:t>
            </w:r>
          </w:p>
          <w:p w:rsidR="00B32BE6" w:rsidRPr="0006027B" w:rsidRDefault="00B32BE6" w:rsidP="0006027B">
            <w:pPr>
              <w:pStyle w:val="BodyText"/>
              <w:ind w:hanging="30"/>
              <w:jc w:val="both"/>
              <w:outlineLvl w:val="1"/>
              <w:rPr>
                <w:rFonts w:ascii="Times New Roman" w:hAnsi="Times New Roman"/>
                <w:sz w:val="24"/>
                <w:szCs w:val="24"/>
                <w:lang w:val="en-GB"/>
              </w:rPr>
            </w:pPr>
            <w:r w:rsidRPr="0006027B">
              <w:rPr>
                <w:rFonts w:ascii="Times New Roman" w:hAnsi="Times New Roman"/>
                <w:sz w:val="24"/>
                <w:szCs w:val="24"/>
                <w:lang w:val="en-GB"/>
              </w:rPr>
              <w:t>6.1. Main assumptions</w:t>
            </w:r>
          </w:p>
          <w:p w:rsidR="005F348D" w:rsidRPr="0006027B" w:rsidRDefault="005F348D" w:rsidP="0006027B">
            <w:pPr>
              <w:autoSpaceDE w:val="0"/>
              <w:autoSpaceDN w:val="0"/>
              <w:adjustRightInd w:val="0"/>
              <w:ind w:right="-18" w:firstLine="0"/>
              <w:rPr>
                <w:rFonts w:ascii="Times New Roman" w:hAnsi="Times New Roman"/>
                <w:lang w:val="en-GB"/>
              </w:rPr>
            </w:pPr>
            <w:r w:rsidRPr="0006027B">
              <w:rPr>
                <w:rFonts w:ascii="Times New Roman" w:hAnsi="Times New Roman"/>
                <w:lang w:val="en-GB"/>
              </w:rPr>
              <w:t>With a view to efficient and quality performance of this public procurement procedure, the</w:t>
            </w:r>
            <w:r w:rsidR="00891C67" w:rsidRPr="0006027B">
              <w:rPr>
                <w:rFonts w:ascii="Times New Roman" w:hAnsi="Times New Roman"/>
                <w:lang w:val="en-GB"/>
              </w:rPr>
              <w:t xml:space="preserve"> </w:t>
            </w:r>
            <w:r w:rsidRPr="0006027B">
              <w:rPr>
                <w:rFonts w:ascii="Times New Roman" w:hAnsi="Times New Roman"/>
                <w:lang w:val="en-GB"/>
              </w:rPr>
              <w:t>following</w:t>
            </w:r>
            <w:r w:rsidR="00891C67" w:rsidRPr="0006027B">
              <w:rPr>
                <w:rFonts w:ascii="Times New Roman" w:hAnsi="Times New Roman"/>
                <w:lang w:val="en-GB"/>
              </w:rPr>
              <w:t xml:space="preserve"> </w:t>
            </w:r>
            <w:r w:rsidRPr="0006027B">
              <w:rPr>
                <w:rFonts w:ascii="Times New Roman" w:hAnsi="Times New Roman"/>
                <w:lang w:val="en-GB"/>
              </w:rPr>
              <w:t>key</w:t>
            </w:r>
            <w:r w:rsidR="00891C67" w:rsidRPr="0006027B">
              <w:rPr>
                <w:rFonts w:ascii="Times New Roman" w:hAnsi="Times New Roman"/>
                <w:lang w:val="en-GB"/>
              </w:rPr>
              <w:t xml:space="preserve"> </w:t>
            </w:r>
            <w:r w:rsidRPr="0006027B">
              <w:rPr>
                <w:rFonts w:ascii="Times New Roman" w:hAnsi="Times New Roman"/>
                <w:lang w:val="en-GB"/>
              </w:rPr>
              <w:t>assumptions have been made, regarding the</w:t>
            </w:r>
            <w:r w:rsidR="0006027B" w:rsidRPr="0006027B">
              <w:rPr>
                <w:rFonts w:ascii="Times New Roman" w:hAnsi="Times New Roman"/>
                <w:lang w:val="en-GB"/>
              </w:rPr>
              <w:t xml:space="preserve"> </w:t>
            </w:r>
            <w:r w:rsidRPr="0006027B">
              <w:rPr>
                <w:rFonts w:ascii="Times New Roman" w:hAnsi="Times New Roman"/>
                <w:lang w:val="en-GB"/>
              </w:rPr>
              <w:t>implementation</w:t>
            </w:r>
            <w:r w:rsidR="00891C67" w:rsidRPr="0006027B">
              <w:rPr>
                <w:rFonts w:ascii="Times New Roman" w:hAnsi="Times New Roman"/>
                <w:lang w:val="en-GB"/>
              </w:rPr>
              <w:t xml:space="preserve"> </w:t>
            </w:r>
            <w:r w:rsidRPr="0006027B">
              <w:rPr>
                <w:rFonts w:ascii="Times New Roman" w:hAnsi="Times New Roman"/>
                <w:lang w:val="en-GB"/>
              </w:rPr>
              <w:t>of the activities</w:t>
            </w:r>
            <w:r w:rsidR="0006027B" w:rsidRPr="0006027B">
              <w:rPr>
                <w:rFonts w:ascii="Times New Roman" w:hAnsi="Times New Roman"/>
                <w:lang w:val="en-GB"/>
              </w:rPr>
              <w:t xml:space="preserve"> </w:t>
            </w:r>
            <w:r w:rsidRPr="0006027B">
              <w:rPr>
                <w:rFonts w:ascii="Times New Roman" w:hAnsi="Times New Roman"/>
                <w:lang w:val="en-GB"/>
              </w:rPr>
              <w:t>subject of the technical</w:t>
            </w:r>
            <w:r w:rsidR="0006027B" w:rsidRPr="0006027B">
              <w:rPr>
                <w:rFonts w:ascii="Times New Roman" w:hAnsi="Times New Roman"/>
                <w:lang w:val="en-GB"/>
              </w:rPr>
              <w:t xml:space="preserve"> </w:t>
            </w:r>
            <w:r w:rsidRPr="0006027B">
              <w:rPr>
                <w:rFonts w:ascii="Times New Roman" w:hAnsi="Times New Roman"/>
                <w:lang w:val="en-GB"/>
              </w:rPr>
              <w:t>specification:</w:t>
            </w:r>
          </w:p>
          <w:p w:rsidR="005F348D" w:rsidRDefault="005F348D" w:rsidP="0006027B">
            <w:pPr>
              <w:pStyle w:val="BodyText"/>
              <w:numPr>
                <w:ilvl w:val="0"/>
                <w:numId w:val="41"/>
              </w:numPr>
              <w:ind w:left="884" w:hanging="284"/>
              <w:jc w:val="both"/>
              <w:rPr>
                <w:rFonts w:ascii="Times New Roman" w:hAnsi="Times New Roman"/>
                <w:b w:val="0"/>
                <w:sz w:val="24"/>
                <w:szCs w:val="24"/>
                <w:lang w:val="en-GB"/>
              </w:rPr>
            </w:pPr>
            <w:r w:rsidRPr="0006027B">
              <w:rPr>
                <w:rFonts w:ascii="Times New Roman" w:hAnsi="Times New Roman"/>
                <w:b w:val="0"/>
                <w:sz w:val="24"/>
                <w:szCs w:val="24"/>
                <w:lang w:val="en-GB"/>
              </w:rPr>
              <w:t>Carrying out effective and smooth cooperation among all stakeholders within the project, namely: Contracting Authority - EMEPA, Contractor; stakeholders;</w:t>
            </w:r>
          </w:p>
          <w:p w:rsidR="00937AB4" w:rsidRPr="0006027B" w:rsidRDefault="00937AB4" w:rsidP="00937AB4">
            <w:pPr>
              <w:pStyle w:val="BodyText"/>
              <w:ind w:left="884" w:firstLine="0"/>
              <w:jc w:val="both"/>
              <w:rPr>
                <w:rFonts w:ascii="Times New Roman" w:hAnsi="Times New Roman"/>
                <w:b w:val="0"/>
                <w:sz w:val="24"/>
                <w:szCs w:val="24"/>
                <w:lang w:val="en-GB"/>
              </w:rPr>
            </w:pPr>
          </w:p>
          <w:p w:rsidR="005F348D" w:rsidRPr="0006027B" w:rsidRDefault="005F348D" w:rsidP="0006027B">
            <w:pPr>
              <w:pStyle w:val="BodyText"/>
              <w:numPr>
                <w:ilvl w:val="0"/>
                <w:numId w:val="41"/>
              </w:numPr>
              <w:ind w:left="884" w:hanging="284"/>
              <w:jc w:val="both"/>
              <w:rPr>
                <w:rFonts w:ascii="Times New Roman" w:hAnsi="Times New Roman"/>
                <w:b w:val="0"/>
                <w:sz w:val="24"/>
                <w:szCs w:val="24"/>
                <w:lang w:val="en-GB"/>
              </w:rPr>
            </w:pPr>
            <w:r w:rsidRPr="0006027B">
              <w:rPr>
                <w:rFonts w:ascii="Times New Roman" w:hAnsi="Times New Roman"/>
                <w:b w:val="0"/>
                <w:sz w:val="24"/>
                <w:szCs w:val="24"/>
                <w:lang w:val="en-GB"/>
              </w:rPr>
              <w:t>Implementation of the tasks provided in the technical specification in accordance with the project and the provided financial resources;</w:t>
            </w:r>
          </w:p>
          <w:p w:rsidR="005F348D" w:rsidRPr="0006027B" w:rsidRDefault="005F348D" w:rsidP="0006027B">
            <w:pPr>
              <w:pStyle w:val="BodyText"/>
              <w:numPr>
                <w:ilvl w:val="0"/>
                <w:numId w:val="41"/>
              </w:numPr>
              <w:ind w:left="884" w:hanging="284"/>
              <w:jc w:val="both"/>
              <w:rPr>
                <w:rFonts w:ascii="Times New Roman" w:hAnsi="Times New Roman"/>
                <w:b w:val="0"/>
                <w:sz w:val="24"/>
                <w:szCs w:val="24"/>
                <w:lang w:val="en-GB"/>
              </w:rPr>
            </w:pPr>
            <w:r w:rsidRPr="0006027B">
              <w:rPr>
                <w:rFonts w:ascii="Times New Roman" w:hAnsi="Times New Roman"/>
                <w:b w:val="0"/>
                <w:sz w:val="24"/>
                <w:szCs w:val="24"/>
                <w:lang w:val="en-GB"/>
              </w:rPr>
              <w:t>Ensuring adequate support from relevant parties/ persons;</w:t>
            </w:r>
          </w:p>
          <w:p w:rsidR="005F348D" w:rsidRPr="0006027B" w:rsidRDefault="005F348D" w:rsidP="0006027B">
            <w:pPr>
              <w:pStyle w:val="BodyText"/>
              <w:numPr>
                <w:ilvl w:val="0"/>
                <w:numId w:val="41"/>
              </w:numPr>
              <w:ind w:left="884" w:hanging="284"/>
              <w:jc w:val="both"/>
              <w:rPr>
                <w:rFonts w:ascii="Times New Roman" w:hAnsi="Times New Roman"/>
                <w:b w:val="0"/>
                <w:sz w:val="24"/>
                <w:szCs w:val="24"/>
                <w:lang w:val="en-GB"/>
              </w:rPr>
            </w:pPr>
            <w:r w:rsidRPr="0006027B">
              <w:rPr>
                <w:rFonts w:ascii="Times New Roman" w:hAnsi="Times New Roman"/>
                <w:b w:val="0"/>
                <w:sz w:val="24"/>
                <w:szCs w:val="24"/>
                <w:lang w:val="en-GB"/>
              </w:rPr>
              <w:t>Availability of sufficient information in view of the smooth implementation of planned activities;</w:t>
            </w:r>
          </w:p>
          <w:p w:rsidR="005F348D" w:rsidRDefault="005F348D" w:rsidP="00DC6C18">
            <w:pPr>
              <w:pStyle w:val="BodyText"/>
              <w:ind w:firstLine="0"/>
              <w:jc w:val="both"/>
              <w:outlineLvl w:val="1"/>
              <w:rPr>
                <w:rFonts w:ascii="Times New Roman" w:hAnsi="Times New Roman"/>
                <w:sz w:val="24"/>
                <w:szCs w:val="24"/>
                <w:lang w:val="en-GB"/>
              </w:rPr>
            </w:pPr>
          </w:p>
          <w:p w:rsidR="00B32BE6" w:rsidRPr="0006027B" w:rsidRDefault="00B32BE6" w:rsidP="00DC6C18">
            <w:pPr>
              <w:pStyle w:val="BodyText"/>
              <w:ind w:firstLine="0"/>
              <w:jc w:val="both"/>
              <w:outlineLvl w:val="1"/>
              <w:rPr>
                <w:rFonts w:ascii="Times New Roman" w:hAnsi="Times New Roman"/>
                <w:sz w:val="24"/>
                <w:szCs w:val="24"/>
                <w:lang w:val="en-GB"/>
              </w:rPr>
            </w:pPr>
            <w:r w:rsidRPr="0006027B">
              <w:rPr>
                <w:rFonts w:ascii="Times New Roman" w:hAnsi="Times New Roman"/>
                <w:sz w:val="24"/>
                <w:szCs w:val="24"/>
                <w:lang w:val="en-GB"/>
              </w:rPr>
              <w:t>6.2. Identified risks</w:t>
            </w:r>
          </w:p>
          <w:p w:rsidR="00937AB4" w:rsidRDefault="00937AB4" w:rsidP="00FD1F58">
            <w:pPr>
              <w:autoSpaceDE w:val="0"/>
              <w:autoSpaceDN w:val="0"/>
              <w:adjustRightInd w:val="0"/>
              <w:spacing w:before="0" w:after="120"/>
              <w:ind w:right="216" w:firstLine="0"/>
              <w:rPr>
                <w:rFonts w:ascii="Times New Roman" w:hAnsi="Times New Roman"/>
                <w:lang w:val="en-GB"/>
              </w:rPr>
            </w:pPr>
          </w:p>
          <w:p w:rsidR="00FD1F58" w:rsidRPr="0006027B" w:rsidRDefault="00FD1F58" w:rsidP="00FD1F58">
            <w:pPr>
              <w:autoSpaceDE w:val="0"/>
              <w:autoSpaceDN w:val="0"/>
              <w:adjustRightInd w:val="0"/>
              <w:spacing w:before="0" w:after="120"/>
              <w:ind w:right="216" w:firstLine="0"/>
              <w:rPr>
                <w:rFonts w:ascii="Times New Roman" w:hAnsi="Times New Roman"/>
                <w:lang w:val="en-GB"/>
              </w:rPr>
            </w:pPr>
            <w:r w:rsidRPr="0006027B">
              <w:rPr>
                <w:rFonts w:ascii="Times New Roman" w:hAnsi="Times New Roman"/>
                <w:lang w:val="en-GB"/>
              </w:rPr>
              <w:t>The</w:t>
            </w:r>
            <w:r w:rsidR="00193B74" w:rsidRPr="0006027B">
              <w:rPr>
                <w:rFonts w:ascii="Times New Roman" w:hAnsi="Times New Roman"/>
                <w:lang w:val="en-GB"/>
              </w:rPr>
              <w:t xml:space="preserve"> </w:t>
            </w:r>
            <w:r w:rsidRPr="0006027B">
              <w:rPr>
                <w:rFonts w:ascii="Times New Roman" w:hAnsi="Times New Roman"/>
                <w:lang w:val="en-GB"/>
              </w:rPr>
              <w:t>main</w:t>
            </w:r>
            <w:r w:rsidR="00193B74" w:rsidRPr="0006027B">
              <w:rPr>
                <w:rFonts w:ascii="Times New Roman" w:hAnsi="Times New Roman"/>
                <w:lang w:val="en-GB"/>
              </w:rPr>
              <w:t xml:space="preserve"> </w:t>
            </w:r>
            <w:r w:rsidRPr="0006027B">
              <w:rPr>
                <w:rFonts w:ascii="Times New Roman" w:hAnsi="Times New Roman"/>
                <w:lang w:val="en-GB"/>
              </w:rPr>
              <w:t>risks</w:t>
            </w:r>
            <w:r w:rsidR="00193B74" w:rsidRPr="0006027B">
              <w:rPr>
                <w:rFonts w:ascii="Times New Roman" w:hAnsi="Times New Roman"/>
                <w:lang w:val="en-GB"/>
              </w:rPr>
              <w:t xml:space="preserve"> </w:t>
            </w:r>
            <w:r w:rsidRPr="0006027B">
              <w:rPr>
                <w:rFonts w:ascii="Times New Roman" w:hAnsi="Times New Roman"/>
                <w:lang w:val="en-GB"/>
              </w:rPr>
              <w:t>that may lead</w:t>
            </w:r>
            <w:r w:rsidR="00193B74" w:rsidRPr="0006027B">
              <w:rPr>
                <w:rFonts w:ascii="Times New Roman" w:hAnsi="Times New Roman"/>
                <w:lang w:val="en-GB"/>
              </w:rPr>
              <w:t xml:space="preserve"> </w:t>
            </w:r>
            <w:r w:rsidRPr="0006027B">
              <w:rPr>
                <w:rFonts w:ascii="Times New Roman" w:hAnsi="Times New Roman"/>
                <w:lang w:val="en-GB"/>
              </w:rPr>
              <w:t>to</w:t>
            </w:r>
            <w:r w:rsidR="00193B74" w:rsidRPr="0006027B">
              <w:rPr>
                <w:rFonts w:ascii="Times New Roman" w:hAnsi="Times New Roman"/>
                <w:lang w:val="en-GB"/>
              </w:rPr>
              <w:t xml:space="preserve"> </w:t>
            </w:r>
            <w:r w:rsidRPr="0006027B">
              <w:rPr>
                <w:rFonts w:ascii="Times New Roman" w:hAnsi="Times New Roman"/>
                <w:lang w:val="en-GB"/>
              </w:rPr>
              <w:t>difficulties in</w:t>
            </w:r>
            <w:r w:rsidR="00193B74" w:rsidRPr="0006027B">
              <w:rPr>
                <w:rFonts w:ascii="Times New Roman" w:hAnsi="Times New Roman"/>
                <w:lang w:val="en-GB"/>
              </w:rPr>
              <w:t xml:space="preserve"> </w:t>
            </w:r>
            <w:r w:rsidRPr="0006027B">
              <w:rPr>
                <w:rFonts w:ascii="Times New Roman" w:hAnsi="Times New Roman"/>
                <w:lang w:val="en-GB"/>
              </w:rPr>
              <w:t>performing the tasks</w:t>
            </w:r>
            <w:r w:rsidR="00193B74" w:rsidRPr="0006027B">
              <w:rPr>
                <w:rFonts w:ascii="Times New Roman" w:hAnsi="Times New Roman"/>
                <w:lang w:val="en-GB"/>
              </w:rPr>
              <w:t xml:space="preserve"> </w:t>
            </w:r>
            <w:r w:rsidRPr="0006027B">
              <w:rPr>
                <w:rFonts w:ascii="Times New Roman" w:hAnsi="Times New Roman"/>
                <w:lang w:val="en-GB"/>
              </w:rPr>
              <w:t>under</w:t>
            </w:r>
            <w:r w:rsidR="00193B74" w:rsidRPr="0006027B">
              <w:rPr>
                <w:rFonts w:ascii="Times New Roman" w:hAnsi="Times New Roman"/>
                <w:lang w:val="en-GB"/>
              </w:rPr>
              <w:t xml:space="preserve"> </w:t>
            </w:r>
            <w:r w:rsidRPr="0006027B">
              <w:rPr>
                <w:rFonts w:ascii="Times New Roman" w:hAnsi="Times New Roman"/>
                <w:lang w:val="en-GB"/>
              </w:rPr>
              <w:t>this</w:t>
            </w:r>
            <w:r w:rsidR="00193B74" w:rsidRPr="0006027B">
              <w:rPr>
                <w:rFonts w:ascii="Times New Roman" w:hAnsi="Times New Roman"/>
                <w:lang w:val="en-GB"/>
              </w:rPr>
              <w:t xml:space="preserve"> terms of reference </w:t>
            </w:r>
            <w:r w:rsidRPr="0006027B">
              <w:rPr>
                <w:rFonts w:ascii="Times New Roman" w:hAnsi="Times New Roman"/>
                <w:lang w:val="en-GB"/>
              </w:rPr>
              <w:t>are:</w:t>
            </w:r>
          </w:p>
          <w:p w:rsidR="00FD1F58" w:rsidRPr="0006027B" w:rsidRDefault="00FD1F58" w:rsidP="0006027B">
            <w:pPr>
              <w:pStyle w:val="BodyText"/>
              <w:numPr>
                <w:ilvl w:val="0"/>
                <w:numId w:val="41"/>
              </w:numPr>
              <w:ind w:left="884" w:hanging="284"/>
              <w:jc w:val="both"/>
              <w:rPr>
                <w:rFonts w:ascii="Times New Roman" w:hAnsi="Times New Roman"/>
                <w:b w:val="0"/>
                <w:sz w:val="24"/>
                <w:szCs w:val="24"/>
                <w:lang w:val="en-GB"/>
              </w:rPr>
            </w:pPr>
            <w:r w:rsidRPr="0006027B">
              <w:rPr>
                <w:rFonts w:ascii="Times New Roman" w:hAnsi="Times New Roman"/>
                <w:b w:val="0"/>
                <w:sz w:val="24"/>
                <w:szCs w:val="24"/>
                <w:lang w:val="en-GB"/>
              </w:rPr>
              <w:t>Difficulties/ delays in obtaining information from the relevant authorities;</w:t>
            </w:r>
          </w:p>
          <w:p w:rsidR="00FD1F58" w:rsidRPr="0006027B" w:rsidRDefault="00FD1F58" w:rsidP="0006027B">
            <w:pPr>
              <w:pStyle w:val="BodyText"/>
              <w:numPr>
                <w:ilvl w:val="0"/>
                <w:numId w:val="41"/>
              </w:numPr>
              <w:ind w:left="884" w:hanging="284"/>
              <w:jc w:val="both"/>
              <w:rPr>
                <w:rFonts w:ascii="Times New Roman" w:hAnsi="Times New Roman"/>
                <w:b w:val="0"/>
                <w:sz w:val="24"/>
                <w:szCs w:val="24"/>
                <w:lang w:val="en-GB"/>
              </w:rPr>
            </w:pPr>
            <w:r w:rsidRPr="0006027B">
              <w:rPr>
                <w:rFonts w:ascii="Times New Roman" w:hAnsi="Times New Roman"/>
                <w:b w:val="0"/>
                <w:sz w:val="24"/>
                <w:szCs w:val="24"/>
                <w:lang w:val="en-GB"/>
              </w:rPr>
              <w:t>Insufficient support on the part of the relevant municipality on the territory of the country;</w:t>
            </w:r>
          </w:p>
          <w:p w:rsidR="00FD1F58" w:rsidRPr="0006027B" w:rsidRDefault="00FD1F58" w:rsidP="0006027B">
            <w:pPr>
              <w:pStyle w:val="BodyText"/>
              <w:numPr>
                <w:ilvl w:val="0"/>
                <w:numId w:val="41"/>
              </w:numPr>
              <w:ind w:left="884" w:hanging="284"/>
              <w:jc w:val="both"/>
              <w:rPr>
                <w:rFonts w:ascii="Times New Roman" w:hAnsi="Times New Roman"/>
                <w:b w:val="0"/>
                <w:sz w:val="24"/>
                <w:szCs w:val="24"/>
                <w:lang w:val="en-GB"/>
              </w:rPr>
            </w:pPr>
            <w:r w:rsidRPr="0006027B">
              <w:rPr>
                <w:rFonts w:ascii="Times New Roman" w:hAnsi="Times New Roman"/>
                <w:b w:val="0"/>
                <w:sz w:val="24"/>
                <w:szCs w:val="24"/>
                <w:lang w:val="en-GB"/>
              </w:rPr>
              <w:t>Changes in the national and/ or EU legislation on waste management.</w:t>
            </w:r>
          </w:p>
          <w:p w:rsidR="00166B69" w:rsidRPr="0006027B" w:rsidRDefault="00166B69" w:rsidP="00166B69">
            <w:pPr>
              <w:pStyle w:val="ListParagraph"/>
              <w:autoSpaceDE w:val="0"/>
              <w:autoSpaceDN w:val="0"/>
              <w:adjustRightInd w:val="0"/>
              <w:spacing w:before="60" w:after="120"/>
              <w:ind w:left="1069" w:right="216"/>
              <w:jc w:val="both"/>
              <w:rPr>
                <w:rFonts w:ascii="Times New Roman" w:hAnsi="Times New Roman"/>
                <w:sz w:val="24"/>
                <w:szCs w:val="24"/>
                <w:lang w:val="en-GB"/>
              </w:rPr>
            </w:pPr>
          </w:p>
          <w:p w:rsidR="00BD7928" w:rsidRPr="0006027B" w:rsidRDefault="00BD7928" w:rsidP="00166B69">
            <w:pPr>
              <w:pStyle w:val="ListParagraph"/>
              <w:autoSpaceDE w:val="0"/>
              <w:autoSpaceDN w:val="0"/>
              <w:adjustRightInd w:val="0"/>
              <w:spacing w:before="60" w:after="120"/>
              <w:ind w:left="1069" w:right="216"/>
              <w:jc w:val="both"/>
              <w:rPr>
                <w:rFonts w:ascii="Times New Roman" w:hAnsi="Times New Roman"/>
                <w:sz w:val="24"/>
                <w:szCs w:val="24"/>
                <w:lang w:val="en-GB"/>
              </w:rPr>
            </w:pPr>
          </w:p>
          <w:p w:rsidR="00B32BE6" w:rsidRPr="0006027B" w:rsidRDefault="00B32BE6" w:rsidP="006E332F">
            <w:pPr>
              <w:autoSpaceDE w:val="0"/>
              <w:autoSpaceDN w:val="0"/>
              <w:adjustRightInd w:val="0"/>
              <w:spacing w:before="60" w:after="120"/>
              <w:ind w:right="216" w:hanging="30"/>
              <w:rPr>
                <w:rFonts w:ascii="Times New Roman" w:hAnsi="Times New Roman"/>
                <w:b/>
                <w:lang w:val="en-GB"/>
              </w:rPr>
            </w:pPr>
            <w:r w:rsidRPr="0006027B">
              <w:rPr>
                <w:rFonts w:ascii="Times New Roman" w:hAnsi="Times New Roman"/>
                <w:b/>
                <w:lang w:val="en-GB"/>
              </w:rPr>
              <w:t xml:space="preserve">ІІ. ACTIVITIES. IMPLEMENTATION OF THE </w:t>
            </w:r>
            <w:r w:rsidR="00193B74" w:rsidRPr="0006027B">
              <w:rPr>
                <w:rFonts w:ascii="Times New Roman" w:hAnsi="Times New Roman"/>
                <w:b/>
                <w:lang w:val="en-GB"/>
              </w:rPr>
              <w:t>TENDER PROCEDURE</w:t>
            </w:r>
            <w:r w:rsidRPr="0006027B">
              <w:rPr>
                <w:rFonts w:ascii="Times New Roman" w:hAnsi="Times New Roman"/>
                <w:b/>
                <w:lang w:val="en-GB"/>
              </w:rPr>
              <w:t>.</w:t>
            </w:r>
          </w:p>
          <w:p w:rsidR="009418E5" w:rsidRPr="00657ADE" w:rsidRDefault="009418E5" w:rsidP="00657ADE">
            <w:pPr>
              <w:autoSpaceDE w:val="0"/>
              <w:autoSpaceDN w:val="0"/>
              <w:adjustRightInd w:val="0"/>
              <w:ind w:right="216" w:hanging="18"/>
              <w:rPr>
                <w:rFonts w:ascii="Times New Roman" w:hAnsi="Times New Roman"/>
                <w:b/>
                <w:lang w:val="en-GB"/>
              </w:rPr>
            </w:pPr>
            <w:r w:rsidRPr="00657ADE">
              <w:rPr>
                <w:rFonts w:ascii="Times New Roman" w:hAnsi="Times New Roman"/>
                <w:b/>
                <w:lang w:val="en-GB"/>
              </w:rPr>
              <w:t>Activity 1</w:t>
            </w:r>
            <w:r w:rsidR="00193B74" w:rsidRPr="00657ADE">
              <w:rPr>
                <w:rFonts w:ascii="Times New Roman" w:hAnsi="Times New Roman"/>
                <w:b/>
                <w:lang w:val="en-GB"/>
              </w:rPr>
              <w:t>: “Collection and analysis of information</w:t>
            </w:r>
            <w:r w:rsidR="00657ADE" w:rsidRPr="00657ADE">
              <w:rPr>
                <w:rFonts w:ascii="Times New Roman" w:hAnsi="Times New Roman"/>
                <w:b/>
                <w:lang w:val="en-GB"/>
              </w:rPr>
              <w:t xml:space="preserve"> and good practices for the collection of large-size </w:t>
            </w:r>
            <w:r w:rsidR="00193B74" w:rsidRPr="00657ADE">
              <w:rPr>
                <w:rFonts w:ascii="Times New Roman" w:hAnsi="Times New Roman"/>
                <w:b/>
                <w:lang w:val="en-GB"/>
              </w:rPr>
              <w:t xml:space="preserve">waste </w:t>
            </w:r>
            <w:r w:rsidR="00657ADE" w:rsidRPr="00657ADE">
              <w:rPr>
                <w:rFonts w:ascii="Times New Roman" w:hAnsi="Times New Roman"/>
                <w:b/>
                <w:lang w:val="en-GB"/>
              </w:rPr>
              <w:t>in the EU member states</w:t>
            </w:r>
            <w:r w:rsidR="00193B74" w:rsidRPr="00657ADE">
              <w:rPr>
                <w:rFonts w:ascii="Times New Roman" w:hAnsi="Times New Roman"/>
                <w:b/>
                <w:lang w:val="en-GB"/>
              </w:rPr>
              <w:t xml:space="preserve">” </w:t>
            </w:r>
          </w:p>
          <w:p w:rsidR="00657ADE" w:rsidRPr="00657ADE" w:rsidRDefault="00657ADE" w:rsidP="003512DE">
            <w:pPr>
              <w:autoSpaceDE w:val="0"/>
              <w:autoSpaceDN w:val="0"/>
              <w:adjustRightInd w:val="0"/>
              <w:ind w:right="216" w:firstLine="0"/>
              <w:rPr>
                <w:rFonts w:ascii="Times New Roman" w:hAnsi="Times New Roman"/>
                <w:lang w:val="en-GB"/>
              </w:rPr>
            </w:pPr>
            <w:r w:rsidRPr="00657ADE">
              <w:rPr>
                <w:rFonts w:ascii="Times New Roman" w:hAnsi="Times New Roman"/>
                <w:lang w:val="en-GB"/>
              </w:rPr>
              <w:t>The Consultant should carry out an analysis of the legislative framework related to the management of large</w:t>
            </w:r>
            <w:r w:rsidR="003512DE">
              <w:rPr>
                <w:rFonts w:ascii="Times New Roman" w:hAnsi="Times New Roman"/>
                <w:lang w:val="en-GB"/>
              </w:rPr>
              <w:t>-</w:t>
            </w:r>
            <w:r w:rsidRPr="00657ADE">
              <w:rPr>
                <w:rFonts w:ascii="Times New Roman" w:hAnsi="Times New Roman"/>
                <w:lang w:val="en-GB"/>
              </w:rPr>
              <w:t>scale waste:</w:t>
            </w:r>
          </w:p>
          <w:p w:rsidR="00657ADE" w:rsidRPr="00657ADE" w:rsidRDefault="00657ADE" w:rsidP="00657ADE">
            <w:pPr>
              <w:pStyle w:val="BodyText"/>
              <w:numPr>
                <w:ilvl w:val="0"/>
                <w:numId w:val="41"/>
              </w:numPr>
              <w:ind w:left="884" w:hanging="284"/>
              <w:jc w:val="both"/>
              <w:rPr>
                <w:rFonts w:ascii="Times New Roman" w:hAnsi="Times New Roman"/>
                <w:b w:val="0"/>
                <w:sz w:val="24"/>
                <w:szCs w:val="24"/>
                <w:lang w:val="en-GB"/>
              </w:rPr>
            </w:pPr>
            <w:r w:rsidRPr="00657ADE">
              <w:rPr>
                <w:rFonts w:ascii="Times New Roman" w:hAnsi="Times New Roman"/>
                <w:b w:val="0"/>
                <w:sz w:val="24"/>
                <w:szCs w:val="24"/>
                <w:lang w:val="en-GB"/>
              </w:rPr>
              <w:t>Concerning the general EU legislation in this field and</w:t>
            </w:r>
          </w:p>
          <w:p w:rsidR="001C4F71" w:rsidRPr="00657ADE" w:rsidRDefault="00657ADE" w:rsidP="00657ADE">
            <w:pPr>
              <w:pStyle w:val="BodyText"/>
              <w:numPr>
                <w:ilvl w:val="0"/>
                <w:numId w:val="41"/>
              </w:numPr>
              <w:ind w:left="884" w:hanging="284"/>
              <w:jc w:val="both"/>
              <w:rPr>
                <w:rFonts w:ascii="Times New Roman" w:hAnsi="Times New Roman"/>
                <w:b w:val="0"/>
                <w:sz w:val="24"/>
                <w:szCs w:val="24"/>
                <w:lang w:val="en-GB"/>
              </w:rPr>
            </w:pPr>
            <w:r w:rsidRPr="00657ADE">
              <w:rPr>
                <w:rFonts w:ascii="Times New Roman" w:hAnsi="Times New Roman"/>
                <w:b w:val="0"/>
                <w:sz w:val="24"/>
                <w:szCs w:val="24"/>
                <w:lang w:val="en-GB"/>
              </w:rPr>
              <w:t>With regard to the national legislation of the Republic of Bulgaria.</w:t>
            </w:r>
          </w:p>
          <w:p w:rsidR="001C4F71" w:rsidRDefault="003512DE" w:rsidP="003512DE">
            <w:pPr>
              <w:autoSpaceDE w:val="0"/>
              <w:autoSpaceDN w:val="0"/>
              <w:adjustRightInd w:val="0"/>
              <w:ind w:right="216" w:firstLine="0"/>
              <w:rPr>
                <w:rFonts w:ascii="Times New Roman" w:hAnsi="Times New Roman"/>
                <w:lang w:val="en-GB"/>
              </w:rPr>
            </w:pPr>
            <w:r w:rsidRPr="003512DE">
              <w:rPr>
                <w:rFonts w:ascii="Times New Roman" w:hAnsi="Times New Roman"/>
                <w:lang w:val="en-GB"/>
              </w:rPr>
              <w:t xml:space="preserve">Also, as part of this </w:t>
            </w:r>
            <w:r>
              <w:rPr>
                <w:rFonts w:ascii="Times New Roman" w:hAnsi="Times New Roman"/>
                <w:lang w:val="en-GB"/>
              </w:rPr>
              <w:t>activity</w:t>
            </w:r>
            <w:r w:rsidRPr="003512DE">
              <w:rPr>
                <w:rFonts w:ascii="Times New Roman" w:hAnsi="Times New Roman"/>
                <w:lang w:val="en-GB"/>
              </w:rPr>
              <w:t xml:space="preserve">, good practices should be explored by EU Member States in the management of large scale waste and its preparation for re-use. The </w:t>
            </w:r>
            <w:r w:rsidR="00077784">
              <w:rPr>
                <w:rFonts w:ascii="Times New Roman" w:hAnsi="Times New Roman"/>
                <w:lang w:val="en-GB"/>
              </w:rPr>
              <w:t>tenderer</w:t>
            </w:r>
            <w:r w:rsidR="00077784">
              <w:rPr>
                <w:rFonts w:ascii="Times New Roman" w:hAnsi="Times New Roman"/>
              </w:rPr>
              <w:t xml:space="preserve"> </w:t>
            </w:r>
            <w:r w:rsidRPr="003512DE">
              <w:rPr>
                <w:rFonts w:ascii="Times New Roman" w:hAnsi="Times New Roman"/>
                <w:lang w:val="en-GB"/>
              </w:rPr>
              <w:t>must offer in its technical offer at least 5 (five) EU countries to be included in the scope of the study.</w:t>
            </w:r>
          </w:p>
          <w:p w:rsidR="003512DE" w:rsidRDefault="003512DE" w:rsidP="003512DE">
            <w:pPr>
              <w:autoSpaceDE w:val="0"/>
              <w:autoSpaceDN w:val="0"/>
              <w:adjustRightInd w:val="0"/>
              <w:ind w:right="216" w:firstLine="0"/>
              <w:rPr>
                <w:rFonts w:ascii="Times New Roman" w:hAnsi="Times New Roman"/>
                <w:lang w:val="en-GB"/>
              </w:rPr>
            </w:pPr>
          </w:p>
          <w:p w:rsidR="003512DE" w:rsidRDefault="003512DE" w:rsidP="003512DE">
            <w:pPr>
              <w:autoSpaceDE w:val="0"/>
              <w:autoSpaceDN w:val="0"/>
              <w:adjustRightInd w:val="0"/>
              <w:ind w:right="216" w:firstLine="0"/>
              <w:rPr>
                <w:rFonts w:ascii="Times New Roman" w:hAnsi="Times New Roman"/>
                <w:lang w:val="en-GB"/>
              </w:rPr>
            </w:pPr>
          </w:p>
          <w:p w:rsidR="003512DE" w:rsidRDefault="003512DE" w:rsidP="003512DE">
            <w:pPr>
              <w:autoSpaceDE w:val="0"/>
              <w:autoSpaceDN w:val="0"/>
              <w:adjustRightInd w:val="0"/>
              <w:ind w:right="216" w:firstLine="0"/>
              <w:rPr>
                <w:rFonts w:ascii="Times New Roman" w:hAnsi="Times New Roman"/>
                <w:lang w:val="en-GB"/>
              </w:rPr>
            </w:pPr>
            <w:r w:rsidRPr="003512DE">
              <w:rPr>
                <w:rFonts w:ascii="Times New Roman" w:hAnsi="Times New Roman"/>
                <w:lang w:val="en-GB"/>
              </w:rPr>
              <w:t>For each of them, it should describe how the system for overall management and recovery of large-scale waste is organized:</w:t>
            </w:r>
          </w:p>
          <w:p w:rsidR="003512DE" w:rsidRPr="003512DE" w:rsidRDefault="003512DE" w:rsidP="003512DE">
            <w:pPr>
              <w:autoSpaceDE w:val="0"/>
              <w:autoSpaceDN w:val="0"/>
              <w:adjustRightInd w:val="0"/>
              <w:ind w:right="216" w:firstLine="0"/>
              <w:rPr>
                <w:rFonts w:ascii="Times New Roman" w:hAnsi="Times New Roman"/>
                <w:lang w:val="en-GB"/>
              </w:rPr>
            </w:pPr>
          </w:p>
          <w:p w:rsidR="003512DE" w:rsidRPr="003512DE" w:rsidRDefault="003512DE" w:rsidP="003512DE">
            <w:pPr>
              <w:pStyle w:val="BodyText"/>
              <w:numPr>
                <w:ilvl w:val="0"/>
                <w:numId w:val="41"/>
              </w:numPr>
              <w:ind w:left="884" w:hanging="284"/>
              <w:jc w:val="both"/>
              <w:rPr>
                <w:rFonts w:ascii="Times New Roman" w:hAnsi="Times New Roman"/>
                <w:b w:val="0"/>
                <w:sz w:val="24"/>
                <w:szCs w:val="24"/>
                <w:lang w:val="en-GB"/>
              </w:rPr>
            </w:pPr>
            <w:r w:rsidRPr="003512DE">
              <w:rPr>
                <w:rFonts w:ascii="Times New Roman" w:hAnsi="Times New Roman"/>
                <w:b w:val="0"/>
                <w:sz w:val="24"/>
                <w:szCs w:val="24"/>
                <w:lang w:val="en-GB"/>
              </w:rPr>
              <w:t>At national level, by briefly presenting the legal framework and describing the main approaches and initiatives in this direction;</w:t>
            </w:r>
          </w:p>
          <w:p w:rsidR="003512DE" w:rsidRPr="003512DE" w:rsidRDefault="003512DE" w:rsidP="003512DE">
            <w:pPr>
              <w:pStyle w:val="BodyText"/>
              <w:numPr>
                <w:ilvl w:val="0"/>
                <w:numId w:val="41"/>
              </w:numPr>
              <w:ind w:left="884" w:hanging="284"/>
              <w:jc w:val="both"/>
              <w:rPr>
                <w:rFonts w:ascii="Times New Roman" w:hAnsi="Times New Roman"/>
                <w:lang w:val="en-GB"/>
              </w:rPr>
            </w:pPr>
            <w:proofErr w:type="gramStart"/>
            <w:r w:rsidRPr="003512DE">
              <w:rPr>
                <w:rFonts w:ascii="Times New Roman" w:hAnsi="Times New Roman"/>
                <w:b w:val="0"/>
                <w:sz w:val="24"/>
                <w:szCs w:val="24"/>
                <w:lang w:val="en-GB"/>
              </w:rPr>
              <w:t>at</w:t>
            </w:r>
            <w:proofErr w:type="gramEnd"/>
            <w:r w:rsidRPr="003512DE">
              <w:rPr>
                <w:rFonts w:ascii="Times New Roman" w:hAnsi="Times New Roman"/>
                <w:b w:val="0"/>
                <w:sz w:val="24"/>
                <w:szCs w:val="24"/>
                <w:lang w:val="en-GB"/>
              </w:rPr>
              <w:t xml:space="preserve"> the level of municipalities (or their respective units, according to the administrative division of the respective country), focusing on the specific approaches directed to the management of this type of waste.</w:t>
            </w:r>
          </w:p>
          <w:p w:rsidR="003512DE" w:rsidRDefault="00955BD2" w:rsidP="003512DE">
            <w:pPr>
              <w:autoSpaceDE w:val="0"/>
              <w:autoSpaceDN w:val="0"/>
              <w:adjustRightInd w:val="0"/>
              <w:ind w:right="216" w:firstLine="0"/>
              <w:rPr>
                <w:rFonts w:ascii="Times New Roman" w:hAnsi="Times New Roman"/>
                <w:lang w:val="en-GB"/>
              </w:rPr>
            </w:pPr>
            <w:r>
              <w:rPr>
                <w:rFonts w:ascii="Times New Roman" w:hAnsi="Times New Roman"/>
                <w:lang w:val="en-GB"/>
              </w:rPr>
              <w:t>Deadline</w:t>
            </w:r>
            <w:r w:rsidR="003512DE" w:rsidRPr="003512DE">
              <w:rPr>
                <w:rFonts w:ascii="Times New Roman" w:hAnsi="Times New Roman"/>
                <w:lang w:val="en-GB"/>
              </w:rPr>
              <w:t xml:space="preserve"> </w:t>
            </w:r>
            <w:r>
              <w:rPr>
                <w:rFonts w:ascii="Times New Roman" w:hAnsi="Times New Roman"/>
                <w:lang w:val="en-GB"/>
              </w:rPr>
              <w:t xml:space="preserve">for implementation </w:t>
            </w:r>
            <w:r w:rsidR="003512DE" w:rsidRPr="003512DE">
              <w:rPr>
                <w:rFonts w:ascii="Times New Roman" w:hAnsi="Times New Roman"/>
                <w:lang w:val="en-GB"/>
              </w:rPr>
              <w:t>of the activity</w:t>
            </w:r>
            <w:r>
              <w:rPr>
                <w:rFonts w:ascii="Times New Roman" w:hAnsi="Times New Roman"/>
                <w:lang w:val="en-GB"/>
              </w:rPr>
              <w:t xml:space="preserve"> -</w:t>
            </w:r>
            <w:r w:rsidR="003512DE" w:rsidRPr="003512DE">
              <w:rPr>
                <w:rFonts w:ascii="Times New Roman" w:hAnsi="Times New Roman"/>
                <w:lang w:val="en-GB"/>
              </w:rPr>
              <w:t xml:space="preserve"> up to 1 (one) calendar month from the conclusion of the contract for the execution of the present </w:t>
            </w:r>
            <w:r>
              <w:rPr>
                <w:rFonts w:ascii="Times New Roman" w:hAnsi="Times New Roman"/>
                <w:lang w:val="en-GB"/>
              </w:rPr>
              <w:t>tender procedure</w:t>
            </w:r>
            <w:r w:rsidR="003512DE" w:rsidRPr="003512DE">
              <w:rPr>
                <w:rFonts w:ascii="Times New Roman" w:hAnsi="Times New Roman"/>
                <w:lang w:val="en-GB"/>
              </w:rPr>
              <w:t>.</w:t>
            </w:r>
          </w:p>
          <w:p w:rsidR="001416D6" w:rsidRDefault="001416D6" w:rsidP="009418E5">
            <w:pPr>
              <w:tabs>
                <w:tab w:val="left" w:pos="5112"/>
              </w:tabs>
              <w:autoSpaceDE w:val="0"/>
              <w:autoSpaceDN w:val="0"/>
              <w:adjustRightInd w:val="0"/>
              <w:spacing w:before="0" w:after="120"/>
              <w:ind w:right="84" w:hanging="18"/>
              <w:rPr>
                <w:rFonts w:ascii="Times New Roman" w:hAnsi="Times New Roman"/>
                <w:b/>
              </w:rPr>
            </w:pPr>
          </w:p>
          <w:p w:rsidR="009418E5" w:rsidRDefault="009418E5" w:rsidP="009418E5">
            <w:pPr>
              <w:tabs>
                <w:tab w:val="left" w:pos="5112"/>
              </w:tabs>
              <w:autoSpaceDE w:val="0"/>
              <w:autoSpaceDN w:val="0"/>
              <w:adjustRightInd w:val="0"/>
              <w:spacing w:before="0" w:after="120"/>
              <w:ind w:right="84" w:hanging="18"/>
              <w:rPr>
                <w:rFonts w:ascii="Times New Roman" w:hAnsi="Times New Roman"/>
                <w:b/>
              </w:rPr>
            </w:pPr>
            <w:r w:rsidRPr="00DD2F87">
              <w:rPr>
                <w:rFonts w:ascii="Times New Roman" w:hAnsi="Times New Roman"/>
                <w:b/>
                <w:lang w:val="en-US"/>
              </w:rPr>
              <w:t>2.</w:t>
            </w:r>
            <w:r w:rsidR="008309D9">
              <w:rPr>
                <w:rFonts w:ascii="Times New Roman" w:hAnsi="Times New Roman"/>
                <w:b/>
                <w:lang w:val="en-US"/>
              </w:rPr>
              <w:t xml:space="preserve"> </w:t>
            </w:r>
            <w:r w:rsidRPr="00DD2F87">
              <w:rPr>
                <w:rFonts w:ascii="Times New Roman" w:hAnsi="Times New Roman"/>
                <w:b/>
                <w:lang w:val="en-US"/>
              </w:rPr>
              <w:t xml:space="preserve">Activity 2: </w:t>
            </w:r>
            <w:r w:rsidRPr="00DD2F87">
              <w:rPr>
                <w:rFonts w:ascii="Times New Roman" w:hAnsi="Times New Roman"/>
                <w:b/>
              </w:rPr>
              <w:t>„</w:t>
            </w:r>
            <w:r w:rsidR="007F3F14" w:rsidRPr="00955BD2">
              <w:rPr>
                <w:rFonts w:ascii="Times New Roman" w:eastAsia="Arial Unicode MS" w:hAnsi="Times New Roman"/>
                <w:b/>
                <w:lang w:val="en-GB"/>
              </w:rPr>
              <w:t xml:space="preserve">Conduction of </w:t>
            </w:r>
            <w:r w:rsidR="00955BD2" w:rsidRPr="00955BD2">
              <w:rPr>
                <w:rFonts w:ascii="Times New Roman" w:eastAsia="Arial Unicode MS" w:hAnsi="Times New Roman"/>
                <w:b/>
                <w:lang w:val="en-GB"/>
              </w:rPr>
              <w:t>analysis of the trend in the quantities and types of large-scale waste generated by households</w:t>
            </w:r>
            <w:r>
              <w:rPr>
                <w:rFonts w:ascii="Times New Roman" w:hAnsi="Times New Roman"/>
                <w:b/>
                <w:lang w:val="en-US"/>
              </w:rPr>
              <w:t>”</w:t>
            </w:r>
            <w:r w:rsidRPr="00DD2F87">
              <w:rPr>
                <w:rFonts w:ascii="Times New Roman" w:hAnsi="Times New Roman"/>
                <w:b/>
              </w:rPr>
              <w:t>.</w:t>
            </w:r>
          </w:p>
          <w:p w:rsidR="00955BD2" w:rsidRDefault="00955BD2" w:rsidP="009418E5">
            <w:pPr>
              <w:tabs>
                <w:tab w:val="left" w:pos="5112"/>
              </w:tabs>
              <w:autoSpaceDE w:val="0"/>
              <w:autoSpaceDN w:val="0"/>
              <w:adjustRightInd w:val="0"/>
              <w:spacing w:before="0" w:after="120"/>
              <w:ind w:right="84" w:hanging="18"/>
              <w:rPr>
                <w:rFonts w:ascii="Times New Roman" w:hAnsi="Times New Roman"/>
                <w:b/>
                <w:lang w:val="en-US"/>
              </w:rPr>
            </w:pPr>
            <w:r>
              <w:rPr>
                <w:rFonts w:ascii="Times New Roman" w:hAnsi="Times New Roman"/>
                <w:b/>
                <w:lang w:val="en-US"/>
              </w:rPr>
              <w:t xml:space="preserve">Task 2.1. </w:t>
            </w:r>
            <w:r w:rsidRPr="00955BD2">
              <w:rPr>
                <w:rFonts w:ascii="Times New Roman" w:hAnsi="Times New Roman"/>
                <w:b/>
                <w:lang w:val="en-US"/>
              </w:rPr>
              <w:t>Perform a survey among</w:t>
            </w:r>
            <w:r>
              <w:rPr>
                <w:rFonts w:ascii="Times New Roman" w:hAnsi="Times New Roman"/>
                <w:b/>
                <w:lang w:val="en-US"/>
              </w:rPr>
              <w:t xml:space="preserve"> the</w:t>
            </w:r>
            <w:r w:rsidRPr="00955BD2">
              <w:rPr>
                <w:rFonts w:ascii="Times New Roman" w:hAnsi="Times New Roman"/>
                <w:b/>
                <w:lang w:val="en-US"/>
              </w:rPr>
              <w:t xml:space="preserve"> municipal administrations</w:t>
            </w:r>
          </w:p>
          <w:p w:rsidR="00955BD2" w:rsidRDefault="00955BD2" w:rsidP="00955BD2">
            <w:pPr>
              <w:autoSpaceDE w:val="0"/>
              <w:autoSpaceDN w:val="0"/>
              <w:adjustRightInd w:val="0"/>
              <w:ind w:right="216" w:firstLine="0"/>
              <w:rPr>
                <w:rFonts w:ascii="Times New Roman" w:hAnsi="Times New Roman"/>
                <w:lang w:val="en-GB"/>
              </w:rPr>
            </w:pPr>
            <w:r w:rsidRPr="00955BD2">
              <w:rPr>
                <w:rFonts w:ascii="Times New Roman" w:hAnsi="Times New Roman"/>
                <w:lang w:val="en-GB"/>
              </w:rPr>
              <w:t>The contractor should conduct a quantitative survey</w:t>
            </w:r>
            <w:r w:rsidR="000507F0">
              <w:rPr>
                <w:rFonts w:ascii="Times New Roman" w:hAnsi="Times New Roman"/>
                <w:lang w:val="en-GB"/>
              </w:rPr>
              <w:t>,</w:t>
            </w:r>
            <w:r w:rsidRPr="00955BD2">
              <w:rPr>
                <w:rFonts w:ascii="Times New Roman" w:hAnsi="Times New Roman"/>
                <w:lang w:val="en-GB"/>
              </w:rPr>
              <w:t xml:space="preserve"> using questionnaires</w:t>
            </w:r>
            <w:r w:rsidR="000507F0">
              <w:rPr>
                <w:rFonts w:ascii="Times New Roman" w:hAnsi="Times New Roman"/>
                <w:lang w:val="en-GB"/>
              </w:rPr>
              <w:t xml:space="preserve"> which</w:t>
            </w:r>
            <w:r w:rsidRPr="00955BD2">
              <w:rPr>
                <w:rFonts w:ascii="Times New Roman" w:hAnsi="Times New Roman"/>
                <w:lang w:val="en-GB"/>
              </w:rPr>
              <w:t xml:space="preserve"> to be sent to all 265 municipalities on the territory of Bulgaria.</w:t>
            </w:r>
          </w:p>
          <w:p w:rsidR="00955BD2" w:rsidRPr="00955BD2" w:rsidRDefault="00955BD2" w:rsidP="00955BD2">
            <w:pPr>
              <w:autoSpaceDE w:val="0"/>
              <w:autoSpaceDN w:val="0"/>
              <w:adjustRightInd w:val="0"/>
              <w:ind w:right="216" w:firstLine="0"/>
              <w:rPr>
                <w:rFonts w:ascii="Times New Roman" w:hAnsi="Times New Roman"/>
                <w:lang w:val="en-GB"/>
              </w:rPr>
            </w:pPr>
          </w:p>
          <w:p w:rsidR="00955BD2" w:rsidRDefault="000507F0" w:rsidP="00955BD2">
            <w:pPr>
              <w:autoSpaceDE w:val="0"/>
              <w:autoSpaceDN w:val="0"/>
              <w:adjustRightInd w:val="0"/>
              <w:ind w:right="216" w:firstLine="0"/>
              <w:rPr>
                <w:rFonts w:ascii="Times New Roman" w:hAnsi="Times New Roman"/>
                <w:lang w:val="en-GB"/>
              </w:rPr>
            </w:pPr>
            <w:r>
              <w:rPr>
                <w:rFonts w:ascii="Times New Roman" w:hAnsi="Times New Roman"/>
                <w:lang w:val="en-GB"/>
              </w:rPr>
              <w:t>The q</w:t>
            </w:r>
            <w:r w:rsidR="00955BD2" w:rsidRPr="00955BD2">
              <w:rPr>
                <w:rFonts w:ascii="Times New Roman" w:hAnsi="Times New Roman"/>
                <w:lang w:val="en-GB"/>
              </w:rPr>
              <w:t xml:space="preserve">uestionnaires should be developed by the Contractor to help </w:t>
            </w:r>
            <w:r w:rsidR="001842B9">
              <w:rPr>
                <w:rFonts w:ascii="Times New Roman" w:hAnsi="Times New Roman"/>
                <w:lang w:val="en-GB"/>
              </w:rPr>
              <w:t>in</w:t>
            </w:r>
            <w:r w:rsidR="00955BD2" w:rsidRPr="00955BD2">
              <w:rPr>
                <w:rFonts w:ascii="Times New Roman" w:hAnsi="Times New Roman"/>
                <w:lang w:val="en-GB"/>
              </w:rPr>
              <w:t xml:space="preserve"> gather</w:t>
            </w:r>
            <w:r w:rsidR="001842B9">
              <w:rPr>
                <w:rFonts w:ascii="Times New Roman" w:hAnsi="Times New Roman"/>
                <w:lang w:val="en-GB"/>
              </w:rPr>
              <w:t>ing</w:t>
            </w:r>
            <w:r w:rsidR="00955BD2" w:rsidRPr="00955BD2">
              <w:rPr>
                <w:rFonts w:ascii="Times New Roman" w:hAnsi="Times New Roman"/>
                <w:lang w:val="en-GB"/>
              </w:rPr>
              <w:t xml:space="preserve"> reliable information about the current picture of the large-scale waste management organization in Bulgarian municipalities - are there such management systems available, how the processes are orga</w:t>
            </w:r>
            <w:r w:rsidR="00955BD2">
              <w:rPr>
                <w:rFonts w:ascii="Times New Roman" w:hAnsi="Times New Roman"/>
                <w:lang w:val="en-GB"/>
              </w:rPr>
              <w:t>nized, etc.</w:t>
            </w:r>
          </w:p>
          <w:p w:rsidR="00955BD2" w:rsidRPr="00955BD2" w:rsidRDefault="00955BD2" w:rsidP="00955BD2">
            <w:pPr>
              <w:autoSpaceDE w:val="0"/>
              <w:autoSpaceDN w:val="0"/>
              <w:adjustRightInd w:val="0"/>
              <w:ind w:right="216" w:firstLine="0"/>
              <w:rPr>
                <w:rFonts w:ascii="Times New Roman" w:hAnsi="Times New Roman"/>
                <w:lang w:val="en-GB"/>
              </w:rPr>
            </w:pPr>
          </w:p>
          <w:p w:rsidR="00955BD2" w:rsidRPr="00955BD2" w:rsidRDefault="00955BD2" w:rsidP="00955BD2">
            <w:pPr>
              <w:autoSpaceDE w:val="0"/>
              <w:autoSpaceDN w:val="0"/>
              <w:adjustRightInd w:val="0"/>
              <w:ind w:right="216" w:firstLine="0"/>
              <w:rPr>
                <w:rFonts w:ascii="Times New Roman" w:hAnsi="Times New Roman"/>
                <w:lang w:val="en-GB"/>
              </w:rPr>
            </w:pPr>
            <w:r w:rsidRPr="00955BD2">
              <w:rPr>
                <w:rFonts w:ascii="Times New Roman" w:hAnsi="Times New Roman"/>
                <w:lang w:val="en-GB"/>
              </w:rPr>
              <w:t xml:space="preserve">In their </w:t>
            </w:r>
            <w:r w:rsidR="001842B9" w:rsidRPr="00955BD2">
              <w:rPr>
                <w:rFonts w:ascii="Times New Roman" w:hAnsi="Times New Roman"/>
                <w:lang w:val="en-GB"/>
              </w:rPr>
              <w:t xml:space="preserve">Technical </w:t>
            </w:r>
            <w:r w:rsidRPr="00955BD2">
              <w:rPr>
                <w:rFonts w:ascii="Times New Roman" w:hAnsi="Times New Roman"/>
                <w:lang w:val="en-GB"/>
              </w:rPr>
              <w:t xml:space="preserve">proposal, the </w:t>
            </w:r>
            <w:r w:rsidR="001842B9">
              <w:rPr>
                <w:rFonts w:ascii="Times New Roman" w:hAnsi="Times New Roman"/>
                <w:lang w:val="en-GB"/>
              </w:rPr>
              <w:t>tenderers</w:t>
            </w:r>
            <w:r w:rsidRPr="00955BD2">
              <w:rPr>
                <w:rFonts w:ascii="Times New Roman" w:hAnsi="Times New Roman"/>
                <w:lang w:val="en-GB"/>
              </w:rPr>
              <w:t xml:space="preserve"> should offer a minimum content of the questionnaires.</w:t>
            </w:r>
          </w:p>
          <w:p w:rsidR="009418E5" w:rsidRPr="006750BD" w:rsidRDefault="009418E5" w:rsidP="009418E5">
            <w:pPr>
              <w:tabs>
                <w:tab w:val="left" w:pos="5112"/>
              </w:tabs>
              <w:autoSpaceDE w:val="0"/>
              <w:autoSpaceDN w:val="0"/>
              <w:adjustRightInd w:val="0"/>
              <w:spacing w:before="0" w:after="120"/>
              <w:ind w:right="84" w:hanging="18"/>
              <w:rPr>
                <w:rFonts w:ascii="Times New Roman" w:hAnsi="Times New Roman"/>
                <w:lang w:val="en-US"/>
              </w:rPr>
            </w:pPr>
          </w:p>
          <w:p w:rsidR="00B209D5" w:rsidRDefault="001842B9" w:rsidP="001A1931">
            <w:pPr>
              <w:autoSpaceDE w:val="0"/>
              <w:autoSpaceDN w:val="0"/>
              <w:adjustRightInd w:val="0"/>
              <w:ind w:right="-18" w:firstLine="0"/>
              <w:rPr>
                <w:rFonts w:ascii="Times New Roman" w:eastAsia="Arial Unicode MS" w:hAnsi="Times New Roman"/>
                <w:b/>
                <w:lang w:val="en-GB"/>
              </w:rPr>
            </w:pPr>
            <w:r>
              <w:rPr>
                <w:rFonts w:ascii="Times New Roman" w:eastAsia="Arial Unicode MS" w:hAnsi="Times New Roman"/>
                <w:b/>
                <w:lang w:val="en-GB"/>
              </w:rPr>
              <w:t xml:space="preserve">Task 2.2. </w:t>
            </w:r>
            <w:r w:rsidRPr="00937AB4">
              <w:rPr>
                <w:rFonts w:ascii="Times New Roman" w:eastAsia="Arial Unicode MS" w:hAnsi="Times New Roman"/>
                <w:b/>
                <w:lang w:val="en-GB"/>
              </w:rPr>
              <w:t>Organisation</w:t>
            </w:r>
            <w:r w:rsidR="00937AB4" w:rsidRPr="00937AB4">
              <w:rPr>
                <w:rFonts w:ascii="Times New Roman" w:eastAsia="Arial Unicode MS" w:hAnsi="Times New Roman"/>
                <w:b/>
                <w:lang w:val="en-GB"/>
              </w:rPr>
              <w:t xml:space="preserve"> and conduction</w:t>
            </w:r>
            <w:r w:rsidRPr="00937AB4">
              <w:rPr>
                <w:rFonts w:ascii="Times New Roman" w:eastAsia="Arial Unicode MS" w:hAnsi="Times New Roman"/>
                <w:b/>
                <w:lang w:val="en-GB"/>
              </w:rPr>
              <w:t xml:space="preserve"> of 6</w:t>
            </w:r>
            <w:r w:rsidR="005E14CC" w:rsidRPr="00937AB4">
              <w:rPr>
                <w:rFonts w:ascii="Times New Roman" w:eastAsia="Arial Unicode MS" w:hAnsi="Times New Roman"/>
                <w:b/>
              </w:rPr>
              <w:t xml:space="preserve"> </w:t>
            </w:r>
            <w:r w:rsidR="005E14CC" w:rsidRPr="00937AB4">
              <w:rPr>
                <w:rFonts w:ascii="Times New Roman" w:eastAsia="Arial Unicode MS" w:hAnsi="Times New Roman"/>
                <w:b/>
                <w:lang w:val="en-US"/>
              </w:rPr>
              <w:t>(six)</w:t>
            </w:r>
            <w:r w:rsidRPr="00937AB4">
              <w:rPr>
                <w:rFonts w:ascii="Times New Roman" w:eastAsia="Arial Unicode MS" w:hAnsi="Times New Roman"/>
                <w:b/>
                <w:lang w:val="en-GB"/>
              </w:rPr>
              <w:t xml:space="preserve"> seminars</w:t>
            </w:r>
          </w:p>
          <w:p w:rsidR="001842B9" w:rsidRDefault="001842B9" w:rsidP="001A1931">
            <w:pPr>
              <w:autoSpaceDE w:val="0"/>
              <w:autoSpaceDN w:val="0"/>
              <w:adjustRightInd w:val="0"/>
              <w:ind w:right="-18" w:firstLine="0"/>
              <w:rPr>
                <w:rFonts w:ascii="Times New Roman" w:eastAsia="Arial Unicode MS" w:hAnsi="Times New Roman"/>
                <w:b/>
                <w:lang w:val="en-GB"/>
              </w:rPr>
            </w:pPr>
          </w:p>
          <w:p w:rsidR="001842B9" w:rsidRPr="001842B9" w:rsidRDefault="001842B9" w:rsidP="001842B9">
            <w:pPr>
              <w:autoSpaceDE w:val="0"/>
              <w:autoSpaceDN w:val="0"/>
              <w:adjustRightInd w:val="0"/>
              <w:ind w:right="216" w:firstLine="0"/>
              <w:rPr>
                <w:rFonts w:ascii="Times New Roman" w:hAnsi="Times New Roman"/>
                <w:lang w:val="en-GB"/>
              </w:rPr>
            </w:pPr>
            <w:r>
              <w:rPr>
                <w:rFonts w:ascii="Times New Roman" w:hAnsi="Times New Roman"/>
                <w:lang w:val="en-GB"/>
              </w:rPr>
              <w:t>In view of presenting</w:t>
            </w:r>
            <w:r w:rsidRPr="001842B9">
              <w:rPr>
                <w:rFonts w:ascii="Times New Roman" w:hAnsi="Times New Roman"/>
                <w:lang w:val="en-GB"/>
              </w:rPr>
              <w:t xml:space="preserve"> and communicat</w:t>
            </w:r>
            <w:r>
              <w:rPr>
                <w:rFonts w:ascii="Times New Roman" w:hAnsi="Times New Roman"/>
                <w:lang w:val="en-GB"/>
              </w:rPr>
              <w:t>in</w:t>
            </w:r>
            <w:r w:rsidRPr="001842B9">
              <w:rPr>
                <w:rFonts w:ascii="Times New Roman" w:hAnsi="Times New Roman"/>
                <w:lang w:val="en-GB"/>
              </w:rPr>
              <w:t xml:space="preserve">g the results of the quantitative survey, 6 one-day workshops will be organized - one in each of the Planning regions of Bulgaria. In the process of </w:t>
            </w:r>
            <w:r>
              <w:rPr>
                <w:rFonts w:ascii="Times New Roman" w:hAnsi="Times New Roman"/>
                <w:lang w:val="en-GB"/>
              </w:rPr>
              <w:t>implementation</w:t>
            </w:r>
            <w:r w:rsidRPr="001842B9">
              <w:rPr>
                <w:rFonts w:ascii="Times New Roman" w:hAnsi="Times New Roman"/>
                <w:lang w:val="en-GB"/>
              </w:rPr>
              <w:t xml:space="preserve"> of the contract, the Contractor should also offer the Contracting Authority the exact cities and venues for the seminars.</w:t>
            </w:r>
          </w:p>
          <w:p w:rsidR="001842B9" w:rsidRDefault="001842B9" w:rsidP="001842B9">
            <w:pPr>
              <w:autoSpaceDE w:val="0"/>
              <w:autoSpaceDN w:val="0"/>
              <w:adjustRightInd w:val="0"/>
              <w:ind w:right="216" w:firstLine="0"/>
              <w:rPr>
                <w:rFonts w:ascii="Times New Roman" w:hAnsi="Times New Roman"/>
                <w:lang w:val="en-GB"/>
              </w:rPr>
            </w:pPr>
            <w:r w:rsidRPr="001842B9">
              <w:rPr>
                <w:rFonts w:ascii="Times New Roman" w:hAnsi="Times New Roman"/>
                <w:lang w:val="en-GB"/>
              </w:rPr>
              <w:t xml:space="preserve">The participants to be invited by the Contractor </w:t>
            </w:r>
            <w:r>
              <w:rPr>
                <w:rFonts w:ascii="Times New Roman" w:hAnsi="Times New Roman"/>
                <w:lang w:val="en-GB"/>
              </w:rPr>
              <w:t>should be</w:t>
            </w:r>
            <w:r w:rsidRPr="001842B9">
              <w:rPr>
                <w:rFonts w:ascii="Times New Roman" w:hAnsi="Times New Roman"/>
                <w:lang w:val="en-GB"/>
              </w:rPr>
              <w:t xml:space="preserve"> </w:t>
            </w:r>
            <w:r>
              <w:rPr>
                <w:rFonts w:ascii="Times New Roman" w:hAnsi="Times New Roman"/>
                <w:lang w:val="en-GB"/>
              </w:rPr>
              <w:t>servants in the</w:t>
            </w:r>
            <w:r w:rsidRPr="001842B9">
              <w:rPr>
                <w:rFonts w:ascii="Times New Roman" w:hAnsi="Times New Roman"/>
                <w:lang w:val="en-GB"/>
              </w:rPr>
              <w:t xml:space="preserve"> municipal</w:t>
            </w:r>
            <w:r>
              <w:rPr>
                <w:rFonts w:ascii="Times New Roman" w:hAnsi="Times New Roman"/>
                <w:lang w:val="en-GB"/>
              </w:rPr>
              <w:t xml:space="preserve"> administrations, responsible for the</w:t>
            </w:r>
            <w:r w:rsidRPr="001842B9">
              <w:rPr>
                <w:rFonts w:ascii="Times New Roman" w:hAnsi="Times New Roman"/>
                <w:lang w:val="en-GB"/>
              </w:rPr>
              <w:t xml:space="preserve"> waste management,</w:t>
            </w:r>
            <w:r>
              <w:rPr>
                <w:rFonts w:ascii="Times New Roman" w:hAnsi="Times New Roman"/>
                <w:lang w:val="en-GB"/>
              </w:rPr>
              <w:t xml:space="preserve"> representatives of</w:t>
            </w:r>
            <w:r w:rsidRPr="001842B9">
              <w:rPr>
                <w:rFonts w:ascii="Times New Roman" w:hAnsi="Times New Roman"/>
                <w:lang w:val="en-GB"/>
              </w:rPr>
              <w:t xml:space="preserve"> non-governmental organizations, private entities involved in the collection and recycling of large-scale waste.</w:t>
            </w:r>
          </w:p>
          <w:p w:rsidR="001842B9" w:rsidRPr="000D244F" w:rsidRDefault="001842B9" w:rsidP="001842B9">
            <w:pPr>
              <w:autoSpaceDE w:val="0"/>
              <w:autoSpaceDN w:val="0"/>
              <w:adjustRightInd w:val="0"/>
              <w:ind w:right="216" w:firstLine="0"/>
              <w:rPr>
                <w:rFonts w:ascii="Times New Roman" w:hAnsi="Times New Roman"/>
                <w:lang w:val="en-GB"/>
              </w:rPr>
            </w:pPr>
            <w:r w:rsidRPr="000D244F">
              <w:rPr>
                <w:rFonts w:ascii="Times New Roman" w:hAnsi="Times New Roman"/>
                <w:lang w:val="en-GB"/>
              </w:rPr>
              <w:t>The contractor should prepare presentations of the Good Practice Survey under Activity 1, of results of the quantitative study under Task 2.1 and to present possible models for large scale waste management.</w:t>
            </w:r>
          </w:p>
          <w:p w:rsidR="001842B9" w:rsidRPr="000D244F" w:rsidRDefault="001842B9" w:rsidP="001842B9">
            <w:pPr>
              <w:autoSpaceDE w:val="0"/>
              <w:autoSpaceDN w:val="0"/>
              <w:adjustRightInd w:val="0"/>
              <w:ind w:right="216" w:firstLine="0"/>
              <w:rPr>
                <w:rFonts w:ascii="Times New Roman" w:hAnsi="Times New Roman"/>
                <w:lang w:val="en-GB"/>
              </w:rPr>
            </w:pPr>
            <w:r w:rsidRPr="000D244F">
              <w:rPr>
                <w:rFonts w:ascii="Times New Roman" w:hAnsi="Times New Roman"/>
                <w:lang w:val="en-GB"/>
              </w:rPr>
              <w:t xml:space="preserve">The minimum number of participants in the seminars is 40 and the maximum is 80 people and includes representatives of the Contractor, the Contracting Authority and the </w:t>
            </w:r>
            <w:proofErr w:type="spellStart"/>
            <w:r w:rsidRPr="000D244F">
              <w:rPr>
                <w:rFonts w:ascii="Times New Roman" w:hAnsi="Times New Roman"/>
                <w:lang w:val="en-GB"/>
              </w:rPr>
              <w:t>MoEW</w:t>
            </w:r>
            <w:proofErr w:type="spellEnd"/>
            <w:r w:rsidRPr="000D244F">
              <w:rPr>
                <w:rFonts w:ascii="Times New Roman" w:hAnsi="Times New Roman"/>
                <w:lang w:val="en-GB"/>
              </w:rPr>
              <w:t xml:space="preserve">. The workshop </w:t>
            </w:r>
            <w:r w:rsidR="000D244F" w:rsidRPr="000D244F">
              <w:rPr>
                <w:rFonts w:ascii="Times New Roman" w:hAnsi="Times New Roman"/>
                <w:lang w:val="en-GB"/>
              </w:rPr>
              <w:t>will be</w:t>
            </w:r>
            <w:r w:rsidRPr="000D244F">
              <w:rPr>
                <w:rFonts w:ascii="Times New Roman" w:hAnsi="Times New Roman"/>
                <w:lang w:val="en-GB"/>
              </w:rPr>
              <w:t xml:space="preserve"> run on a schedule proposed by the Contractor and approv</w:t>
            </w:r>
            <w:r w:rsidR="000D244F" w:rsidRPr="000D244F">
              <w:rPr>
                <w:rFonts w:ascii="Times New Roman" w:hAnsi="Times New Roman"/>
                <w:lang w:val="en-GB"/>
              </w:rPr>
              <w:t>ed by the Contracting Authority</w:t>
            </w:r>
            <w:r w:rsidRPr="000D244F">
              <w:rPr>
                <w:rFonts w:ascii="Times New Roman" w:hAnsi="Times New Roman"/>
                <w:lang w:val="en-GB"/>
              </w:rPr>
              <w:t xml:space="preserve"> </w:t>
            </w:r>
            <w:r w:rsidR="000D244F" w:rsidRPr="000D244F">
              <w:rPr>
                <w:rFonts w:ascii="Times New Roman" w:hAnsi="Times New Roman"/>
                <w:lang w:val="en-GB"/>
              </w:rPr>
              <w:t>and</w:t>
            </w:r>
            <w:r w:rsidRPr="000D244F">
              <w:rPr>
                <w:rFonts w:ascii="Times New Roman" w:hAnsi="Times New Roman"/>
                <w:lang w:val="en-GB"/>
              </w:rPr>
              <w:t xml:space="preserve"> the following conditions</w:t>
            </w:r>
            <w:r w:rsidR="000D244F" w:rsidRPr="000D244F">
              <w:rPr>
                <w:rFonts w:ascii="Times New Roman" w:hAnsi="Times New Roman"/>
                <w:lang w:val="en-GB"/>
              </w:rPr>
              <w:t xml:space="preserve"> must be</w:t>
            </w:r>
            <w:r w:rsidRPr="000D244F">
              <w:rPr>
                <w:rFonts w:ascii="Times New Roman" w:hAnsi="Times New Roman"/>
                <w:lang w:val="en-GB"/>
              </w:rPr>
              <w:t xml:space="preserve"> being met by the Contractor:</w:t>
            </w:r>
          </w:p>
          <w:p w:rsidR="000D244F" w:rsidRPr="000D244F" w:rsidRDefault="00937AB4" w:rsidP="000D244F">
            <w:pPr>
              <w:pStyle w:val="BodyText"/>
              <w:numPr>
                <w:ilvl w:val="0"/>
                <w:numId w:val="41"/>
              </w:numPr>
              <w:ind w:left="884" w:hanging="284"/>
              <w:jc w:val="both"/>
              <w:rPr>
                <w:rFonts w:ascii="Times New Roman" w:hAnsi="Times New Roman"/>
                <w:b w:val="0"/>
                <w:sz w:val="24"/>
                <w:szCs w:val="24"/>
                <w:lang w:val="en-GB"/>
              </w:rPr>
            </w:pPr>
            <w:r w:rsidRPr="000D244F">
              <w:rPr>
                <w:rFonts w:ascii="Times New Roman" w:hAnsi="Times New Roman"/>
                <w:b w:val="0"/>
                <w:sz w:val="24"/>
                <w:szCs w:val="24"/>
                <w:lang w:val="en-GB"/>
              </w:rPr>
              <w:t xml:space="preserve">Provision </w:t>
            </w:r>
            <w:r w:rsidR="000D244F" w:rsidRPr="000D244F">
              <w:rPr>
                <w:rFonts w:ascii="Times New Roman" w:hAnsi="Times New Roman"/>
                <w:b w:val="0"/>
                <w:sz w:val="24"/>
                <w:szCs w:val="24"/>
                <w:lang w:val="en-GB"/>
              </w:rPr>
              <w:t xml:space="preserve">an easy access hall, incl. </w:t>
            </w:r>
            <w:r w:rsidRPr="000D244F">
              <w:rPr>
                <w:rFonts w:ascii="Times New Roman" w:hAnsi="Times New Roman"/>
                <w:b w:val="0"/>
                <w:sz w:val="24"/>
                <w:szCs w:val="24"/>
                <w:lang w:val="en-GB"/>
              </w:rPr>
              <w:t xml:space="preserve">access </w:t>
            </w:r>
            <w:r w:rsidR="000D244F" w:rsidRPr="000D244F">
              <w:rPr>
                <w:rFonts w:ascii="Times New Roman" w:hAnsi="Times New Roman"/>
                <w:b w:val="0"/>
                <w:sz w:val="24"/>
                <w:szCs w:val="24"/>
                <w:lang w:val="en-GB"/>
              </w:rPr>
              <w:t>for people with disabilities</w:t>
            </w:r>
            <w:r>
              <w:rPr>
                <w:rFonts w:ascii="Times New Roman" w:hAnsi="Times New Roman"/>
                <w:b w:val="0"/>
                <w:sz w:val="24"/>
                <w:szCs w:val="24"/>
                <w:lang w:val="en-GB"/>
              </w:rPr>
              <w:t>;</w:t>
            </w:r>
          </w:p>
          <w:p w:rsidR="000D244F" w:rsidRPr="000D244F" w:rsidRDefault="000D244F" w:rsidP="000D244F">
            <w:pPr>
              <w:pStyle w:val="BodyText"/>
              <w:numPr>
                <w:ilvl w:val="0"/>
                <w:numId w:val="41"/>
              </w:numPr>
              <w:ind w:left="884" w:hanging="284"/>
              <w:jc w:val="both"/>
              <w:rPr>
                <w:rFonts w:ascii="Times New Roman" w:hAnsi="Times New Roman"/>
                <w:b w:val="0"/>
                <w:sz w:val="24"/>
                <w:szCs w:val="24"/>
                <w:lang w:val="en-GB"/>
              </w:rPr>
            </w:pPr>
            <w:r w:rsidRPr="000D244F">
              <w:rPr>
                <w:rFonts w:ascii="Times New Roman" w:hAnsi="Times New Roman"/>
                <w:b w:val="0"/>
                <w:sz w:val="24"/>
                <w:szCs w:val="24"/>
                <w:lang w:val="en-GB"/>
              </w:rPr>
              <w:t xml:space="preserve">Provision of presentation and sound equipment (including installation and dismantling of equipment, interconnectors, extensions, etc.) as well as technical means </w:t>
            </w:r>
            <w:r w:rsidR="007D5BB1">
              <w:rPr>
                <w:rFonts w:ascii="Times New Roman" w:hAnsi="Times New Roman"/>
                <w:b w:val="0"/>
                <w:sz w:val="24"/>
                <w:szCs w:val="24"/>
                <w:lang w:val="en-GB"/>
              </w:rPr>
              <w:t>for</w:t>
            </w:r>
            <w:r w:rsidRPr="000D244F">
              <w:rPr>
                <w:rFonts w:ascii="Times New Roman" w:hAnsi="Times New Roman"/>
                <w:b w:val="0"/>
                <w:sz w:val="24"/>
                <w:szCs w:val="24"/>
                <w:lang w:val="en-GB"/>
              </w:rPr>
              <w:t xml:space="preserve"> presentation: multimedia projector, screen, laptop connected to the multimedia projector; wireless microphone</w:t>
            </w:r>
            <w:r w:rsidR="007D5BB1">
              <w:rPr>
                <w:rFonts w:ascii="Times New Roman" w:hAnsi="Times New Roman"/>
                <w:b w:val="0"/>
                <w:sz w:val="24"/>
                <w:szCs w:val="24"/>
                <w:lang w:val="en-GB"/>
              </w:rPr>
              <w:t xml:space="preserve"> for</w:t>
            </w:r>
            <w:r w:rsidRPr="000D244F">
              <w:rPr>
                <w:rFonts w:ascii="Times New Roman" w:hAnsi="Times New Roman"/>
                <w:b w:val="0"/>
                <w:sz w:val="24"/>
                <w:szCs w:val="24"/>
                <w:lang w:val="en-GB"/>
              </w:rPr>
              <w:t xml:space="preserve"> </w:t>
            </w:r>
            <w:r w:rsidR="007D5BB1" w:rsidRPr="000D244F">
              <w:rPr>
                <w:rFonts w:ascii="Times New Roman" w:hAnsi="Times New Roman"/>
                <w:b w:val="0"/>
                <w:sz w:val="24"/>
                <w:szCs w:val="24"/>
                <w:lang w:val="en-GB"/>
              </w:rPr>
              <w:t>discussion</w:t>
            </w:r>
            <w:r w:rsidR="007D5BB1">
              <w:rPr>
                <w:rFonts w:ascii="Times New Roman" w:hAnsi="Times New Roman"/>
                <w:b w:val="0"/>
                <w:sz w:val="24"/>
                <w:szCs w:val="24"/>
                <w:lang w:val="en-GB"/>
              </w:rPr>
              <w:t>;</w:t>
            </w:r>
            <w:r w:rsidR="007D5BB1" w:rsidRPr="000D244F">
              <w:rPr>
                <w:rFonts w:ascii="Times New Roman" w:hAnsi="Times New Roman"/>
                <w:b w:val="0"/>
                <w:sz w:val="24"/>
                <w:szCs w:val="24"/>
                <w:lang w:val="en-GB"/>
              </w:rPr>
              <w:t xml:space="preserve"> </w:t>
            </w:r>
            <w:r w:rsidR="007D5BB1">
              <w:rPr>
                <w:rFonts w:ascii="Times New Roman" w:hAnsi="Times New Roman"/>
                <w:b w:val="0"/>
                <w:sz w:val="24"/>
                <w:szCs w:val="24"/>
                <w:lang w:val="en-GB"/>
              </w:rPr>
              <w:t>f</w:t>
            </w:r>
            <w:r w:rsidRPr="000D244F">
              <w:rPr>
                <w:rFonts w:ascii="Times New Roman" w:hAnsi="Times New Roman"/>
                <w:b w:val="0"/>
                <w:sz w:val="24"/>
                <w:szCs w:val="24"/>
                <w:lang w:val="en-GB"/>
              </w:rPr>
              <w:t>lip chart with tags</w:t>
            </w:r>
            <w:r w:rsidR="007D5BB1">
              <w:rPr>
                <w:rFonts w:ascii="Times New Roman" w:hAnsi="Times New Roman"/>
                <w:b w:val="0"/>
                <w:sz w:val="24"/>
                <w:szCs w:val="24"/>
                <w:lang w:val="en-GB"/>
              </w:rPr>
              <w:t>; internet connection, etc</w:t>
            </w:r>
            <w:r w:rsidRPr="000D244F">
              <w:rPr>
                <w:rFonts w:ascii="Times New Roman" w:hAnsi="Times New Roman"/>
                <w:b w:val="0"/>
                <w:sz w:val="24"/>
                <w:szCs w:val="24"/>
                <w:lang w:val="en-GB"/>
              </w:rPr>
              <w:t>.;</w:t>
            </w:r>
          </w:p>
          <w:p w:rsidR="001842B9" w:rsidRDefault="00937AB4" w:rsidP="000D244F">
            <w:pPr>
              <w:pStyle w:val="BodyText"/>
              <w:numPr>
                <w:ilvl w:val="0"/>
                <w:numId w:val="41"/>
              </w:numPr>
              <w:ind w:left="884" w:hanging="284"/>
              <w:jc w:val="both"/>
              <w:rPr>
                <w:rFonts w:ascii="Times New Roman" w:hAnsi="Times New Roman"/>
                <w:b w:val="0"/>
                <w:sz w:val="24"/>
                <w:szCs w:val="24"/>
                <w:lang w:val="en-GB"/>
              </w:rPr>
            </w:pPr>
            <w:r w:rsidRPr="000D244F">
              <w:rPr>
                <w:rFonts w:ascii="Times New Roman" w:hAnsi="Times New Roman"/>
                <w:b w:val="0"/>
                <w:sz w:val="24"/>
                <w:szCs w:val="24"/>
                <w:lang w:val="en-GB"/>
              </w:rPr>
              <w:t xml:space="preserve">Provision </w:t>
            </w:r>
            <w:r w:rsidR="000D244F" w:rsidRPr="000D244F">
              <w:rPr>
                <w:rFonts w:ascii="Times New Roman" w:hAnsi="Times New Roman"/>
                <w:b w:val="0"/>
                <w:sz w:val="24"/>
                <w:szCs w:val="24"/>
                <w:lang w:val="en-GB"/>
              </w:rPr>
              <w:t>a minimum of 40 and up to 80 sets of informational and working materials (copying of presentations</w:t>
            </w:r>
            <w:r w:rsidR="00076701">
              <w:rPr>
                <w:rFonts w:ascii="Times New Roman" w:hAnsi="Times New Roman"/>
                <w:b w:val="0"/>
                <w:sz w:val="24"/>
                <w:szCs w:val="24"/>
                <w:lang w:val="en-GB"/>
              </w:rPr>
              <w:t>, agenda</w:t>
            </w:r>
            <w:r w:rsidR="000D244F" w:rsidRPr="000D244F">
              <w:rPr>
                <w:rFonts w:ascii="Times New Roman" w:hAnsi="Times New Roman"/>
                <w:b w:val="0"/>
                <w:sz w:val="24"/>
                <w:szCs w:val="24"/>
                <w:lang w:val="en-GB"/>
              </w:rPr>
              <w:t xml:space="preserve"> and working materials for the purposes of each event). </w:t>
            </w:r>
            <w:r w:rsidR="000D244F" w:rsidRPr="00937AB4">
              <w:rPr>
                <w:rFonts w:ascii="Times New Roman" w:hAnsi="Times New Roman"/>
                <w:b w:val="0"/>
                <w:sz w:val="24"/>
                <w:szCs w:val="24"/>
                <w:lang w:val="en-GB"/>
              </w:rPr>
              <w:t xml:space="preserve">The content of the information and working materials </w:t>
            </w:r>
            <w:r w:rsidRPr="00937AB4">
              <w:rPr>
                <w:rFonts w:ascii="Times New Roman" w:hAnsi="Times New Roman"/>
                <w:b w:val="0"/>
                <w:sz w:val="24"/>
                <w:szCs w:val="24"/>
                <w:lang w:val="en-GB"/>
              </w:rPr>
              <w:t>that will</w:t>
            </w:r>
            <w:r w:rsidR="000D244F" w:rsidRPr="00937AB4">
              <w:rPr>
                <w:rFonts w:ascii="Times New Roman" w:hAnsi="Times New Roman"/>
                <w:b w:val="0"/>
                <w:sz w:val="24"/>
                <w:szCs w:val="24"/>
                <w:lang w:val="en-GB"/>
              </w:rPr>
              <w:t xml:space="preserve"> be provided</w:t>
            </w:r>
            <w:r w:rsidRPr="00937AB4">
              <w:rPr>
                <w:rFonts w:ascii="Times New Roman" w:hAnsi="Times New Roman"/>
                <w:b w:val="0"/>
                <w:sz w:val="24"/>
                <w:szCs w:val="24"/>
                <w:lang w:val="en-GB"/>
              </w:rPr>
              <w:t>, should be prepared</w:t>
            </w:r>
            <w:r w:rsidR="000D244F" w:rsidRPr="00937AB4">
              <w:rPr>
                <w:rFonts w:ascii="Times New Roman" w:hAnsi="Times New Roman"/>
                <w:b w:val="0"/>
                <w:sz w:val="24"/>
                <w:szCs w:val="24"/>
                <w:lang w:val="en-GB"/>
              </w:rPr>
              <w:t xml:space="preserve"> by the Contractor and approved by the Contracting Authority for printing;</w:t>
            </w:r>
          </w:p>
          <w:p w:rsidR="000D244F" w:rsidRPr="000D244F" w:rsidRDefault="000D244F" w:rsidP="000D244F">
            <w:pPr>
              <w:pStyle w:val="BodyText"/>
              <w:numPr>
                <w:ilvl w:val="0"/>
                <w:numId w:val="41"/>
              </w:numPr>
              <w:ind w:left="884" w:hanging="284"/>
              <w:jc w:val="both"/>
              <w:rPr>
                <w:rFonts w:ascii="Times New Roman" w:hAnsi="Times New Roman"/>
                <w:b w:val="0"/>
                <w:sz w:val="24"/>
                <w:szCs w:val="24"/>
                <w:lang w:val="en-GB"/>
              </w:rPr>
            </w:pPr>
            <w:r w:rsidRPr="000D244F">
              <w:rPr>
                <w:rFonts w:ascii="Times New Roman" w:hAnsi="Times New Roman"/>
                <w:b w:val="0"/>
                <w:sz w:val="24"/>
                <w:szCs w:val="24"/>
                <w:lang w:val="en-GB"/>
              </w:rPr>
              <w:t xml:space="preserve">Organizing the registration of the participants in the attendance list, incl. </w:t>
            </w:r>
            <w:r w:rsidR="007D5BB1" w:rsidRPr="000D244F">
              <w:rPr>
                <w:rFonts w:ascii="Times New Roman" w:hAnsi="Times New Roman"/>
                <w:b w:val="0"/>
                <w:sz w:val="24"/>
                <w:szCs w:val="24"/>
                <w:lang w:val="en-GB"/>
              </w:rPr>
              <w:t xml:space="preserve">preparing </w:t>
            </w:r>
            <w:r w:rsidRPr="000D244F">
              <w:rPr>
                <w:rFonts w:ascii="Times New Roman" w:hAnsi="Times New Roman"/>
                <w:b w:val="0"/>
                <w:sz w:val="24"/>
                <w:szCs w:val="24"/>
                <w:lang w:val="en-GB"/>
              </w:rPr>
              <w:t>and providing a badge for each participant;</w:t>
            </w:r>
          </w:p>
          <w:p w:rsidR="000D244F" w:rsidRPr="000D244F" w:rsidRDefault="000D244F" w:rsidP="000D244F">
            <w:pPr>
              <w:pStyle w:val="BodyText"/>
              <w:numPr>
                <w:ilvl w:val="0"/>
                <w:numId w:val="41"/>
              </w:numPr>
              <w:ind w:left="884" w:hanging="284"/>
              <w:jc w:val="both"/>
              <w:rPr>
                <w:rFonts w:ascii="Times New Roman" w:hAnsi="Times New Roman"/>
                <w:b w:val="0"/>
                <w:sz w:val="24"/>
                <w:szCs w:val="24"/>
                <w:lang w:val="en-GB"/>
              </w:rPr>
            </w:pPr>
            <w:r w:rsidRPr="000D244F">
              <w:rPr>
                <w:rFonts w:ascii="Times New Roman" w:hAnsi="Times New Roman"/>
                <w:b w:val="0"/>
                <w:sz w:val="24"/>
                <w:szCs w:val="24"/>
                <w:lang w:val="en-GB"/>
              </w:rPr>
              <w:t>Catering services for at least 40 participants and up to 80 participants: 2 coffee breaks (</w:t>
            </w:r>
            <w:r w:rsidR="00691967">
              <w:rPr>
                <w:rFonts w:ascii="Times New Roman" w:hAnsi="Times New Roman"/>
                <w:b w:val="0"/>
                <w:sz w:val="24"/>
                <w:szCs w:val="24"/>
                <w:lang w:val="en-GB"/>
              </w:rPr>
              <w:t xml:space="preserve">one in </w:t>
            </w:r>
            <w:r w:rsidRPr="000D244F">
              <w:rPr>
                <w:rFonts w:ascii="Times New Roman" w:hAnsi="Times New Roman"/>
                <w:b w:val="0"/>
                <w:sz w:val="24"/>
                <w:szCs w:val="24"/>
                <w:lang w:val="en-GB"/>
              </w:rPr>
              <w:t xml:space="preserve">morning and </w:t>
            </w:r>
            <w:r w:rsidR="00691967">
              <w:rPr>
                <w:rFonts w:ascii="Times New Roman" w:hAnsi="Times New Roman"/>
                <w:b w:val="0"/>
                <w:sz w:val="24"/>
                <w:szCs w:val="24"/>
                <w:lang w:val="en-GB"/>
              </w:rPr>
              <w:t xml:space="preserve">one in the </w:t>
            </w:r>
            <w:r w:rsidRPr="000D244F">
              <w:rPr>
                <w:rFonts w:ascii="Times New Roman" w:hAnsi="Times New Roman"/>
                <w:b w:val="0"/>
                <w:sz w:val="24"/>
                <w:szCs w:val="24"/>
                <w:lang w:val="en-GB"/>
              </w:rPr>
              <w:t xml:space="preserve">afternoon) at the venue (coffee / tea, mineral water, soft drinks, desserts), 1 </w:t>
            </w:r>
            <w:r w:rsidR="00691967" w:rsidRPr="000D244F">
              <w:rPr>
                <w:rFonts w:ascii="Times New Roman" w:hAnsi="Times New Roman"/>
                <w:b w:val="0"/>
                <w:sz w:val="24"/>
                <w:szCs w:val="24"/>
                <w:lang w:val="en-GB"/>
              </w:rPr>
              <w:t xml:space="preserve">lunch </w:t>
            </w:r>
            <w:r w:rsidRPr="000D244F">
              <w:rPr>
                <w:rFonts w:ascii="Times New Roman" w:hAnsi="Times New Roman"/>
                <w:b w:val="0"/>
                <w:sz w:val="24"/>
                <w:szCs w:val="24"/>
                <w:lang w:val="en-GB"/>
              </w:rPr>
              <w:t xml:space="preserve">at the venue, including sandwich and mineral water. The price of coffee </w:t>
            </w:r>
            <w:r w:rsidR="00937AB4">
              <w:rPr>
                <w:rFonts w:ascii="Times New Roman" w:hAnsi="Times New Roman"/>
                <w:b w:val="0"/>
                <w:sz w:val="24"/>
                <w:szCs w:val="24"/>
                <w:lang w:val="en-GB"/>
              </w:rPr>
              <w:t>–</w:t>
            </w:r>
            <w:r w:rsidRPr="000D244F">
              <w:rPr>
                <w:rFonts w:ascii="Times New Roman" w:hAnsi="Times New Roman"/>
                <w:b w:val="0"/>
                <w:sz w:val="24"/>
                <w:szCs w:val="24"/>
                <w:lang w:val="en-GB"/>
              </w:rPr>
              <w:t xml:space="preserve"> </w:t>
            </w:r>
            <w:r w:rsidR="00937AB4">
              <w:rPr>
                <w:rFonts w:ascii="Times New Roman" w:hAnsi="Times New Roman"/>
                <w:b w:val="0"/>
                <w:sz w:val="24"/>
                <w:szCs w:val="24"/>
                <w:lang w:val="en-GB"/>
              </w:rPr>
              <w:t xml:space="preserve">breaks </w:t>
            </w:r>
            <w:r w:rsidRPr="000D244F">
              <w:rPr>
                <w:rFonts w:ascii="Times New Roman" w:hAnsi="Times New Roman"/>
                <w:b w:val="0"/>
                <w:sz w:val="24"/>
                <w:szCs w:val="24"/>
                <w:lang w:val="en-GB"/>
              </w:rPr>
              <w:t xml:space="preserve"> and </w:t>
            </w:r>
            <w:r w:rsidR="00937AB4" w:rsidRPr="000D244F">
              <w:rPr>
                <w:rFonts w:ascii="Times New Roman" w:hAnsi="Times New Roman"/>
                <w:b w:val="0"/>
                <w:sz w:val="24"/>
                <w:szCs w:val="24"/>
                <w:lang w:val="en-GB"/>
              </w:rPr>
              <w:t>lunch</w:t>
            </w:r>
            <w:r w:rsidR="00937AB4">
              <w:rPr>
                <w:rFonts w:ascii="Times New Roman" w:hAnsi="Times New Roman"/>
                <w:b w:val="0"/>
                <w:sz w:val="24"/>
                <w:szCs w:val="24"/>
                <w:lang w:val="en-GB"/>
              </w:rPr>
              <w:t>es</w:t>
            </w:r>
            <w:r w:rsidRPr="000D244F">
              <w:rPr>
                <w:rFonts w:ascii="Times New Roman" w:hAnsi="Times New Roman"/>
                <w:b w:val="0"/>
                <w:sz w:val="24"/>
                <w:szCs w:val="24"/>
                <w:lang w:val="en-GB"/>
              </w:rPr>
              <w:t xml:space="preserve"> includes</w:t>
            </w:r>
            <w:r w:rsidR="00937AB4">
              <w:rPr>
                <w:rFonts w:ascii="Times New Roman" w:hAnsi="Times New Roman"/>
                <w:b w:val="0"/>
                <w:sz w:val="24"/>
                <w:szCs w:val="24"/>
                <w:lang w:val="en-GB"/>
              </w:rPr>
              <w:t xml:space="preserve"> </w:t>
            </w:r>
            <w:r w:rsidRPr="000D244F">
              <w:rPr>
                <w:rFonts w:ascii="Times New Roman" w:hAnsi="Times New Roman"/>
                <w:b w:val="0"/>
                <w:sz w:val="24"/>
                <w:szCs w:val="24"/>
                <w:lang w:val="en-GB"/>
              </w:rPr>
              <w:t>delivery on site and serving;</w:t>
            </w:r>
          </w:p>
          <w:p w:rsidR="000D244F" w:rsidRDefault="00937AB4" w:rsidP="000D244F">
            <w:pPr>
              <w:pStyle w:val="BodyText"/>
              <w:numPr>
                <w:ilvl w:val="0"/>
                <w:numId w:val="41"/>
              </w:numPr>
              <w:ind w:left="884" w:hanging="284"/>
              <w:jc w:val="both"/>
              <w:rPr>
                <w:rFonts w:ascii="Times New Roman" w:hAnsi="Times New Roman"/>
                <w:b w:val="0"/>
                <w:sz w:val="24"/>
                <w:szCs w:val="24"/>
                <w:lang w:val="en-GB"/>
              </w:rPr>
            </w:pPr>
            <w:r w:rsidRPr="000D244F">
              <w:rPr>
                <w:rFonts w:ascii="Times New Roman" w:hAnsi="Times New Roman"/>
                <w:b w:val="0"/>
                <w:sz w:val="24"/>
                <w:szCs w:val="24"/>
                <w:lang w:val="en-GB"/>
              </w:rPr>
              <w:t xml:space="preserve">Provision </w:t>
            </w:r>
            <w:r>
              <w:rPr>
                <w:rFonts w:ascii="Times New Roman" w:hAnsi="Times New Roman"/>
                <w:b w:val="0"/>
                <w:sz w:val="24"/>
                <w:szCs w:val="24"/>
                <w:lang w:val="en-GB"/>
              </w:rPr>
              <w:t xml:space="preserve">of </w:t>
            </w:r>
            <w:r w:rsidR="000D244F" w:rsidRPr="000D244F">
              <w:rPr>
                <w:rFonts w:ascii="Times New Roman" w:hAnsi="Times New Roman"/>
                <w:b w:val="0"/>
                <w:sz w:val="24"/>
                <w:szCs w:val="24"/>
                <w:lang w:val="en-GB"/>
              </w:rPr>
              <w:t>photos from the seminar;</w:t>
            </w:r>
          </w:p>
          <w:p w:rsidR="000D244F" w:rsidRDefault="00937AB4" w:rsidP="000D244F">
            <w:pPr>
              <w:pStyle w:val="BodyText"/>
              <w:numPr>
                <w:ilvl w:val="0"/>
                <w:numId w:val="41"/>
              </w:numPr>
              <w:ind w:left="884" w:hanging="284"/>
              <w:jc w:val="both"/>
              <w:rPr>
                <w:rFonts w:ascii="Times New Roman" w:hAnsi="Times New Roman"/>
                <w:b w:val="0"/>
                <w:sz w:val="24"/>
                <w:szCs w:val="24"/>
                <w:lang w:val="en-GB"/>
              </w:rPr>
            </w:pPr>
            <w:r w:rsidRPr="000D244F">
              <w:rPr>
                <w:rFonts w:ascii="Times New Roman" w:hAnsi="Times New Roman"/>
                <w:b w:val="0"/>
                <w:sz w:val="24"/>
                <w:szCs w:val="24"/>
                <w:lang w:val="en-GB"/>
              </w:rPr>
              <w:t xml:space="preserve">Provision </w:t>
            </w:r>
            <w:r>
              <w:rPr>
                <w:rFonts w:ascii="Times New Roman" w:hAnsi="Times New Roman"/>
                <w:b w:val="0"/>
                <w:sz w:val="24"/>
                <w:szCs w:val="24"/>
                <w:lang w:val="en-GB"/>
              </w:rPr>
              <w:t xml:space="preserve">of </w:t>
            </w:r>
            <w:r w:rsidR="000D244F" w:rsidRPr="000D244F">
              <w:rPr>
                <w:rFonts w:ascii="Times New Roman" w:hAnsi="Times New Roman"/>
                <w:b w:val="0"/>
                <w:sz w:val="24"/>
                <w:szCs w:val="24"/>
                <w:lang w:val="en-GB"/>
              </w:rPr>
              <w:t>one coordinating person with whom to fully co-operate with the persons involved in the event.</w:t>
            </w:r>
          </w:p>
          <w:p w:rsidR="00937AB4" w:rsidRPr="00937AB4" w:rsidRDefault="00937AB4" w:rsidP="008410D1">
            <w:pPr>
              <w:tabs>
                <w:tab w:val="left" w:pos="851"/>
              </w:tabs>
              <w:autoSpaceDE w:val="0"/>
              <w:autoSpaceDN w:val="0"/>
              <w:adjustRightInd w:val="0"/>
              <w:ind w:firstLine="0"/>
              <w:rPr>
                <w:rFonts w:ascii="Times New Roman" w:hAnsi="Times New Roman"/>
                <w:bCs/>
                <w:lang w:val="en-GB"/>
              </w:rPr>
            </w:pPr>
            <w:r w:rsidRPr="00937AB4">
              <w:rPr>
                <w:rFonts w:ascii="Times New Roman" w:hAnsi="Times New Roman"/>
                <w:bCs/>
                <w:lang w:val="en-GB"/>
              </w:rPr>
              <w:t xml:space="preserve">The exact dates and timetable for </w:t>
            </w:r>
            <w:r>
              <w:rPr>
                <w:rFonts w:ascii="Times New Roman" w:hAnsi="Times New Roman"/>
                <w:bCs/>
                <w:lang w:val="en-GB"/>
              </w:rPr>
              <w:t>conduction</w:t>
            </w:r>
            <w:r w:rsidRPr="00937AB4">
              <w:rPr>
                <w:rFonts w:ascii="Times New Roman" w:hAnsi="Times New Roman"/>
                <w:bCs/>
                <w:lang w:val="en-GB"/>
              </w:rPr>
              <w:t xml:space="preserve"> of the events should be proposed by the Contractor to the Contracting Authority not later than 10 (ten) working days prior to the scheduled da</w:t>
            </w:r>
            <w:r>
              <w:rPr>
                <w:rFonts w:ascii="Times New Roman" w:hAnsi="Times New Roman"/>
                <w:bCs/>
                <w:lang w:val="en-GB"/>
              </w:rPr>
              <w:t>te of the respective workshop/</w:t>
            </w:r>
            <w:r w:rsidRPr="00937AB4">
              <w:rPr>
                <w:rFonts w:ascii="Times New Roman" w:hAnsi="Times New Roman"/>
                <w:bCs/>
                <w:lang w:val="en-GB"/>
              </w:rPr>
              <w:t>event and approved by the Contracting Authority.</w:t>
            </w:r>
          </w:p>
          <w:p w:rsidR="00191019" w:rsidRDefault="00191019" w:rsidP="00604C15">
            <w:pPr>
              <w:pStyle w:val="BodyText"/>
              <w:ind w:firstLine="0"/>
              <w:jc w:val="both"/>
              <w:rPr>
                <w:rFonts w:ascii="Times New Roman" w:hAnsi="Times New Roman"/>
                <w:b w:val="0"/>
                <w:sz w:val="24"/>
                <w:szCs w:val="24"/>
              </w:rPr>
            </w:pPr>
          </w:p>
          <w:p w:rsidR="00691967" w:rsidRDefault="00691967" w:rsidP="00691967">
            <w:pPr>
              <w:autoSpaceDE w:val="0"/>
              <w:autoSpaceDN w:val="0"/>
              <w:adjustRightInd w:val="0"/>
              <w:ind w:right="-18" w:firstLine="0"/>
              <w:rPr>
                <w:rFonts w:ascii="Times New Roman" w:eastAsia="Arial Unicode MS" w:hAnsi="Times New Roman"/>
                <w:b/>
                <w:lang w:val="en-GB"/>
              </w:rPr>
            </w:pPr>
            <w:r>
              <w:rPr>
                <w:rFonts w:ascii="Times New Roman" w:eastAsia="Arial Unicode MS" w:hAnsi="Times New Roman"/>
                <w:b/>
                <w:lang w:val="en-GB"/>
              </w:rPr>
              <w:t xml:space="preserve">Task 2.3. </w:t>
            </w:r>
            <w:r w:rsidRPr="00691967">
              <w:rPr>
                <w:rFonts w:ascii="Times New Roman" w:eastAsia="Arial Unicode MS" w:hAnsi="Times New Roman"/>
                <w:b/>
                <w:lang w:val="en-GB"/>
              </w:rPr>
              <w:t>Forecast of quantities and types of large scale waste</w:t>
            </w:r>
          </w:p>
          <w:p w:rsidR="00691967" w:rsidRDefault="00691967" w:rsidP="00691967">
            <w:pPr>
              <w:pStyle w:val="BodyText"/>
              <w:ind w:firstLine="0"/>
              <w:jc w:val="both"/>
              <w:rPr>
                <w:rFonts w:ascii="Times New Roman" w:hAnsi="Times New Roman"/>
                <w:b w:val="0"/>
                <w:sz w:val="24"/>
                <w:szCs w:val="24"/>
                <w:lang w:val="en-GB"/>
              </w:rPr>
            </w:pPr>
            <w:r w:rsidRPr="00691967">
              <w:rPr>
                <w:rFonts w:ascii="Times New Roman" w:hAnsi="Times New Roman"/>
                <w:b w:val="0"/>
                <w:sz w:val="24"/>
                <w:szCs w:val="24"/>
                <w:lang w:val="en-GB"/>
              </w:rPr>
              <w:t xml:space="preserve">The contractor should prepare a forecasting model for the quantities and types of large scale </w:t>
            </w:r>
            <w:r w:rsidR="00BC3DAD" w:rsidRPr="00691967">
              <w:rPr>
                <w:rFonts w:ascii="Times New Roman" w:hAnsi="Times New Roman"/>
                <w:b w:val="0"/>
                <w:sz w:val="24"/>
                <w:szCs w:val="24"/>
                <w:lang w:val="en-GB"/>
              </w:rPr>
              <w:t>waste</w:t>
            </w:r>
            <w:r w:rsidR="00BC3DAD">
              <w:rPr>
                <w:rFonts w:ascii="Times New Roman" w:hAnsi="Times New Roman"/>
                <w:b w:val="0"/>
                <w:sz w:val="24"/>
                <w:szCs w:val="24"/>
                <w:lang w:val="en-GB"/>
              </w:rPr>
              <w:t xml:space="preserve"> that</w:t>
            </w:r>
            <w:r w:rsidRPr="00691967">
              <w:rPr>
                <w:rFonts w:ascii="Times New Roman" w:hAnsi="Times New Roman"/>
                <w:b w:val="0"/>
                <w:sz w:val="24"/>
                <w:szCs w:val="24"/>
                <w:lang w:val="en-GB"/>
              </w:rPr>
              <w:t xml:space="preserve"> will be generated over the next ten years.</w:t>
            </w:r>
          </w:p>
          <w:p w:rsidR="00691967" w:rsidRPr="00691967" w:rsidRDefault="00691967" w:rsidP="00691967">
            <w:pPr>
              <w:pStyle w:val="BodyText"/>
              <w:ind w:firstLine="0"/>
              <w:jc w:val="both"/>
              <w:rPr>
                <w:rFonts w:ascii="Times New Roman" w:hAnsi="Times New Roman"/>
                <w:b w:val="0"/>
                <w:sz w:val="24"/>
                <w:szCs w:val="24"/>
                <w:lang w:val="en-GB"/>
              </w:rPr>
            </w:pPr>
          </w:p>
          <w:p w:rsidR="00691967" w:rsidRDefault="00691967" w:rsidP="00691967">
            <w:pPr>
              <w:pStyle w:val="BodyText"/>
              <w:ind w:firstLine="0"/>
              <w:jc w:val="both"/>
              <w:rPr>
                <w:rFonts w:ascii="Times New Roman" w:hAnsi="Times New Roman"/>
                <w:b w:val="0"/>
                <w:sz w:val="24"/>
                <w:szCs w:val="24"/>
                <w:lang w:val="en-GB"/>
              </w:rPr>
            </w:pPr>
            <w:r w:rsidRPr="00691967">
              <w:rPr>
                <w:rFonts w:ascii="Times New Roman" w:hAnsi="Times New Roman"/>
                <w:b w:val="0"/>
                <w:sz w:val="24"/>
                <w:szCs w:val="24"/>
                <w:lang w:val="en-GB"/>
              </w:rPr>
              <w:t xml:space="preserve">As part of the preparation of the forecast, the contractor should make a study in a second-hand e-commerce </w:t>
            </w:r>
            <w:r w:rsidR="00BC3DAD">
              <w:rPr>
                <w:rFonts w:ascii="Times New Roman" w:hAnsi="Times New Roman"/>
                <w:b w:val="0"/>
                <w:sz w:val="24"/>
                <w:szCs w:val="24"/>
                <w:lang w:val="en-GB"/>
              </w:rPr>
              <w:t>shop</w:t>
            </w:r>
            <w:r w:rsidRPr="00691967">
              <w:rPr>
                <w:rFonts w:ascii="Times New Roman" w:hAnsi="Times New Roman"/>
                <w:b w:val="0"/>
                <w:sz w:val="24"/>
                <w:szCs w:val="24"/>
                <w:lang w:val="en-GB"/>
              </w:rPr>
              <w:t xml:space="preserve"> proposed by him and agreed with the </w:t>
            </w:r>
            <w:r w:rsidR="00BC3DAD">
              <w:rPr>
                <w:rFonts w:ascii="Times New Roman" w:hAnsi="Times New Roman"/>
                <w:b w:val="0"/>
                <w:sz w:val="24"/>
                <w:szCs w:val="24"/>
                <w:lang w:val="en-GB"/>
              </w:rPr>
              <w:t>Contracting authority</w:t>
            </w:r>
            <w:r w:rsidRPr="00691967">
              <w:rPr>
                <w:rFonts w:ascii="Times New Roman" w:hAnsi="Times New Roman"/>
                <w:b w:val="0"/>
                <w:sz w:val="24"/>
                <w:szCs w:val="24"/>
                <w:lang w:val="en-GB"/>
              </w:rPr>
              <w:t>. The study should cover the quantity and types of used furniture sold in the shop at the time of the survey</w:t>
            </w:r>
            <w:r w:rsidR="00BC3DAD">
              <w:rPr>
                <w:rFonts w:ascii="Times New Roman" w:hAnsi="Times New Roman"/>
                <w:b w:val="0"/>
                <w:sz w:val="24"/>
                <w:szCs w:val="24"/>
                <w:lang w:val="en-GB"/>
              </w:rPr>
              <w:t xml:space="preserve"> making</w:t>
            </w:r>
            <w:r w:rsidRPr="00691967">
              <w:rPr>
                <w:rFonts w:ascii="Times New Roman" w:hAnsi="Times New Roman"/>
                <w:b w:val="0"/>
                <w:sz w:val="24"/>
                <w:szCs w:val="24"/>
                <w:lang w:val="en-GB"/>
              </w:rPr>
              <w:t>.</w:t>
            </w:r>
          </w:p>
          <w:p w:rsidR="00691967" w:rsidRPr="00691967" w:rsidRDefault="00691967" w:rsidP="00691967">
            <w:pPr>
              <w:pStyle w:val="BodyText"/>
              <w:ind w:firstLine="0"/>
              <w:jc w:val="both"/>
              <w:rPr>
                <w:rFonts w:ascii="Times New Roman" w:hAnsi="Times New Roman"/>
                <w:b w:val="0"/>
                <w:sz w:val="24"/>
                <w:szCs w:val="24"/>
                <w:lang w:val="en-GB"/>
              </w:rPr>
            </w:pPr>
          </w:p>
          <w:p w:rsidR="00691967" w:rsidRDefault="00691967" w:rsidP="00691967">
            <w:pPr>
              <w:pStyle w:val="BodyText"/>
              <w:ind w:firstLine="0"/>
              <w:jc w:val="both"/>
              <w:rPr>
                <w:rFonts w:ascii="Times New Roman" w:hAnsi="Times New Roman"/>
                <w:b w:val="0"/>
                <w:sz w:val="24"/>
                <w:szCs w:val="24"/>
                <w:lang w:val="en-GB"/>
              </w:rPr>
            </w:pPr>
            <w:r w:rsidRPr="00691967">
              <w:rPr>
                <w:rFonts w:ascii="Times New Roman" w:hAnsi="Times New Roman"/>
                <w:b w:val="0"/>
                <w:sz w:val="24"/>
                <w:szCs w:val="24"/>
                <w:lang w:val="en-GB"/>
              </w:rPr>
              <w:t xml:space="preserve">Term of execution of </w:t>
            </w:r>
            <w:r w:rsidR="00BC3DAD" w:rsidRPr="00691967">
              <w:rPr>
                <w:rFonts w:ascii="Times New Roman" w:hAnsi="Times New Roman"/>
                <w:b w:val="0"/>
                <w:sz w:val="24"/>
                <w:szCs w:val="24"/>
                <w:lang w:val="en-GB"/>
              </w:rPr>
              <w:t xml:space="preserve">Activity </w:t>
            </w:r>
            <w:r w:rsidRPr="00691967">
              <w:rPr>
                <w:rFonts w:ascii="Times New Roman" w:hAnsi="Times New Roman"/>
                <w:b w:val="0"/>
                <w:sz w:val="24"/>
                <w:szCs w:val="24"/>
                <w:lang w:val="en-GB"/>
              </w:rPr>
              <w:t>2 - within 5 (five) calendar months, after the expiry date for the implementation of Activity 1.</w:t>
            </w:r>
          </w:p>
          <w:p w:rsidR="00691967" w:rsidRDefault="00691967" w:rsidP="00691967">
            <w:pPr>
              <w:pStyle w:val="BodyText"/>
              <w:ind w:firstLine="0"/>
              <w:jc w:val="both"/>
              <w:rPr>
                <w:rFonts w:ascii="Times New Roman" w:hAnsi="Times New Roman"/>
                <w:b w:val="0"/>
                <w:sz w:val="24"/>
                <w:szCs w:val="24"/>
                <w:lang w:val="en-GB"/>
              </w:rPr>
            </w:pPr>
          </w:p>
          <w:p w:rsidR="000734F9" w:rsidRDefault="000734F9" w:rsidP="00691967">
            <w:pPr>
              <w:pStyle w:val="BodyText"/>
              <w:ind w:firstLine="0"/>
              <w:jc w:val="both"/>
              <w:rPr>
                <w:rFonts w:ascii="Times New Roman" w:hAnsi="Times New Roman"/>
                <w:b w:val="0"/>
                <w:sz w:val="24"/>
                <w:szCs w:val="24"/>
                <w:lang w:val="en-GB"/>
              </w:rPr>
            </w:pPr>
          </w:p>
          <w:p w:rsidR="008B773F" w:rsidRDefault="008B773F" w:rsidP="008B773F">
            <w:pPr>
              <w:tabs>
                <w:tab w:val="left" w:pos="5112"/>
              </w:tabs>
              <w:autoSpaceDE w:val="0"/>
              <w:autoSpaceDN w:val="0"/>
              <w:adjustRightInd w:val="0"/>
              <w:ind w:right="84" w:hanging="18"/>
              <w:rPr>
                <w:rFonts w:ascii="Times New Roman" w:hAnsi="Times New Roman"/>
                <w:b/>
                <w:lang w:val="en-GB"/>
              </w:rPr>
            </w:pPr>
            <w:r w:rsidRPr="008B773F">
              <w:rPr>
                <w:rFonts w:ascii="Times New Roman" w:hAnsi="Times New Roman"/>
                <w:b/>
                <w:lang w:val="en-GB"/>
              </w:rPr>
              <w:t>3. Acti</w:t>
            </w:r>
            <w:r w:rsidR="00F30110">
              <w:rPr>
                <w:rFonts w:ascii="Times New Roman" w:hAnsi="Times New Roman"/>
                <w:b/>
                <w:lang w:val="en-GB"/>
              </w:rPr>
              <w:t>vity</w:t>
            </w:r>
            <w:r w:rsidRPr="008B773F">
              <w:rPr>
                <w:rFonts w:ascii="Times New Roman" w:hAnsi="Times New Roman"/>
                <w:b/>
                <w:lang w:val="en-GB"/>
              </w:rPr>
              <w:t xml:space="preserve"> 3: Prepar</w:t>
            </w:r>
            <w:r w:rsidR="004A0FC6">
              <w:rPr>
                <w:rFonts w:ascii="Times New Roman" w:hAnsi="Times New Roman"/>
                <w:b/>
                <w:lang w:val="en-GB"/>
              </w:rPr>
              <w:t>ation of</w:t>
            </w:r>
            <w:r w:rsidRPr="008B773F">
              <w:rPr>
                <w:rFonts w:ascii="Times New Roman" w:hAnsi="Times New Roman"/>
                <w:b/>
                <w:lang w:val="en-GB"/>
              </w:rPr>
              <w:t xml:space="preserve"> </w:t>
            </w:r>
            <w:r w:rsidR="004A0FC6">
              <w:rPr>
                <w:rFonts w:ascii="Times New Roman" w:hAnsi="Times New Roman"/>
                <w:b/>
                <w:lang w:val="en-GB"/>
              </w:rPr>
              <w:t>analysis for</w:t>
            </w:r>
            <w:r w:rsidRPr="008B773F">
              <w:rPr>
                <w:rFonts w:ascii="Times New Roman" w:hAnsi="Times New Roman"/>
                <w:b/>
                <w:lang w:val="en-GB"/>
              </w:rPr>
              <w:t xml:space="preserve"> Manual for the management of large scale waste.</w:t>
            </w:r>
          </w:p>
          <w:p w:rsidR="00691967" w:rsidRDefault="008B773F" w:rsidP="008B773F">
            <w:pPr>
              <w:pStyle w:val="BodyText"/>
              <w:ind w:firstLine="0"/>
              <w:jc w:val="both"/>
              <w:rPr>
                <w:rFonts w:ascii="Times New Roman" w:hAnsi="Times New Roman"/>
                <w:sz w:val="24"/>
                <w:szCs w:val="24"/>
                <w:lang w:val="en-GB"/>
              </w:rPr>
            </w:pPr>
            <w:r w:rsidRPr="004A0FC6">
              <w:rPr>
                <w:rFonts w:ascii="Times New Roman" w:hAnsi="Times New Roman"/>
                <w:sz w:val="24"/>
                <w:szCs w:val="24"/>
                <w:lang w:val="en-GB"/>
              </w:rPr>
              <w:t xml:space="preserve">Task 3.1. Analysis of the benefits from </w:t>
            </w:r>
            <w:r w:rsidR="004A0FC6" w:rsidRPr="004A0FC6">
              <w:rPr>
                <w:rFonts w:ascii="Times New Roman" w:hAnsi="Times New Roman"/>
                <w:sz w:val="24"/>
                <w:szCs w:val="24"/>
                <w:lang w:val="en-GB"/>
              </w:rPr>
              <w:t xml:space="preserve"> the reuse and </w:t>
            </w:r>
            <w:r w:rsidRPr="004A0FC6">
              <w:rPr>
                <w:rFonts w:ascii="Times New Roman" w:hAnsi="Times New Roman"/>
                <w:sz w:val="24"/>
                <w:szCs w:val="24"/>
                <w:lang w:val="en-GB"/>
              </w:rPr>
              <w:t>recycling of bulk / large scale waste</w:t>
            </w:r>
            <w:r w:rsidR="004A0FC6" w:rsidRPr="004A0FC6">
              <w:rPr>
                <w:rFonts w:ascii="Times New Roman" w:hAnsi="Times New Roman"/>
                <w:sz w:val="24"/>
                <w:szCs w:val="24"/>
                <w:lang w:val="en-GB"/>
              </w:rPr>
              <w:t>s</w:t>
            </w:r>
          </w:p>
          <w:p w:rsidR="00F30110" w:rsidRDefault="00F30110" w:rsidP="008B773F">
            <w:pPr>
              <w:pStyle w:val="BodyText"/>
              <w:ind w:firstLine="0"/>
              <w:jc w:val="both"/>
              <w:rPr>
                <w:rFonts w:ascii="Times New Roman" w:hAnsi="Times New Roman"/>
                <w:sz w:val="24"/>
                <w:szCs w:val="24"/>
                <w:lang w:val="en-GB"/>
              </w:rPr>
            </w:pPr>
          </w:p>
          <w:p w:rsidR="008B773F" w:rsidRDefault="008B773F" w:rsidP="008B773F">
            <w:pPr>
              <w:pStyle w:val="BodyText"/>
              <w:ind w:firstLine="0"/>
              <w:jc w:val="both"/>
              <w:rPr>
                <w:rFonts w:ascii="Times New Roman" w:hAnsi="Times New Roman"/>
                <w:b w:val="0"/>
                <w:sz w:val="24"/>
                <w:szCs w:val="24"/>
                <w:lang w:val="en-GB"/>
              </w:rPr>
            </w:pPr>
            <w:r w:rsidRPr="004A0FC6">
              <w:rPr>
                <w:rFonts w:ascii="Times New Roman" w:hAnsi="Times New Roman"/>
                <w:b w:val="0"/>
                <w:sz w:val="24"/>
                <w:szCs w:val="24"/>
                <w:lang w:val="en-US"/>
              </w:rPr>
              <w:t>Under this task</w:t>
            </w:r>
            <w:r w:rsidRPr="004A0FC6">
              <w:rPr>
                <w:rFonts w:ascii="Times New Roman" w:hAnsi="Times New Roman"/>
                <w:b w:val="0"/>
                <w:sz w:val="24"/>
                <w:szCs w:val="24"/>
                <w:lang w:val="en-GB"/>
              </w:rPr>
              <w:t>, the Contractor should make a preliminary analysis of the</w:t>
            </w:r>
            <w:r w:rsidR="004A0FC6" w:rsidRPr="004A0FC6">
              <w:rPr>
                <w:rFonts w:ascii="Times New Roman" w:hAnsi="Times New Roman"/>
                <w:b w:val="0"/>
                <w:sz w:val="24"/>
                <w:szCs w:val="24"/>
                <w:lang w:val="en-GB"/>
              </w:rPr>
              <w:t xml:space="preserve"> benefits from the</w:t>
            </w:r>
            <w:r w:rsidRPr="004A0FC6">
              <w:rPr>
                <w:rFonts w:ascii="Times New Roman" w:hAnsi="Times New Roman"/>
                <w:b w:val="0"/>
                <w:sz w:val="24"/>
                <w:szCs w:val="24"/>
                <w:lang w:val="en-GB"/>
              </w:rPr>
              <w:t xml:space="preserve"> existence of </w:t>
            </w:r>
            <w:proofErr w:type="spellStart"/>
            <w:r w:rsidR="004A0FC6" w:rsidRPr="004A0FC6">
              <w:rPr>
                <w:rFonts w:ascii="Times New Roman" w:hAnsi="Times New Roman"/>
                <w:b w:val="0"/>
                <w:sz w:val="24"/>
                <w:szCs w:val="24"/>
                <w:lang w:val="en-GB"/>
              </w:rPr>
              <w:t>ce</w:t>
            </w:r>
            <w:r w:rsidR="00802C05">
              <w:rPr>
                <w:rFonts w:ascii="Times New Roman" w:hAnsi="Times New Roman"/>
                <w:b w:val="0"/>
                <w:sz w:val="24"/>
                <w:szCs w:val="24"/>
                <w:lang w:val="en-GB"/>
              </w:rPr>
              <w:t>n</w:t>
            </w:r>
            <w:r w:rsidR="004A0FC6" w:rsidRPr="004A0FC6">
              <w:rPr>
                <w:rFonts w:ascii="Times New Roman" w:hAnsi="Times New Roman"/>
                <w:b w:val="0"/>
                <w:sz w:val="24"/>
                <w:szCs w:val="24"/>
                <w:lang w:val="en-GB"/>
              </w:rPr>
              <w:t>ters</w:t>
            </w:r>
            <w:proofErr w:type="spellEnd"/>
            <w:r w:rsidRPr="004A0FC6">
              <w:rPr>
                <w:rFonts w:ascii="Times New Roman" w:hAnsi="Times New Roman"/>
                <w:b w:val="0"/>
                <w:sz w:val="24"/>
                <w:szCs w:val="24"/>
                <w:lang w:val="en-GB"/>
              </w:rPr>
              <w:t xml:space="preserve"> for</w:t>
            </w:r>
            <w:r w:rsidR="004A0FC6" w:rsidRPr="004A0FC6">
              <w:rPr>
                <w:rFonts w:ascii="Times New Roman" w:hAnsi="Times New Roman"/>
                <w:b w:val="0"/>
                <w:sz w:val="24"/>
                <w:szCs w:val="24"/>
                <w:lang w:val="en-GB"/>
              </w:rPr>
              <w:t xml:space="preserve"> reuse, preparation for reuse and landfill for</w:t>
            </w:r>
            <w:r w:rsidRPr="004A0FC6">
              <w:rPr>
                <w:rFonts w:ascii="Times New Roman" w:hAnsi="Times New Roman"/>
                <w:b w:val="0"/>
                <w:sz w:val="24"/>
                <w:szCs w:val="24"/>
                <w:lang w:val="en-GB"/>
              </w:rPr>
              <w:t xml:space="preserve"> recycling and storage of large-scale waste.</w:t>
            </w:r>
          </w:p>
          <w:p w:rsidR="008B773F" w:rsidRPr="008B773F" w:rsidRDefault="008B773F" w:rsidP="008B773F">
            <w:pPr>
              <w:pStyle w:val="BodyText"/>
              <w:ind w:firstLine="0"/>
              <w:jc w:val="both"/>
              <w:rPr>
                <w:rFonts w:ascii="Times New Roman" w:hAnsi="Times New Roman"/>
                <w:b w:val="0"/>
                <w:sz w:val="24"/>
                <w:szCs w:val="24"/>
                <w:lang w:val="en-GB"/>
              </w:rPr>
            </w:pPr>
          </w:p>
          <w:p w:rsidR="008B773F" w:rsidRDefault="008B773F" w:rsidP="008B773F">
            <w:pPr>
              <w:pStyle w:val="BodyText"/>
              <w:ind w:firstLine="0"/>
              <w:jc w:val="both"/>
              <w:rPr>
                <w:rFonts w:ascii="Times New Roman" w:hAnsi="Times New Roman"/>
                <w:b w:val="0"/>
                <w:sz w:val="24"/>
                <w:szCs w:val="24"/>
                <w:lang w:val="en-GB"/>
              </w:rPr>
            </w:pPr>
            <w:r w:rsidRPr="00070DB9">
              <w:rPr>
                <w:rFonts w:ascii="Times New Roman" w:hAnsi="Times New Roman"/>
                <w:b w:val="0"/>
                <w:sz w:val="24"/>
                <w:szCs w:val="24"/>
                <w:lang w:val="en-GB"/>
              </w:rPr>
              <w:t>The benefits of</w:t>
            </w:r>
            <w:r w:rsidR="00070DB9" w:rsidRPr="00070DB9">
              <w:rPr>
                <w:rFonts w:ascii="Times New Roman" w:hAnsi="Times New Roman"/>
                <w:b w:val="0"/>
                <w:sz w:val="24"/>
                <w:szCs w:val="24"/>
                <w:lang w:val="en-GB"/>
              </w:rPr>
              <w:t xml:space="preserve"> reuse and recycling and re</w:t>
            </w:r>
            <w:r w:rsidRPr="00070DB9">
              <w:rPr>
                <w:rFonts w:ascii="Times New Roman" w:hAnsi="Times New Roman"/>
                <w:b w:val="0"/>
                <w:sz w:val="24"/>
                <w:szCs w:val="24"/>
                <w:lang w:val="en-GB"/>
              </w:rPr>
              <w:t>use of bulk / large-scale waste should be studied as follows:</w:t>
            </w:r>
          </w:p>
          <w:p w:rsidR="008B773F" w:rsidRDefault="008B773F" w:rsidP="008B773F">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social benefits;</w:t>
            </w:r>
          </w:p>
          <w:p w:rsidR="008B773F" w:rsidRDefault="008B773F" w:rsidP="008B773F">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economic benefits;</w:t>
            </w:r>
          </w:p>
          <w:p w:rsidR="008B773F" w:rsidRPr="008B773F" w:rsidRDefault="008B773F" w:rsidP="008B773F">
            <w:pPr>
              <w:pStyle w:val="BodyText"/>
              <w:numPr>
                <w:ilvl w:val="0"/>
                <w:numId w:val="41"/>
              </w:numPr>
              <w:ind w:left="884" w:hanging="284"/>
              <w:jc w:val="both"/>
              <w:rPr>
                <w:rFonts w:ascii="Times New Roman" w:hAnsi="Times New Roman"/>
                <w:b w:val="0"/>
                <w:sz w:val="24"/>
                <w:szCs w:val="24"/>
                <w:lang w:val="en-GB"/>
              </w:rPr>
            </w:pPr>
            <w:proofErr w:type="gramStart"/>
            <w:r>
              <w:rPr>
                <w:rFonts w:ascii="Times New Roman" w:hAnsi="Times New Roman"/>
                <w:b w:val="0"/>
                <w:sz w:val="24"/>
                <w:szCs w:val="24"/>
                <w:lang w:val="en-GB"/>
              </w:rPr>
              <w:t>ecological</w:t>
            </w:r>
            <w:proofErr w:type="gramEnd"/>
            <w:r>
              <w:rPr>
                <w:rFonts w:ascii="Times New Roman" w:hAnsi="Times New Roman"/>
                <w:b w:val="0"/>
                <w:sz w:val="24"/>
                <w:szCs w:val="24"/>
                <w:lang w:val="en-GB"/>
              </w:rPr>
              <w:t xml:space="preserve"> benefits.</w:t>
            </w:r>
          </w:p>
          <w:p w:rsidR="008B773F" w:rsidRPr="008B773F" w:rsidRDefault="008B773F" w:rsidP="008B773F">
            <w:pPr>
              <w:pStyle w:val="BodyText"/>
              <w:ind w:firstLine="0"/>
              <w:jc w:val="both"/>
              <w:rPr>
                <w:rFonts w:ascii="Times New Roman" w:hAnsi="Times New Roman"/>
                <w:b w:val="0"/>
                <w:sz w:val="24"/>
                <w:szCs w:val="24"/>
                <w:lang w:val="en-US"/>
              </w:rPr>
            </w:pPr>
            <w:r w:rsidRPr="008B773F">
              <w:rPr>
                <w:rFonts w:ascii="Times New Roman" w:hAnsi="Times New Roman"/>
                <w:b w:val="0"/>
                <w:sz w:val="24"/>
                <w:szCs w:val="24"/>
                <w:lang w:val="en-US"/>
              </w:rPr>
              <w:t>The analysis should be done by type</w:t>
            </w:r>
            <w:r>
              <w:rPr>
                <w:rFonts w:ascii="Times New Roman" w:hAnsi="Times New Roman"/>
                <w:b w:val="0"/>
                <w:sz w:val="24"/>
                <w:szCs w:val="24"/>
                <w:lang w:val="en-US"/>
              </w:rPr>
              <w:t xml:space="preserve"> of</w:t>
            </w:r>
            <w:r w:rsidRPr="008B773F">
              <w:rPr>
                <w:rFonts w:ascii="Times New Roman" w:hAnsi="Times New Roman"/>
                <w:b w:val="0"/>
                <w:sz w:val="24"/>
                <w:szCs w:val="24"/>
                <w:lang w:val="en-US"/>
              </w:rPr>
              <w:t xml:space="preserve"> municipalit</w:t>
            </w:r>
            <w:r>
              <w:rPr>
                <w:rFonts w:ascii="Times New Roman" w:hAnsi="Times New Roman"/>
                <w:b w:val="0"/>
                <w:sz w:val="24"/>
                <w:szCs w:val="24"/>
                <w:lang w:val="en-US"/>
              </w:rPr>
              <w:t>ies</w:t>
            </w:r>
            <w:r w:rsidRPr="008B773F">
              <w:rPr>
                <w:rFonts w:ascii="Times New Roman" w:hAnsi="Times New Roman"/>
                <w:b w:val="0"/>
                <w:sz w:val="24"/>
                <w:szCs w:val="24"/>
                <w:lang w:val="en-US"/>
              </w:rPr>
              <w:t>, broken down by size of</w:t>
            </w:r>
            <w:r>
              <w:rPr>
                <w:rFonts w:ascii="Times New Roman" w:hAnsi="Times New Roman"/>
                <w:b w:val="0"/>
                <w:sz w:val="24"/>
                <w:szCs w:val="24"/>
                <w:lang w:val="en-US"/>
              </w:rPr>
              <w:t xml:space="preserve"> their</w:t>
            </w:r>
            <w:r w:rsidRPr="008B773F">
              <w:rPr>
                <w:rFonts w:ascii="Times New Roman" w:hAnsi="Times New Roman"/>
                <w:b w:val="0"/>
                <w:sz w:val="24"/>
                <w:szCs w:val="24"/>
                <w:lang w:val="en-US"/>
              </w:rPr>
              <w:t xml:space="preserve"> population as follows:</w:t>
            </w:r>
          </w:p>
          <w:p w:rsidR="008B773F" w:rsidRPr="008B773F" w:rsidRDefault="008B773F" w:rsidP="008B773F">
            <w:pPr>
              <w:pStyle w:val="BodyText"/>
              <w:numPr>
                <w:ilvl w:val="0"/>
                <w:numId w:val="41"/>
              </w:numPr>
              <w:ind w:left="884" w:hanging="284"/>
              <w:jc w:val="both"/>
              <w:rPr>
                <w:rFonts w:ascii="Times New Roman" w:hAnsi="Times New Roman"/>
                <w:b w:val="0"/>
                <w:sz w:val="24"/>
                <w:szCs w:val="24"/>
                <w:lang w:val="en-GB"/>
              </w:rPr>
            </w:pPr>
            <w:r w:rsidRPr="008B773F">
              <w:rPr>
                <w:rFonts w:ascii="Times New Roman" w:hAnsi="Times New Roman"/>
                <w:b w:val="0"/>
                <w:sz w:val="24"/>
                <w:szCs w:val="24"/>
                <w:lang w:val="en-GB"/>
              </w:rPr>
              <w:t>municipalities with less than 3 000 inhabitants;</w:t>
            </w:r>
          </w:p>
          <w:p w:rsidR="008B773F" w:rsidRPr="008B773F" w:rsidRDefault="008B773F" w:rsidP="008B773F">
            <w:pPr>
              <w:pStyle w:val="BodyText"/>
              <w:numPr>
                <w:ilvl w:val="0"/>
                <w:numId w:val="41"/>
              </w:numPr>
              <w:ind w:left="884" w:hanging="284"/>
              <w:jc w:val="both"/>
              <w:rPr>
                <w:rFonts w:ascii="Times New Roman" w:hAnsi="Times New Roman"/>
                <w:b w:val="0"/>
                <w:sz w:val="24"/>
                <w:szCs w:val="24"/>
                <w:lang w:val="en-GB"/>
              </w:rPr>
            </w:pPr>
            <w:r w:rsidRPr="008B773F">
              <w:rPr>
                <w:rFonts w:ascii="Times New Roman" w:hAnsi="Times New Roman"/>
                <w:b w:val="0"/>
                <w:sz w:val="24"/>
                <w:szCs w:val="24"/>
                <w:lang w:val="en-GB"/>
              </w:rPr>
              <w:t>municipalities with a population between 3 001 and 25 000 inhabitants;</w:t>
            </w:r>
          </w:p>
          <w:p w:rsidR="008B773F" w:rsidRPr="008B773F" w:rsidRDefault="008B773F" w:rsidP="008B773F">
            <w:pPr>
              <w:pStyle w:val="BodyText"/>
              <w:numPr>
                <w:ilvl w:val="0"/>
                <w:numId w:val="41"/>
              </w:numPr>
              <w:ind w:left="884" w:hanging="284"/>
              <w:jc w:val="both"/>
              <w:rPr>
                <w:rFonts w:ascii="Times New Roman" w:hAnsi="Times New Roman"/>
                <w:b w:val="0"/>
                <w:sz w:val="24"/>
                <w:szCs w:val="24"/>
                <w:lang w:val="en-GB"/>
              </w:rPr>
            </w:pPr>
            <w:r w:rsidRPr="008B773F">
              <w:rPr>
                <w:rFonts w:ascii="Times New Roman" w:hAnsi="Times New Roman"/>
                <w:b w:val="0"/>
                <w:sz w:val="24"/>
                <w:szCs w:val="24"/>
                <w:lang w:val="en-GB"/>
              </w:rPr>
              <w:t>municipalities with a population between 25 001 and 50 000 inhabitants;</w:t>
            </w:r>
          </w:p>
          <w:p w:rsidR="008B773F" w:rsidRPr="008B773F" w:rsidRDefault="008B773F" w:rsidP="008B773F">
            <w:pPr>
              <w:pStyle w:val="BodyText"/>
              <w:numPr>
                <w:ilvl w:val="0"/>
                <w:numId w:val="41"/>
              </w:numPr>
              <w:ind w:left="884" w:hanging="284"/>
              <w:jc w:val="both"/>
              <w:rPr>
                <w:rFonts w:ascii="Times New Roman" w:hAnsi="Times New Roman"/>
                <w:b w:val="0"/>
                <w:sz w:val="24"/>
                <w:szCs w:val="24"/>
                <w:lang w:val="en-GB"/>
              </w:rPr>
            </w:pPr>
            <w:r w:rsidRPr="008B773F">
              <w:rPr>
                <w:rFonts w:ascii="Times New Roman" w:hAnsi="Times New Roman"/>
                <w:b w:val="0"/>
                <w:sz w:val="24"/>
                <w:szCs w:val="24"/>
                <w:lang w:val="en-GB"/>
              </w:rPr>
              <w:t>municipalities with population between 50 001 and 150 000 inhabitants;</w:t>
            </w:r>
          </w:p>
          <w:p w:rsidR="008B773F" w:rsidRDefault="008B773F" w:rsidP="008B773F">
            <w:pPr>
              <w:pStyle w:val="BodyText"/>
              <w:numPr>
                <w:ilvl w:val="0"/>
                <w:numId w:val="41"/>
              </w:numPr>
              <w:ind w:left="884" w:hanging="284"/>
              <w:jc w:val="both"/>
              <w:rPr>
                <w:rFonts w:ascii="Times New Roman" w:hAnsi="Times New Roman"/>
                <w:b w:val="0"/>
                <w:sz w:val="24"/>
                <w:szCs w:val="24"/>
                <w:lang w:val="en-GB"/>
              </w:rPr>
            </w:pPr>
            <w:proofErr w:type="gramStart"/>
            <w:r w:rsidRPr="008B773F">
              <w:rPr>
                <w:rFonts w:ascii="Times New Roman" w:hAnsi="Times New Roman"/>
                <w:b w:val="0"/>
                <w:sz w:val="24"/>
                <w:szCs w:val="24"/>
                <w:lang w:val="en-GB"/>
              </w:rPr>
              <w:t>municipalities</w:t>
            </w:r>
            <w:proofErr w:type="gramEnd"/>
            <w:r w:rsidRPr="008B773F">
              <w:rPr>
                <w:rFonts w:ascii="Times New Roman" w:hAnsi="Times New Roman"/>
                <w:b w:val="0"/>
                <w:sz w:val="24"/>
                <w:szCs w:val="24"/>
                <w:lang w:val="en-GB"/>
              </w:rPr>
              <w:t xml:space="preserve"> with more than 150 001 inhabitants.</w:t>
            </w:r>
          </w:p>
          <w:p w:rsidR="008B773F" w:rsidRPr="0064507C" w:rsidRDefault="008B773F" w:rsidP="008B773F">
            <w:pPr>
              <w:pStyle w:val="BodyText"/>
              <w:ind w:firstLine="0"/>
              <w:jc w:val="both"/>
              <w:rPr>
                <w:rFonts w:ascii="Times New Roman" w:hAnsi="Times New Roman"/>
                <w:sz w:val="24"/>
                <w:szCs w:val="24"/>
                <w:lang w:val="en-GB"/>
              </w:rPr>
            </w:pPr>
            <w:r w:rsidRPr="0064507C">
              <w:rPr>
                <w:rFonts w:ascii="Times New Roman" w:hAnsi="Times New Roman"/>
                <w:sz w:val="24"/>
                <w:szCs w:val="24"/>
                <w:lang w:val="en-GB"/>
              </w:rPr>
              <w:t>Task 3.2. Development of models for construction and operation of</w:t>
            </w:r>
            <w:r w:rsidR="0064507C" w:rsidRPr="0064507C">
              <w:rPr>
                <w:rFonts w:ascii="Times New Roman" w:hAnsi="Times New Roman"/>
                <w:sz w:val="24"/>
                <w:szCs w:val="24"/>
                <w:lang w:val="en-GB"/>
              </w:rPr>
              <w:t xml:space="preserve"> </w:t>
            </w:r>
            <w:proofErr w:type="spellStart"/>
            <w:r w:rsidR="0064507C" w:rsidRPr="0064507C">
              <w:rPr>
                <w:rFonts w:ascii="Times New Roman" w:hAnsi="Times New Roman"/>
                <w:sz w:val="24"/>
                <w:szCs w:val="24"/>
                <w:lang w:val="en-GB"/>
              </w:rPr>
              <w:t>centers</w:t>
            </w:r>
            <w:proofErr w:type="spellEnd"/>
            <w:r w:rsidR="0064507C" w:rsidRPr="0064507C">
              <w:rPr>
                <w:rFonts w:ascii="Times New Roman" w:hAnsi="Times New Roman"/>
                <w:sz w:val="24"/>
                <w:szCs w:val="24"/>
                <w:lang w:val="en-GB"/>
              </w:rPr>
              <w:t xml:space="preserve"> for reuse, preparation for reuse and</w:t>
            </w:r>
            <w:r w:rsidRPr="0064507C">
              <w:rPr>
                <w:rFonts w:ascii="Times New Roman" w:hAnsi="Times New Roman"/>
                <w:sz w:val="24"/>
                <w:szCs w:val="24"/>
                <w:lang w:val="en-GB"/>
              </w:rPr>
              <w:t xml:space="preserve"> </w:t>
            </w:r>
            <w:r w:rsidR="004D101E" w:rsidRPr="0064507C">
              <w:rPr>
                <w:rFonts w:ascii="Times New Roman" w:hAnsi="Times New Roman"/>
                <w:sz w:val="24"/>
                <w:szCs w:val="24"/>
                <w:lang w:val="en-GB"/>
              </w:rPr>
              <w:t xml:space="preserve">landfills </w:t>
            </w:r>
            <w:r w:rsidRPr="0064507C">
              <w:rPr>
                <w:rFonts w:ascii="Times New Roman" w:hAnsi="Times New Roman"/>
                <w:sz w:val="24"/>
                <w:szCs w:val="24"/>
                <w:lang w:val="en-GB"/>
              </w:rPr>
              <w:t xml:space="preserve">for </w:t>
            </w:r>
            <w:r w:rsidR="0064507C" w:rsidRPr="0064507C">
              <w:rPr>
                <w:rFonts w:ascii="Times New Roman" w:hAnsi="Times New Roman"/>
                <w:sz w:val="24"/>
                <w:szCs w:val="24"/>
                <w:lang w:val="en-GB"/>
              </w:rPr>
              <w:t>separately collected waste</w:t>
            </w:r>
            <w:r w:rsidRPr="0064507C">
              <w:rPr>
                <w:rFonts w:ascii="Times New Roman" w:hAnsi="Times New Roman"/>
                <w:sz w:val="24"/>
                <w:szCs w:val="24"/>
                <w:lang w:val="en-GB"/>
              </w:rPr>
              <w:t>.</w:t>
            </w:r>
          </w:p>
          <w:p w:rsidR="008B773F" w:rsidRPr="008B773F" w:rsidRDefault="008B773F" w:rsidP="008B773F">
            <w:pPr>
              <w:pStyle w:val="BodyText"/>
              <w:ind w:firstLine="0"/>
              <w:jc w:val="both"/>
              <w:rPr>
                <w:rFonts w:ascii="Times New Roman" w:hAnsi="Times New Roman"/>
                <w:b w:val="0"/>
                <w:sz w:val="24"/>
                <w:szCs w:val="24"/>
                <w:lang w:val="en-US"/>
              </w:rPr>
            </w:pPr>
            <w:r w:rsidRPr="00A5283B">
              <w:rPr>
                <w:rFonts w:ascii="Times New Roman" w:hAnsi="Times New Roman"/>
                <w:b w:val="0"/>
                <w:sz w:val="24"/>
                <w:szCs w:val="24"/>
                <w:lang w:val="en-US"/>
              </w:rPr>
              <w:t>Models should be developed describing the way and the concrete steps for the construction and operation of</w:t>
            </w:r>
            <w:r w:rsidR="00A5283B" w:rsidRPr="00A5283B">
              <w:rPr>
                <w:rFonts w:ascii="Times New Roman" w:hAnsi="Times New Roman"/>
                <w:b w:val="0"/>
                <w:sz w:val="24"/>
                <w:szCs w:val="24"/>
                <w:lang w:val="en-US"/>
              </w:rPr>
              <w:t xml:space="preserve"> centers for reuse, preparation for reuse and</w:t>
            </w:r>
            <w:r w:rsidRPr="00A5283B">
              <w:rPr>
                <w:rFonts w:ascii="Times New Roman" w:hAnsi="Times New Roman"/>
                <w:b w:val="0"/>
                <w:sz w:val="24"/>
                <w:szCs w:val="24"/>
                <w:lang w:val="en-US"/>
              </w:rPr>
              <w:t xml:space="preserve"> landfills for separately collected household waste, according to the population</w:t>
            </w:r>
            <w:r w:rsidR="00A5283B" w:rsidRPr="00A5283B">
              <w:rPr>
                <w:rFonts w:ascii="Times New Roman" w:hAnsi="Times New Roman"/>
                <w:b w:val="0"/>
                <w:sz w:val="24"/>
                <w:szCs w:val="24"/>
                <w:lang w:val="en-US"/>
              </w:rPr>
              <w:t xml:space="preserve"> number</w:t>
            </w:r>
            <w:r w:rsidRPr="00A5283B">
              <w:rPr>
                <w:rFonts w:ascii="Times New Roman" w:hAnsi="Times New Roman"/>
                <w:b w:val="0"/>
                <w:sz w:val="24"/>
                <w:szCs w:val="24"/>
                <w:lang w:val="en-US"/>
              </w:rPr>
              <w:t xml:space="preserve"> and type of</w:t>
            </w:r>
            <w:r w:rsidR="00A5283B" w:rsidRPr="00A5283B">
              <w:rPr>
                <w:rFonts w:ascii="Times New Roman" w:hAnsi="Times New Roman"/>
                <w:b w:val="0"/>
                <w:sz w:val="24"/>
                <w:szCs w:val="24"/>
                <w:lang w:val="en-US"/>
              </w:rPr>
              <w:t xml:space="preserve"> the</w:t>
            </w:r>
            <w:r w:rsidRPr="00A5283B">
              <w:rPr>
                <w:rFonts w:ascii="Times New Roman" w:hAnsi="Times New Roman"/>
                <w:b w:val="0"/>
                <w:sz w:val="24"/>
                <w:szCs w:val="24"/>
                <w:lang w:val="en-US"/>
              </w:rPr>
              <w:t xml:space="preserve"> settlements; </w:t>
            </w:r>
            <w:r w:rsidR="00A5283B" w:rsidRPr="00A5283B">
              <w:rPr>
                <w:rFonts w:ascii="Times New Roman" w:hAnsi="Times New Roman"/>
                <w:b w:val="0"/>
                <w:sz w:val="24"/>
                <w:szCs w:val="24"/>
                <w:lang w:val="en-US"/>
              </w:rPr>
              <w:t>expected</w:t>
            </w:r>
            <w:r w:rsidR="004D101E" w:rsidRPr="00A5283B">
              <w:rPr>
                <w:rFonts w:ascii="Times New Roman" w:hAnsi="Times New Roman"/>
                <w:b w:val="0"/>
                <w:sz w:val="24"/>
                <w:szCs w:val="24"/>
                <w:lang w:val="en-US"/>
              </w:rPr>
              <w:t xml:space="preserve"> </w:t>
            </w:r>
            <w:r w:rsidRPr="00A5283B">
              <w:rPr>
                <w:rFonts w:ascii="Times New Roman" w:hAnsi="Times New Roman"/>
                <w:b w:val="0"/>
                <w:sz w:val="24"/>
                <w:szCs w:val="24"/>
                <w:lang w:val="en-US"/>
              </w:rPr>
              <w:t>costs.</w:t>
            </w:r>
          </w:p>
          <w:p w:rsidR="008B773F" w:rsidRDefault="008B773F" w:rsidP="008B773F">
            <w:pPr>
              <w:pStyle w:val="BodyText"/>
              <w:ind w:firstLine="0"/>
              <w:jc w:val="both"/>
              <w:rPr>
                <w:rFonts w:ascii="Times New Roman" w:hAnsi="Times New Roman"/>
                <w:b w:val="0"/>
                <w:sz w:val="24"/>
                <w:szCs w:val="24"/>
                <w:lang w:val="en-US"/>
              </w:rPr>
            </w:pPr>
            <w:r w:rsidRPr="008B773F">
              <w:rPr>
                <w:rFonts w:ascii="Times New Roman" w:hAnsi="Times New Roman"/>
                <w:b w:val="0"/>
                <w:sz w:val="24"/>
                <w:szCs w:val="24"/>
                <w:lang w:val="en-US"/>
              </w:rPr>
              <w:t>The models should target different types of municipalities, grouped by</w:t>
            </w:r>
            <w:r w:rsidR="004D101E">
              <w:rPr>
                <w:rFonts w:ascii="Times New Roman" w:hAnsi="Times New Roman"/>
                <w:b w:val="0"/>
                <w:sz w:val="24"/>
                <w:szCs w:val="24"/>
                <w:lang w:val="en-US"/>
              </w:rPr>
              <w:t xml:space="preserve"> the size of</w:t>
            </w:r>
            <w:r w:rsidRPr="008B773F">
              <w:rPr>
                <w:rFonts w:ascii="Times New Roman" w:hAnsi="Times New Roman"/>
                <w:b w:val="0"/>
                <w:sz w:val="24"/>
                <w:szCs w:val="24"/>
                <w:lang w:val="en-US"/>
              </w:rPr>
              <w:t xml:space="preserve"> their population, as follows:</w:t>
            </w:r>
          </w:p>
          <w:p w:rsidR="008B773F" w:rsidRPr="008B773F" w:rsidRDefault="008B773F" w:rsidP="008B773F">
            <w:pPr>
              <w:pStyle w:val="BodyText"/>
              <w:numPr>
                <w:ilvl w:val="0"/>
                <w:numId w:val="41"/>
              </w:numPr>
              <w:ind w:left="884" w:hanging="284"/>
              <w:jc w:val="both"/>
              <w:rPr>
                <w:rFonts w:ascii="Times New Roman" w:hAnsi="Times New Roman"/>
                <w:b w:val="0"/>
                <w:sz w:val="24"/>
                <w:szCs w:val="24"/>
                <w:lang w:val="en-GB"/>
              </w:rPr>
            </w:pPr>
            <w:r w:rsidRPr="008B773F">
              <w:rPr>
                <w:rFonts w:ascii="Times New Roman" w:hAnsi="Times New Roman"/>
                <w:b w:val="0"/>
                <w:sz w:val="24"/>
                <w:szCs w:val="24"/>
                <w:lang w:val="en-GB"/>
              </w:rPr>
              <w:t>municipalities with less than 3 000 inhabitants;</w:t>
            </w:r>
          </w:p>
          <w:p w:rsidR="008B773F" w:rsidRPr="008B773F" w:rsidRDefault="008B773F" w:rsidP="008B773F">
            <w:pPr>
              <w:pStyle w:val="BodyText"/>
              <w:numPr>
                <w:ilvl w:val="0"/>
                <w:numId w:val="41"/>
              </w:numPr>
              <w:ind w:left="884" w:hanging="284"/>
              <w:jc w:val="both"/>
              <w:rPr>
                <w:rFonts w:ascii="Times New Roman" w:hAnsi="Times New Roman"/>
                <w:b w:val="0"/>
                <w:sz w:val="24"/>
                <w:szCs w:val="24"/>
                <w:lang w:val="en-GB"/>
              </w:rPr>
            </w:pPr>
            <w:r w:rsidRPr="008B773F">
              <w:rPr>
                <w:rFonts w:ascii="Times New Roman" w:hAnsi="Times New Roman"/>
                <w:b w:val="0"/>
                <w:sz w:val="24"/>
                <w:szCs w:val="24"/>
                <w:lang w:val="en-GB"/>
              </w:rPr>
              <w:t>municipalities with a population between 3 001 and 25 000 inhabitants;</w:t>
            </w:r>
          </w:p>
          <w:p w:rsidR="008B773F" w:rsidRPr="008B773F" w:rsidRDefault="008B773F" w:rsidP="008B773F">
            <w:pPr>
              <w:pStyle w:val="BodyText"/>
              <w:numPr>
                <w:ilvl w:val="0"/>
                <w:numId w:val="41"/>
              </w:numPr>
              <w:ind w:left="884" w:hanging="284"/>
              <w:jc w:val="both"/>
              <w:rPr>
                <w:rFonts w:ascii="Times New Roman" w:hAnsi="Times New Roman"/>
                <w:b w:val="0"/>
                <w:sz w:val="24"/>
                <w:szCs w:val="24"/>
                <w:lang w:val="en-GB"/>
              </w:rPr>
            </w:pPr>
            <w:r w:rsidRPr="008B773F">
              <w:rPr>
                <w:rFonts w:ascii="Times New Roman" w:hAnsi="Times New Roman"/>
                <w:b w:val="0"/>
                <w:sz w:val="24"/>
                <w:szCs w:val="24"/>
                <w:lang w:val="en-GB"/>
              </w:rPr>
              <w:t>municipalities with a population between 25 001 and 50 000 inhabitants;</w:t>
            </w:r>
          </w:p>
          <w:p w:rsidR="008B773F" w:rsidRPr="008B773F" w:rsidRDefault="008B773F" w:rsidP="008B773F">
            <w:pPr>
              <w:pStyle w:val="BodyText"/>
              <w:numPr>
                <w:ilvl w:val="0"/>
                <w:numId w:val="41"/>
              </w:numPr>
              <w:ind w:left="884" w:hanging="284"/>
              <w:jc w:val="both"/>
              <w:rPr>
                <w:rFonts w:ascii="Times New Roman" w:hAnsi="Times New Roman"/>
                <w:b w:val="0"/>
                <w:sz w:val="24"/>
                <w:szCs w:val="24"/>
                <w:lang w:val="en-GB"/>
              </w:rPr>
            </w:pPr>
            <w:r w:rsidRPr="008B773F">
              <w:rPr>
                <w:rFonts w:ascii="Times New Roman" w:hAnsi="Times New Roman"/>
                <w:b w:val="0"/>
                <w:sz w:val="24"/>
                <w:szCs w:val="24"/>
                <w:lang w:val="en-GB"/>
              </w:rPr>
              <w:t>municipalities with population between 50 001 and 150 000 inhabitants;</w:t>
            </w:r>
          </w:p>
          <w:p w:rsidR="008B773F" w:rsidRDefault="008B773F" w:rsidP="008B773F">
            <w:pPr>
              <w:pStyle w:val="BodyText"/>
              <w:numPr>
                <w:ilvl w:val="0"/>
                <w:numId w:val="41"/>
              </w:numPr>
              <w:ind w:left="884" w:hanging="284"/>
              <w:jc w:val="both"/>
              <w:rPr>
                <w:rFonts w:ascii="Times New Roman" w:hAnsi="Times New Roman"/>
                <w:b w:val="0"/>
                <w:sz w:val="24"/>
                <w:szCs w:val="24"/>
                <w:lang w:val="en-GB"/>
              </w:rPr>
            </w:pPr>
            <w:proofErr w:type="gramStart"/>
            <w:r w:rsidRPr="008B773F">
              <w:rPr>
                <w:rFonts w:ascii="Times New Roman" w:hAnsi="Times New Roman"/>
                <w:b w:val="0"/>
                <w:sz w:val="24"/>
                <w:szCs w:val="24"/>
                <w:lang w:val="en-GB"/>
              </w:rPr>
              <w:t>municipalities</w:t>
            </w:r>
            <w:proofErr w:type="gramEnd"/>
            <w:r w:rsidRPr="008B773F">
              <w:rPr>
                <w:rFonts w:ascii="Times New Roman" w:hAnsi="Times New Roman"/>
                <w:b w:val="0"/>
                <w:sz w:val="24"/>
                <w:szCs w:val="24"/>
                <w:lang w:val="en-GB"/>
              </w:rPr>
              <w:t xml:space="preserve"> with more than 150 001 inhabitants.</w:t>
            </w:r>
          </w:p>
          <w:p w:rsidR="008B773F" w:rsidRDefault="008B773F" w:rsidP="008B773F">
            <w:pPr>
              <w:pStyle w:val="BodyText"/>
              <w:ind w:firstLine="0"/>
              <w:jc w:val="both"/>
              <w:rPr>
                <w:rFonts w:ascii="Times New Roman" w:hAnsi="Times New Roman"/>
                <w:sz w:val="24"/>
                <w:szCs w:val="24"/>
                <w:lang w:val="en-GB"/>
              </w:rPr>
            </w:pPr>
            <w:r w:rsidRPr="008B773F">
              <w:rPr>
                <w:rFonts w:ascii="Times New Roman" w:hAnsi="Times New Roman"/>
                <w:sz w:val="24"/>
                <w:szCs w:val="24"/>
                <w:lang w:val="en-GB"/>
              </w:rPr>
              <w:t xml:space="preserve">Task 3.3. </w:t>
            </w:r>
            <w:r w:rsidR="004D101E">
              <w:rPr>
                <w:rFonts w:ascii="Times New Roman" w:hAnsi="Times New Roman"/>
                <w:sz w:val="24"/>
                <w:szCs w:val="24"/>
                <w:lang w:val="en-GB"/>
              </w:rPr>
              <w:t>Participation of the private sector in the proposed by the municipalities services</w:t>
            </w:r>
          </w:p>
          <w:p w:rsidR="004D101E" w:rsidRPr="004D101E" w:rsidRDefault="004D101E" w:rsidP="004D101E">
            <w:pPr>
              <w:pStyle w:val="BodyText"/>
              <w:ind w:firstLine="0"/>
              <w:jc w:val="both"/>
              <w:rPr>
                <w:rFonts w:ascii="Times New Roman" w:hAnsi="Times New Roman"/>
                <w:b w:val="0"/>
                <w:sz w:val="24"/>
                <w:szCs w:val="24"/>
                <w:lang w:val="en-US"/>
              </w:rPr>
            </w:pPr>
            <w:r w:rsidRPr="004D101E">
              <w:rPr>
                <w:rFonts w:ascii="Times New Roman" w:hAnsi="Times New Roman"/>
                <w:b w:val="0"/>
                <w:sz w:val="24"/>
                <w:szCs w:val="24"/>
                <w:lang w:val="en-US"/>
              </w:rPr>
              <w:t xml:space="preserve">The contractor should analyze the capabilities of private economic operators and citizens </w:t>
            </w:r>
            <w:r w:rsidR="00667469">
              <w:rPr>
                <w:rFonts w:ascii="Times New Roman" w:hAnsi="Times New Roman"/>
                <w:b w:val="0"/>
                <w:sz w:val="24"/>
                <w:szCs w:val="24"/>
                <w:lang w:val="en-US"/>
              </w:rPr>
              <w:t>t</w:t>
            </w:r>
            <w:r w:rsidR="00667469" w:rsidRPr="00667469">
              <w:rPr>
                <w:rFonts w:ascii="Times New Roman" w:hAnsi="Times New Roman"/>
                <w:b w:val="0"/>
                <w:sz w:val="24"/>
                <w:szCs w:val="24"/>
                <w:lang w:val="en-US"/>
              </w:rPr>
              <w:t>o participate</w:t>
            </w:r>
            <w:r w:rsidR="00667469">
              <w:rPr>
                <w:rFonts w:ascii="Times New Roman" w:hAnsi="Times New Roman"/>
                <w:b w:val="0"/>
                <w:sz w:val="24"/>
                <w:szCs w:val="24"/>
              </w:rPr>
              <w:t xml:space="preserve"> </w:t>
            </w:r>
            <w:r w:rsidRPr="004D101E">
              <w:rPr>
                <w:rFonts w:ascii="Times New Roman" w:hAnsi="Times New Roman"/>
                <w:b w:val="0"/>
                <w:sz w:val="24"/>
                <w:szCs w:val="24"/>
                <w:lang w:val="en-US"/>
              </w:rPr>
              <w:t>in the large-scale waste management process as part of the household waste process.</w:t>
            </w:r>
          </w:p>
          <w:p w:rsidR="00C85BE0" w:rsidRDefault="00C85BE0" w:rsidP="004D101E">
            <w:pPr>
              <w:pStyle w:val="BodyText"/>
              <w:ind w:firstLine="0"/>
              <w:jc w:val="both"/>
              <w:rPr>
                <w:rFonts w:ascii="Times New Roman" w:hAnsi="Times New Roman"/>
                <w:b w:val="0"/>
                <w:sz w:val="24"/>
                <w:szCs w:val="24"/>
              </w:rPr>
            </w:pPr>
          </w:p>
          <w:p w:rsidR="004D101E" w:rsidRDefault="004D101E" w:rsidP="004D101E">
            <w:pPr>
              <w:pStyle w:val="BodyText"/>
              <w:ind w:firstLine="0"/>
              <w:jc w:val="both"/>
              <w:rPr>
                <w:rFonts w:ascii="Times New Roman" w:hAnsi="Times New Roman"/>
                <w:b w:val="0"/>
                <w:sz w:val="24"/>
                <w:szCs w:val="24"/>
                <w:lang w:val="en-US"/>
              </w:rPr>
            </w:pPr>
            <w:r w:rsidRPr="004D101E">
              <w:rPr>
                <w:rFonts w:ascii="Times New Roman" w:hAnsi="Times New Roman"/>
                <w:b w:val="0"/>
                <w:sz w:val="24"/>
                <w:szCs w:val="24"/>
                <w:lang w:val="en-US"/>
              </w:rPr>
              <w:t xml:space="preserve">As part of the analysis of this task, the Contractor should assess the need to conduct information campaigns and </w:t>
            </w:r>
            <w:r>
              <w:rPr>
                <w:rFonts w:ascii="Times New Roman" w:hAnsi="Times New Roman"/>
                <w:b w:val="0"/>
                <w:sz w:val="24"/>
                <w:szCs w:val="24"/>
                <w:lang w:val="en-US"/>
              </w:rPr>
              <w:t>the start of</w:t>
            </w:r>
            <w:r w:rsidRPr="004D101E">
              <w:rPr>
                <w:rFonts w:ascii="Times New Roman" w:hAnsi="Times New Roman"/>
                <w:b w:val="0"/>
                <w:sz w:val="24"/>
                <w:szCs w:val="24"/>
                <w:lang w:val="en-US"/>
              </w:rPr>
              <w:t xml:space="preserve"> action</w:t>
            </w:r>
            <w:r>
              <w:rPr>
                <w:rFonts w:ascii="Times New Roman" w:hAnsi="Times New Roman"/>
                <w:b w:val="0"/>
                <w:sz w:val="24"/>
                <w:szCs w:val="24"/>
                <w:lang w:val="en-US"/>
              </w:rPr>
              <w:t>s</w:t>
            </w:r>
            <w:r w:rsidRPr="004D101E">
              <w:rPr>
                <w:rFonts w:ascii="Times New Roman" w:hAnsi="Times New Roman"/>
                <w:b w:val="0"/>
                <w:sz w:val="24"/>
                <w:szCs w:val="24"/>
                <w:lang w:val="en-US"/>
              </w:rPr>
              <w:t xml:space="preserve"> on </w:t>
            </w:r>
            <w:r w:rsidRPr="00A5283B">
              <w:rPr>
                <w:rFonts w:ascii="Times New Roman" w:hAnsi="Times New Roman"/>
                <w:b w:val="0"/>
                <w:sz w:val="24"/>
                <w:szCs w:val="24"/>
                <w:lang w:val="en-US"/>
              </w:rPr>
              <w:t>citizens' training on the</w:t>
            </w:r>
            <w:r w:rsidR="00A5283B" w:rsidRPr="00A5283B">
              <w:rPr>
                <w:rFonts w:ascii="Times New Roman" w:hAnsi="Times New Roman"/>
                <w:b w:val="0"/>
                <w:sz w:val="24"/>
                <w:szCs w:val="24"/>
                <w:lang w:val="en-US"/>
              </w:rPr>
              <w:t xml:space="preserve"> reuse, collection and the</w:t>
            </w:r>
            <w:r w:rsidRPr="00A5283B">
              <w:rPr>
                <w:rFonts w:ascii="Times New Roman" w:hAnsi="Times New Roman"/>
                <w:b w:val="0"/>
                <w:sz w:val="24"/>
                <w:szCs w:val="24"/>
                <w:lang w:val="en-US"/>
              </w:rPr>
              <w:t xml:space="preserve"> treatment of large scale waste.</w:t>
            </w:r>
          </w:p>
          <w:p w:rsidR="00BC1B11" w:rsidRDefault="00BC1B11" w:rsidP="004D101E">
            <w:pPr>
              <w:pStyle w:val="BodyText"/>
              <w:ind w:firstLine="0"/>
              <w:jc w:val="both"/>
              <w:rPr>
                <w:rFonts w:ascii="Times New Roman" w:hAnsi="Times New Roman"/>
                <w:b w:val="0"/>
                <w:sz w:val="24"/>
                <w:szCs w:val="24"/>
              </w:rPr>
            </w:pPr>
          </w:p>
          <w:p w:rsidR="004D101E" w:rsidRDefault="004D101E" w:rsidP="004D101E">
            <w:pPr>
              <w:pStyle w:val="BodyText"/>
              <w:ind w:firstLine="0"/>
              <w:jc w:val="both"/>
              <w:rPr>
                <w:rFonts w:ascii="Times New Roman" w:hAnsi="Times New Roman"/>
                <w:b w:val="0"/>
                <w:sz w:val="24"/>
                <w:szCs w:val="24"/>
                <w:lang w:val="en-US"/>
              </w:rPr>
            </w:pPr>
            <w:r w:rsidRPr="004D101E">
              <w:rPr>
                <w:rFonts w:ascii="Times New Roman" w:hAnsi="Times New Roman"/>
                <w:b w:val="0"/>
                <w:sz w:val="24"/>
                <w:szCs w:val="24"/>
                <w:lang w:val="en-US"/>
              </w:rPr>
              <w:t>Duration of the activity - within 3 (three) calendar months, after the expiration date for the implementation of Activity 2.</w:t>
            </w:r>
          </w:p>
          <w:p w:rsidR="004D101E" w:rsidRPr="004D101E" w:rsidRDefault="004D101E" w:rsidP="004D101E">
            <w:pPr>
              <w:pStyle w:val="BodyText"/>
              <w:ind w:firstLine="0"/>
              <w:jc w:val="both"/>
              <w:rPr>
                <w:rFonts w:ascii="Times New Roman" w:hAnsi="Times New Roman"/>
                <w:b w:val="0"/>
                <w:sz w:val="24"/>
                <w:szCs w:val="24"/>
                <w:lang w:val="en-US"/>
              </w:rPr>
            </w:pPr>
          </w:p>
          <w:p w:rsidR="004D101E" w:rsidRDefault="004D101E" w:rsidP="008B773F">
            <w:pPr>
              <w:pStyle w:val="BodyText"/>
              <w:ind w:firstLine="0"/>
              <w:jc w:val="both"/>
              <w:rPr>
                <w:rFonts w:ascii="Times New Roman" w:hAnsi="Times New Roman"/>
                <w:sz w:val="24"/>
                <w:szCs w:val="24"/>
                <w:lang w:val="en-GB"/>
              </w:rPr>
            </w:pPr>
            <w:r>
              <w:rPr>
                <w:rFonts w:ascii="Times New Roman" w:hAnsi="Times New Roman"/>
                <w:sz w:val="24"/>
                <w:szCs w:val="24"/>
                <w:lang w:val="en-GB"/>
              </w:rPr>
              <w:t xml:space="preserve">4. Activity 4: Development of a </w:t>
            </w:r>
            <w:r w:rsidRPr="004D101E">
              <w:rPr>
                <w:rFonts w:ascii="Times New Roman" w:hAnsi="Times New Roman"/>
                <w:sz w:val="24"/>
                <w:szCs w:val="24"/>
                <w:lang w:val="en-GB"/>
              </w:rPr>
              <w:t xml:space="preserve">Manual for </w:t>
            </w:r>
            <w:r>
              <w:rPr>
                <w:rFonts w:ascii="Times New Roman" w:hAnsi="Times New Roman"/>
                <w:sz w:val="24"/>
                <w:szCs w:val="24"/>
                <w:lang w:val="en-GB"/>
              </w:rPr>
              <w:t>management of large-size wastes.</w:t>
            </w:r>
          </w:p>
          <w:p w:rsidR="004D101E" w:rsidRPr="004D101E" w:rsidRDefault="004D101E" w:rsidP="004D101E">
            <w:pPr>
              <w:pStyle w:val="BodyText"/>
              <w:ind w:firstLine="0"/>
              <w:jc w:val="both"/>
              <w:rPr>
                <w:rFonts w:ascii="Times New Roman" w:hAnsi="Times New Roman"/>
                <w:b w:val="0"/>
                <w:sz w:val="24"/>
                <w:szCs w:val="24"/>
                <w:lang w:val="en-US"/>
              </w:rPr>
            </w:pPr>
            <w:r>
              <w:rPr>
                <w:rFonts w:ascii="Times New Roman" w:hAnsi="Times New Roman"/>
                <w:b w:val="0"/>
                <w:sz w:val="24"/>
                <w:szCs w:val="24"/>
                <w:lang w:val="en-US"/>
              </w:rPr>
              <w:t xml:space="preserve">The sound </w:t>
            </w:r>
            <w:r w:rsidRPr="004D101E">
              <w:rPr>
                <w:rFonts w:ascii="Times New Roman" w:hAnsi="Times New Roman"/>
                <w:b w:val="0"/>
                <w:sz w:val="24"/>
                <w:szCs w:val="24"/>
                <w:lang w:val="en-US"/>
              </w:rPr>
              <w:t>management of municipal waste in Bulgaria requires the development of comprehensive guidance on the sustainable management of large-scale waste generated in the country.</w:t>
            </w:r>
          </w:p>
          <w:p w:rsidR="004D101E" w:rsidRDefault="0028752A" w:rsidP="004D101E">
            <w:pPr>
              <w:pStyle w:val="BodyText"/>
              <w:ind w:firstLine="0"/>
              <w:jc w:val="both"/>
              <w:rPr>
                <w:rFonts w:ascii="Times New Roman" w:hAnsi="Times New Roman"/>
                <w:b w:val="0"/>
                <w:sz w:val="24"/>
                <w:szCs w:val="24"/>
                <w:lang w:val="en-US"/>
              </w:rPr>
            </w:pPr>
            <w:r>
              <w:rPr>
                <w:rFonts w:ascii="Times New Roman" w:hAnsi="Times New Roman"/>
                <w:b w:val="0"/>
                <w:sz w:val="24"/>
                <w:szCs w:val="24"/>
                <w:lang w:val="en-US"/>
              </w:rPr>
              <w:t>The</w:t>
            </w:r>
            <w:r w:rsidR="004D101E" w:rsidRPr="004D101E">
              <w:rPr>
                <w:rFonts w:ascii="Times New Roman" w:hAnsi="Times New Roman"/>
                <w:b w:val="0"/>
                <w:sz w:val="24"/>
                <w:szCs w:val="24"/>
                <w:lang w:val="en-US"/>
              </w:rPr>
              <w:t xml:space="preserve"> </w:t>
            </w:r>
            <w:r w:rsidR="00A5283B">
              <w:rPr>
                <w:rFonts w:ascii="Times New Roman" w:hAnsi="Times New Roman"/>
                <w:b w:val="0"/>
                <w:sz w:val="24"/>
                <w:szCs w:val="24"/>
                <w:lang w:val="en-US"/>
              </w:rPr>
              <w:t xml:space="preserve">Manual </w:t>
            </w:r>
            <w:r w:rsidR="004D101E" w:rsidRPr="004D101E">
              <w:rPr>
                <w:rFonts w:ascii="Times New Roman" w:hAnsi="Times New Roman"/>
                <w:b w:val="0"/>
                <w:sz w:val="24"/>
                <w:szCs w:val="24"/>
                <w:lang w:val="en-US"/>
              </w:rPr>
              <w:t xml:space="preserve">to be developed as part of this activity aims to create a comprehensive framework for the management of all large-scale waste generated in Bulgaria. </w:t>
            </w:r>
            <w:r w:rsidR="004D101E" w:rsidRPr="00A5283B">
              <w:rPr>
                <w:rFonts w:ascii="Times New Roman" w:hAnsi="Times New Roman"/>
                <w:b w:val="0"/>
                <w:sz w:val="24"/>
                <w:szCs w:val="24"/>
                <w:lang w:val="en-US"/>
              </w:rPr>
              <w:t xml:space="preserve">It should identify and forecast the quantities and types of bulk / </w:t>
            </w:r>
            <w:r w:rsidR="00216717" w:rsidRPr="00A5283B">
              <w:rPr>
                <w:rFonts w:ascii="Times New Roman" w:hAnsi="Times New Roman"/>
                <w:b w:val="0"/>
                <w:sz w:val="24"/>
                <w:szCs w:val="24"/>
                <w:lang w:val="en-US"/>
              </w:rPr>
              <w:t xml:space="preserve">large-scale </w:t>
            </w:r>
            <w:r w:rsidR="004D101E" w:rsidRPr="00A5283B">
              <w:rPr>
                <w:rFonts w:ascii="Times New Roman" w:hAnsi="Times New Roman"/>
                <w:b w:val="0"/>
                <w:sz w:val="24"/>
                <w:szCs w:val="24"/>
                <w:lang w:val="en-US"/>
              </w:rPr>
              <w:t>waste g</w:t>
            </w:r>
            <w:r w:rsidR="00A5283B" w:rsidRPr="00A5283B">
              <w:rPr>
                <w:rFonts w:ascii="Times New Roman" w:hAnsi="Times New Roman"/>
                <w:b w:val="0"/>
                <w:sz w:val="24"/>
                <w:szCs w:val="24"/>
                <w:lang w:val="en-US"/>
              </w:rPr>
              <w:t xml:space="preserve">enerated and also it should </w:t>
            </w:r>
            <w:r w:rsidR="004D101E" w:rsidRPr="00A5283B">
              <w:rPr>
                <w:rFonts w:ascii="Times New Roman" w:hAnsi="Times New Roman"/>
                <w:b w:val="0"/>
                <w:sz w:val="24"/>
                <w:szCs w:val="24"/>
                <w:lang w:val="en-US"/>
              </w:rPr>
              <w:t>analyze</w:t>
            </w:r>
            <w:r w:rsidR="00A5283B" w:rsidRPr="00A5283B">
              <w:rPr>
                <w:rFonts w:ascii="Times New Roman" w:hAnsi="Times New Roman"/>
                <w:b w:val="0"/>
                <w:sz w:val="24"/>
                <w:szCs w:val="24"/>
                <w:lang w:val="en-US"/>
              </w:rPr>
              <w:t xml:space="preserve"> the</w:t>
            </w:r>
            <w:r w:rsidR="004D101E" w:rsidRPr="00A5283B">
              <w:rPr>
                <w:rFonts w:ascii="Times New Roman" w:hAnsi="Times New Roman"/>
                <w:b w:val="0"/>
                <w:sz w:val="24"/>
                <w:szCs w:val="24"/>
                <w:lang w:val="en-US"/>
              </w:rPr>
              <w:t xml:space="preserve"> existing infrastructure in the country for their temporary storage</w:t>
            </w:r>
            <w:r w:rsidR="00A5283B" w:rsidRPr="00A5283B">
              <w:rPr>
                <w:rFonts w:ascii="Times New Roman" w:hAnsi="Times New Roman"/>
                <w:b w:val="0"/>
                <w:sz w:val="24"/>
                <w:szCs w:val="24"/>
                <w:lang w:val="en-US"/>
              </w:rPr>
              <w:t xml:space="preserve">, recycling </w:t>
            </w:r>
            <w:r w:rsidR="004D101E" w:rsidRPr="00A5283B">
              <w:rPr>
                <w:rFonts w:ascii="Times New Roman" w:hAnsi="Times New Roman"/>
                <w:b w:val="0"/>
                <w:sz w:val="24"/>
                <w:szCs w:val="24"/>
                <w:lang w:val="en-US"/>
              </w:rPr>
              <w:t>and preparation for re-use.</w:t>
            </w:r>
          </w:p>
          <w:p w:rsidR="00216717" w:rsidRDefault="00216717" w:rsidP="004D101E">
            <w:pPr>
              <w:pStyle w:val="BodyText"/>
              <w:ind w:firstLine="0"/>
              <w:jc w:val="both"/>
              <w:rPr>
                <w:rFonts w:ascii="Times New Roman" w:hAnsi="Times New Roman"/>
                <w:b w:val="0"/>
                <w:sz w:val="24"/>
                <w:szCs w:val="24"/>
              </w:rPr>
            </w:pPr>
          </w:p>
          <w:p w:rsidR="00BB2A17" w:rsidRDefault="00BB2A17" w:rsidP="004D101E">
            <w:pPr>
              <w:pStyle w:val="BodyText"/>
              <w:ind w:firstLine="0"/>
              <w:jc w:val="both"/>
              <w:rPr>
                <w:rFonts w:ascii="Times New Roman" w:hAnsi="Times New Roman"/>
                <w:b w:val="0"/>
                <w:sz w:val="24"/>
                <w:szCs w:val="24"/>
              </w:rPr>
            </w:pPr>
          </w:p>
          <w:p w:rsidR="00216717" w:rsidRDefault="00216717" w:rsidP="00216717">
            <w:pPr>
              <w:pStyle w:val="BodyText"/>
              <w:ind w:firstLine="0"/>
              <w:jc w:val="both"/>
              <w:rPr>
                <w:rFonts w:ascii="Times New Roman" w:hAnsi="Times New Roman"/>
                <w:b w:val="0"/>
                <w:sz w:val="24"/>
                <w:szCs w:val="24"/>
                <w:lang w:val="en-US"/>
              </w:rPr>
            </w:pPr>
            <w:r w:rsidRPr="00216717">
              <w:rPr>
                <w:rFonts w:ascii="Times New Roman" w:hAnsi="Times New Roman"/>
                <w:b w:val="0"/>
                <w:sz w:val="24"/>
                <w:szCs w:val="24"/>
                <w:lang w:val="en-US"/>
              </w:rPr>
              <w:t xml:space="preserve">The document must include the results of the previous activities under this contract. </w:t>
            </w:r>
            <w:r>
              <w:rPr>
                <w:rFonts w:ascii="Times New Roman" w:hAnsi="Times New Roman"/>
                <w:b w:val="0"/>
                <w:sz w:val="24"/>
                <w:szCs w:val="24"/>
                <w:lang w:val="en-US"/>
              </w:rPr>
              <w:t>The manual</w:t>
            </w:r>
            <w:r w:rsidRPr="00216717">
              <w:rPr>
                <w:rFonts w:ascii="Times New Roman" w:hAnsi="Times New Roman"/>
                <w:b w:val="0"/>
                <w:sz w:val="24"/>
                <w:szCs w:val="24"/>
                <w:lang w:val="en-US"/>
              </w:rPr>
              <w:t xml:space="preserve"> should provide details on the possibilities to optimize the quantities of large-scale waste for re-use and the potential costs. In this way, the objective will be to assist local administrations in planning services and defining resources needed to provide services, as well as informing other stakeholders.</w:t>
            </w:r>
          </w:p>
          <w:p w:rsidR="004D101E" w:rsidRPr="00216717" w:rsidRDefault="00216717" w:rsidP="00216717">
            <w:pPr>
              <w:pStyle w:val="BodyText"/>
              <w:ind w:firstLine="0"/>
              <w:jc w:val="both"/>
              <w:rPr>
                <w:rFonts w:ascii="Times New Roman" w:hAnsi="Times New Roman"/>
                <w:b w:val="0"/>
                <w:sz w:val="24"/>
                <w:szCs w:val="24"/>
                <w:lang w:val="en-US"/>
              </w:rPr>
            </w:pPr>
            <w:r w:rsidRPr="00216717">
              <w:rPr>
                <w:rFonts w:ascii="Times New Roman" w:hAnsi="Times New Roman"/>
                <w:b w:val="0"/>
                <w:sz w:val="24"/>
                <w:szCs w:val="24"/>
                <w:lang w:val="en-US"/>
              </w:rPr>
              <w:t>The man</w:t>
            </w:r>
            <w:r>
              <w:rPr>
                <w:rFonts w:ascii="Times New Roman" w:hAnsi="Times New Roman"/>
                <w:b w:val="0"/>
                <w:sz w:val="24"/>
                <w:szCs w:val="24"/>
                <w:lang w:val="en-US"/>
              </w:rPr>
              <w:t>ual</w:t>
            </w:r>
            <w:r w:rsidRPr="00216717">
              <w:rPr>
                <w:rFonts w:ascii="Times New Roman" w:hAnsi="Times New Roman"/>
                <w:b w:val="0"/>
                <w:sz w:val="24"/>
                <w:szCs w:val="24"/>
                <w:lang w:val="en-US"/>
              </w:rPr>
              <w:t xml:space="preserve"> should be targeted at five types of municipalities, grouped by their population, as follows:</w:t>
            </w:r>
          </w:p>
          <w:p w:rsidR="00216717" w:rsidRPr="008B773F" w:rsidRDefault="00216717" w:rsidP="00216717">
            <w:pPr>
              <w:pStyle w:val="BodyText"/>
              <w:numPr>
                <w:ilvl w:val="0"/>
                <w:numId w:val="41"/>
              </w:numPr>
              <w:ind w:left="884" w:hanging="284"/>
              <w:jc w:val="both"/>
              <w:rPr>
                <w:rFonts w:ascii="Times New Roman" w:hAnsi="Times New Roman"/>
                <w:b w:val="0"/>
                <w:sz w:val="24"/>
                <w:szCs w:val="24"/>
                <w:lang w:val="en-GB"/>
              </w:rPr>
            </w:pPr>
            <w:r w:rsidRPr="008B773F">
              <w:rPr>
                <w:rFonts w:ascii="Times New Roman" w:hAnsi="Times New Roman"/>
                <w:b w:val="0"/>
                <w:sz w:val="24"/>
                <w:szCs w:val="24"/>
                <w:lang w:val="en-GB"/>
              </w:rPr>
              <w:t>municipalities with less than 3 000 inhabitants;</w:t>
            </w:r>
          </w:p>
          <w:p w:rsidR="00216717" w:rsidRPr="008B773F" w:rsidRDefault="00216717" w:rsidP="00216717">
            <w:pPr>
              <w:pStyle w:val="BodyText"/>
              <w:numPr>
                <w:ilvl w:val="0"/>
                <w:numId w:val="41"/>
              </w:numPr>
              <w:ind w:left="884" w:hanging="284"/>
              <w:jc w:val="both"/>
              <w:rPr>
                <w:rFonts w:ascii="Times New Roman" w:hAnsi="Times New Roman"/>
                <w:b w:val="0"/>
                <w:sz w:val="24"/>
                <w:szCs w:val="24"/>
                <w:lang w:val="en-GB"/>
              </w:rPr>
            </w:pPr>
            <w:r w:rsidRPr="008B773F">
              <w:rPr>
                <w:rFonts w:ascii="Times New Roman" w:hAnsi="Times New Roman"/>
                <w:b w:val="0"/>
                <w:sz w:val="24"/>
                <w:szCs w:val="24"/>
                <w:lang w:val="en-GB"/>
              </w:rPr>
              <w:t>municipalities with a population between 3 001 and 25 000 inhabitants;</w:t>
            </w:r>
          </w:p>
          <w:p w:rsidR="00216717" w:rsidRPr="008B773F" w:rsidRDefault="00216717" w:rsidP="00216717">
            <w:pPr>
              <w:pStyle w:val="BodyText"/>
              <w:numPr>
                <w:ilvl w:val="0"/>
                <w:numId w:val="41"/>
              </w:numPr>
              <w:ind w:left="884" w:hanging="284"/>
              <w:jc w:val="both"/>
              <w:rPr>
                <w:rFonts w:ascii="Times New Roman" w:hAnsi="Times New Roman"/>
                <w:b w:val="0"/>
                <w:sz w:val="24"/>
                <w:szCs w:val="24"/>
                <w:lang w:val="en-GB"/>
              </w:rPr>
            </w:pPr>
            <w:r w:rsidRPr="008B773F">
              <w:rPr>
                <w:rFonts w:ascii="Times New Roman" w:hAnsi="Times New Roman"/>
                <w:b w:val="0"/>
                <w:sz w:val="24"/>
                <w:szCs w:val="24"/>
                <w:lang w:val="en-GB"/>
              </w:rPr>
              <w:t>municipalities with a population between 25 001 and 50 000 inhabitants;</w:t>
            </w:r>
          </w:p>
          <w:p w:rsidR="00216717" w:rsidRPr="008B773F" w:rsidRDefault="00216717" w:rsidP="00216717">
            <w:pPr>
              <w:pStyle w:val="BodyText"/>
              <w:numPr>
                <w:ilvl w:val="0"/>
                <w:numId w:val="41"/>
              </w:numPr>
              <w:ind w:left="884" w:hanging="284"/>
              <w:jc w:val="both"/>
              <w:rPr>
                <w:rFonts w:ascii="Times New Roman" w:hAnsi="Times New Roman"/>
                <w:b w:val="0"/>
                <w:sz w:val="24"/>
                <w:szCs w:val="24"/>
                <w:lang w:val="en-GB"/>
              </w:rPr>
            </w:pPr>
            <w:r w:rsidRPr="008B773F">
              <w:rPr>
                <w:rFonts w:ascii="Times New Roman" w:hAnsi="Times New Roman"/>
                <w:b w:val="0"/>
                <w:sz w:val="24"/>
                <w:szCs w:val="24"/>
                <w:lang w:val="en-GB"/>
              </w:rPr>
              <w:t>municipalities with population between 50 001 and 150 000 inhabitants;</w:t>
            </w:r>
          </w:p>
          <w:p w:rsidR="00216717" w:rsidRDefault="00216717" w:rsidP="00216717">
            <w:pPr>
              <w:pStyle w:val="BodyText"/>
              <w:numPr>
                <w:ilvl w:val="0"/>
                <w:numId w:val="41"/>
              </w:numPr>
              <w:ind w:left="884" w:hanging="284"/>
              <w:jc w:val="both"/>
              <w:rPr>
                <w:rFonts w:ascii="Times New Roman" w:hAnsi="Times New Roman"/>
                <w:b w:val="0"/>
                <w:sz w:val="24"/>
                <w:szCs w:val="24"/>
                <w:lang w:val="en-GB"/>
              </w:rPr>
            </w:pPr>
            <w:proofErr w:type="gramStart"/>
            <w:r w:rsidRPr="008B773F">
              <w:rPr>
                <w:rFonts w:ascii="Times New Roman" w:hAnsi="Times New Roman"/>
                <w:b w:val="0"/>
                <w:sz w:val="24"/>
                <w:szCs w:val="24"/>
                <w:lang w:val="en-GB"/>
              </w:rPr>
              <w:t>municipalities</w:t>
            </w:r>
            <w:proofErr w:type="gramEnd"/>
            <w:r w:rsidRPr="008B773F">
              <w:rPr>
                <w:rFonts w:ascii="Times New Roman" w:hAnsi="Times New Roman"/>
                <w:b w:val="0"/>
                <w:sz w:val="24"/>
                <w:szCs w:val="24"/>
                <w:lang w:val="en-GB"/>
              </w:rPr>
              <w:t xml:space="preserve"> with more than 150 001 inhabitants.</w:t>
            </w:r>
          </w:p>
          <w:p w:rsidR="00216717" w:rsidRDefault="00216717" w:rsidP="00216717">
            <w:pPr>
              <w:pStyle w:val="BodyText"/>
              <w:ind w:firstLine="0"/>
              <w:jc w:val="both"/>
              <w:rPr>
                <w:rFonts w:ascii="Times New Roman" w:hAnsi="Times New Roman"/>
                <w:b w:val="0"/>
                <w:sz w:val="24"/>
                <w:szCs w:val="24"/>
                <w:lang w:val="en-US"/>
              </w:rPr>
            </w:pPr>
            <w:r w:rsidRPr="00216717">
              <w:rPr>
                <w:rFonts w:ascii="Times New Roman" w:hAnsi="Times New Roman"/>
                <w:b w:val="0"/>
                <w:sz w:val="24"/>
                <w:szCs w:val="24"/>
                <w:lang w:val="en-US"/>
              </w:rPr>
              <w:t xml:space="preserve">In its technical </w:t>
            </w:r>
            <w:r>
              <w:rPr>
                <w:rFonts w:ascii="Times New Roman" w:hAnsi="Times New Roman"/>
                <w:b w:val="0"/>
                <w:sz w:val="24"/>
                <w:szCs w:val="24"/>
                <w:lang w:val="en-US"/>
              </w:rPr>
              <w:t>offer</w:t>
            </w:r>
            <w:r w:rsidRPr="00216717">
              <w:rPr>
                <w:rFonts w:ascii="Times New Roman" w:hAnsi="Times New Roman"/>
                <w:b w:val="0"/>
                <w:sz w:val="24"/>
                <w:szCs w:val="24"/>
                <w:lang w:val="en-US"/>
              </w:rPr>
              <w:t xml:space="preserve">, the </w:t>
            </w:r>
            <w:r>
              <w:rPr>
                <w:rFonts w:ascii="Times New Roman" w:hAnsi="Times New Roman"/>
                <w:b w:val="0"/>
                <w:sz w:val="24"/>
                <w:szCs w:val="24"/>
                <w:lang w:val="en-US"/>
              </w:rPr>
              <w:t>tenderers</w:t>
            </w:r>
            <w:r w:rsidRPr="00216717">
              <w:rPr>
                <w:rFonts w:ascii="Times New Roman" w:hAnsi="Times New Roman"/>
                <w:b w:val="0"/>
                <w:sz w:val="24"/>
                <w:szCs w:val="24"/>
                <w:lang w:val="en-US"/>
              </w:rPr>
              <w:t xml:space="preserve"> should </w:t>
            </w:r>
            <w:r>
              <w:rPr>
                <w:rFonts w:ascii="Times New Roman" w:hAnsi="Times New Roman"/>
                <w:b w:val="0"/>
                <w:sz w:val="24"/>
                <w:szCs w:val="24"/>
                <w:lang w:val="en-US"/>
              </w:rPr>
              <w:t>present</w:t>
            </w:r>
            <w:r w:rsidRPr="00216717">
              <w:rPr>
                <w:rFonts w:ascii="Times New Roman" w:hAnsi="Times New Roman"/>
                <w:b w:val="0"/>
                <w:sz w:val="24"/>
                <w:szCs w:val="24"/>
                <w:lang w:val="en-US"/>
              </w:rPr>
              <w:t xml:space="preserve"> a draft structure of the Man</w:t>
            </w:r>
            <w:r>
              <w:rPr>
                <w:rFonts w:ascii="Times New Roman" w:hAnsi="Times New Roman"/>
                <w:b w:val="0"/>
                <w:sz w:val="24"/>
                <w:szCs w:val="24"/>
                <w:lang w:val="en-US"/>
              </w:rPr>
              <w:t>ual</w:t>
            </w:r>
            <w:r w:rsidRPr="00216717">
              <w:rPr>
                <w:rFonts w:ascii="Times New Roman" w:hAnsi="Times New Roman"/>
                <w:b w:val="0"/>
                <w:sz w:val="24"/>
                <w:szCs w:val="24"/>
                <w:lang w:val="en-US"/>
              </w:rPr>
              <w:t>.</w:t>
            </w:r>
          </w:p>
          <w:p w:rsidR="00216717" w:rsidRPr="00216717" w:rsidRDefault="00216717" w:rsidP="00216717">
            <w:pPr>
              <w:pStyle w:val="BodyText"/>
              <w:ind w:firstLine="0"/>
              <w:jc w:val="both"/>
              <w:rPr>
                <w:rFonts w:ascii="Times New Roman" w:hAnsi="Times New Roman"/>
                <w:b w:val="0"/>
                <w:sz w:val="24"/>
                <w:szCs w:val="24"/>
                <w:lang w:val="en-US"/>
              </w:rPr>
            </w:pPr>
            <w:r w:rsidRPr="00216717">
              <w:rPr>
                <w:rFonts w:ascii="Times New Roman" w:hAnsi="Times New Roman"/>
                <w:b w:val="0"/>
                <w:sz w:val="24"/>
                <w:szCs w:val="24"/>
                <w:lang w:val="en-US"/>
              </w:rPr>
              <w:t>When preparing the document, the following requirements must be met:</w:t>
            </w:r>
          </w:p>
          <w:p w:rsidR="00944BCD" w:rsidRPr="00944BCD" w:rsidRDefault="00944BCD" w:rsidP="00944BCD">
            <w:pPr>
              <w:pStyle w:val="BodyText"/>
              <w:numPr>
                <w:ilvl w:val="0"/>
                <w:numId w:val="41"/>
              </w:numPr>
              <w:ind w:left="884" w:hanging="284"/>
              <w:jc w:val="both"/>
              <w:rPr>
                <w:rFonts w:ascii="Times New Roman" w:hAnsi="Times New Roman"/>
                <w:b w:val="0"/>
                <w:sz w:val="24"/>
                <w:szCs w:val="24"/>
                <w:lang w:val="en-GB"/>
              </w:rPr>
            </w:pPr>
            <w:r w:rsidRPr="00944BCD">
              <w:rPr>
                <w:rFonts w:ascii="Times New Roman" w:hAnsi="Times New Roman"/>
                <w:b w:val="0"/>
                <w:sz w:val="24"/>
                <w:szCs w:val="24"/>
                <w:lang w:val="en-GB"/>
              </w:rPr>
              <w:t>Only statistical data from official sources (Eurostat, NSI, EA, etc.) should be used in the analysis, indicating the source (</w:t>
            </w:r>
            <w:proofErr w:type="spellStart"/>
            <w:r w:rsidRPr="00944BCD">
              <w:rPr>
                <w:rFonts w:ascii="Times New Roman" w:hAnsi="Times New Roman"/>
                <w:b w:val="0"/>
                <w:sz w:val="24"/>
                <w:szCs w:val="24"/>
                <w:lang w:val="en-GB"/>
              </w:rPr>
              <w:t>eg</w:t>
            </w:r>
            <w:proofErr w:type="spellEnd"/>
            <w:r w:rsidRPr="00944BCD">
              <w:rPr>
                <w:rFonts w:ascii="Times New Roman" w:hAnsi="Times New Roman"/>
                <w:b w:val="0"/>
                <w:sz w:val="24"/>
                <w:szCs w:val="24"/>
                <w:lang w:val="en-GB"/>
              </w:rPr>
              <w:t xml:space="preserve"> specific monitoring);</w:t>
            </w:r>
          </w:p>
          <w:p w:rsidR="00216717" w:rsidRDefault="00944BCD" w:rsidP="00944BCD">
            <w:pPr>
              <w:pStyle w:val="BodyText"/>
              <w:numPr>
                <w:ilvl w:val="0"/>
                <w:numId w:val="41"/>
              </w:numPr>
              <w:ind w:left="884" w:hanging="284"/>
              <w:jc w:val="both"/>
              <w:rPr>
                <w:rFonts w:ascii="Times New Roman" w:hAnsi="Times New Roman"/>
                <w:b w:val="0"/>
                <w:sz w:val="24"/>
                <w:szCs w:val="24"/>
                <w:lang w:val="en-GB"/>
              </w:rPr>
            </w:pPr>
            <w:r w:rsidRPr="00944BCD">
              <w:rPr>
                <w:rFonts w:ascii="Times New Roman" w:hAnsi="Times New Roman"/>
                <w:b w:val="0"/>
                <w:sz w:val="24"/>
                <w:szCs w:val="24"/>
                <w:lang w:val="en-GB"/>
              </w:rPr>
              <w:t xml:space="preserve">When data, text, conclusions, statements from publications are used in the </w:t>
            </w:r>
            <w:r>
              <w:rPr>
                <w:rFonts w:ascii="Times New Roman" w:hAnsi="Times New Roman"/>
                <w:b w:val="0"/>
                <w:sz w:val="24"/>
                <w:szCs w:val="24"/>
                <w:lang w:val="en-GB"/>
              </w:rPr>
              <w:t>Manual</w:t>
            </w:r>
            <w:r w:rsidRPr="00944BCD">
              <w:rPr>
                <w:rFonts w:ascii="Times New Roman" w:hAnsi="Times New Roman"/>
                <w:b w:val="0"/>
                <w:sz w:val="24"/>
                <w:szCs w:val="24"/>
                <w:lang w:val="en-GB"/>
              </w:rPr>
              <w:t>, in brackets</w:t>
            </w:r>
            <w:r>
              <w:rPr>
                <w:rFonts w:ascii="Times New Roman" w:hAnsi="Times New Roman"/>
                <w:b w:val="0"/>
                <w:sz w:val="24"/>
                <w:szCs w:val="24"/>
                <w:lang w:val="en-GB"/>
              </w:rPr>
              <w:t xml:space="preserve"> must be stated</w:t>
            </w:r>
            <w:r w:rsidRPr="00944BCD">
              <w:rPr>
                <w:rFonts w:ascii="Times New Roman" w:hAnsi="Times New Roman"/>
                <w:b w:val="0"/>
                <w:sz w:val="24"/>
                <w:szCs w:val="24"/>
                <w:lang w:val="en-GB"/>
              </w:rPr>
              <w:t xml:space="preserve"> the source (name of the author (s) and year);</w:t>
            </w:r>
          </w:p>
          <w:p w:rsidR="00944BCD" w:rsidRDefault="00944BCD" w:rsidP="00944BCD">
            <w:pPr>
              <w:pStyle w:val="BodyText"/>
              <w:ind w:left="884" w:firstLine="0"/>
              <w:jc w:val="both"/>
              <w:rPr>
                <w:rFonts w:ascii="Times New Roman" w:hAnsi="Times New Roman"/>
                <w:b w:val="0"/>
                <w:sz w:val="24"/>
                <w:szCs w:val="24"/>
                <w:lang w:val="en-GB"/>
              </w:rPr>
            </w:pPr>
          </w:p>
          <w:p w:rsidR="00944BCD" w:rsidRPr="00944BCD" w:rsidRDefault="007F7C48" w:rsidP="00944BCD">
            <w:pPr>
              <w:pStyle w:val="BodyText"/>
              <w:numPr>
                <w:ilvl w:val="0"/>
                <w:numId w:val="41"/>
              </w:numPr>
              <w:ind w:left="884" w:hanging="284"/>
              <w:jc w:val="both"/>
              <w:rPr>
                <w:rFonts w:ascii="Times New Roman" w:hAnsi="Times New Roman"/>
                <w:b w:val="0"/>
                <w:sz w:val="24"/>
                <w:szCs w:val="24"/>
                <w:lang w:val="en-GB"/>
              </w:rPr>
            </w:pPr>
            <w:r>
              <w:rPr>
                <w:rFonts w:ascii="Times New Roman" w:hAnsi="Times New Roman"/>
                <w:b w:val="0"/>
                <w:sz w:val="24"/>
                <w:szCs w:val="24"/>
                <w:lang w:val="en-GB"/>
              </w:rPr>
              <w:t>In the Manual</w:t>
            </w:r>
            <w:r w:rsidR="00944BCD" w:rsidRPr="00944BCD">
              <w:rPr>
                <w:rFonts w:ascii="Times New Roman" w:hAnsi="Times New Roman"/>
                <w:b w:val="0"/>
                <w:sz w:val="24"/>
                <w:szCs w:val="24"/>
                <w:lang w:val="en-GB"/>
              </w:rPr>
              <w:t xml:space="preserve"> should be a chapter on methodological notes on the concepts and categories used, as well as a description of t</w:t>
            </w:r>
            <w:r>
              <w:rPr>
                <w:rFonts w:ascii="Times New Roman" w:hAnsi="Times New Roman"/>
                <w:b w:val="0"/>
                <w:sz w:val="24"/>
                <w:szCs w:val="24"/>
                <w:lang w:val="en-GB"/>
              </w:rPr>
              <w:t>he approaches used in the analys</w:t>
            </w:r>
            <w:r w:rsidR="00944BCD" w:rsidRPr="00944BCD">
              <w:rPr>
                <w:rFonts w:ascii="Times New Roman" w:hAnsi="Times New Roman"/>
                <w:b w:val="0"/>
                <w:sz w:val="24"/>
                <w:szCs w:val="24"/>
                <w:lang w:val="en-GB"/>
              </w:rPr>
              <w:t>es and recommendations made;</w:t>
            </w:r>
          </w:p>
          <w:p w:rsidR="00944BCD" w:rsidRDefault="00944BCD" w:rsidP="00944BCD">
            <w:pPr>
              <w:pStyle w:val="BodyText"/>
              <w:numPr>
                <w:ilvl w:val="0"/>
                <w:numId w:val="41"/>
              </w:numPr>
              <w:ind w:left="884" w:hanging="284"/>
              <w:jc w:val="both"/>
              <w:rPr>
                <w:rFonts w:ascii="Times New Roman" w:hAnsi="Times New Roman"/>
                <w:b w:val="0"/>
                <w:sz w:val="24"/>
                <w:szCs w:val="24"/>
                <w:lang w:val="en-GB"/>
              </w:rPr>
            </w:pPr>
            <w:r w:rsidRPr="00944BCD">
              <w:rPr>
                <w:rFonts w:ascii="Times New Roman" w:hAnsi="Times New Roman"/>
                <w:b w:val="0"/>
                <w:sz w:val="24"/>
                <w:szCs w:val="24"/>
                <w:lang w:val="en-GB"/>
              </w:rPr>
              <w:t>Have a list of the literature used at the end of the document. The literary sources should be arranged in alphabetical order, first by the literary sources in Bulgarian and then the foreign languages.</w:t>
            </w:r>
          </w:p>
          <w:p w:rsidR="00944BCD" w:rsidRPr="00944BCD" w:rsidRDefault="00944BCD" w:rsidP="00944BCD">
            <w:pPr>
              <w:pStyle w:val="BodyText"/>
              <w:ind w:left="884" w:firstLine="0"/>
              <w:jc w:val="both"/>
              <w:rPr>
                <w:rFonts w:ascii="Times New Roman" w:hAnsi="Times New Roman"/>
                <w:b w:val="0"/>
                <w:sz w:val="24"/>
                <w:szCs w:val="24"/>
                <w:lang w:val="en-GB"/>
              </w:rPr>
            </w:pPr>
          </w:p>
          <w:p w:rsidR="00944BCD" w:rsidRDefault="00944BCD" w:rsidP="00944BCD">
            <w:pPr>
              <w:pStyle w:val="BodyText"/>
              <w:numPr>
                <w:ilvl w:val="0"/>
                <w:numId w:val="41"/>
              </w:numPr>
              <w:ind w:left="884" w:hanging="284"/>
              <w:jc w:val="both"/>
              <w:rPr>
                <w:rFonts w:ascii="Times New Roman" w:hAnsi="Times New Roman"/>
                <w:b w:val="0"/>
                <w:sz w:val="24"/>
                <w:szCs w:val="24"/>
                <w:lang w:val="en-GB"/>
              </w:rPr>
            </w:pPr>
            <w:r w:rsidRPr="00944BCD">
              <w:rPr>
                <w:rFonts w:ascii="Times New Roman" w:hAnsi="Times New Roman"/>
                <w:b w:val="0"/>
                <w:sz w:val="24"/>
                <w:szCs w:val="24"/>
                <w:lang w:val="en-GB"/>
              </w:rPr>
              <w:t>The key points / main conclusions need to be drawn at the beginning of each chapter in the Guide.</w:t>
            </w:r>
          </w:p>
          <w:p w:rsidR="007F7C48" w:rsidRPr="007F7C48" w:rsidRDefault="007F7C48" w:rsidP="007F7C48">
            <w:pPr>
              <w:pStyle w:val="BodyText"/>
              <w:ind w:firstLine="0"/>
              <w:jc w:val="both"/>
              <w:rPr>
                <w:rFonts w:ascii="Times New Roman" w:hAnsi="Times New Roman"/>
                <w:b w:val="0"/>
                <w:sz w:val="24"/>
                <w:szCs w:val="24"/>
                <w:lang w:val="en-US"/>
              </w:rPr>
            </w:pPr>
            <w:r w:rsidRPr="007F7C48">
              <w:rPr>
                <w:rFonts w:ascii="Times New Roman" w:hAnsi="Times New Roman"/>
                <w:b w:val="0"/>
                <w:sz w:val="24"/>
                <w:szCs w:val="24"/>
                <w:lang w:val="en-US"/>
              </w:rPr>
              <w:t xml:space="preserve">The prepared Manual shall be submitted by the contractor to the Contracting Authority not later than 2 calendar months before the expiration of the term of the contract. The manual is subject to approval under the approval procedure for the reports subject to the procurement under Section V. "Reporting" of the Technical Specification. If necessary before the approval of the Manual is made, the same should be revised by the contractor and re-submitted for approval, subject to the deadline for performance of the contract. A bilateral protocol </w:t>
            </w:r>
            <w:r>
              <w:rPr>
                <w:rFonts w:ascii="Times New Roman" w:hAnsi="Times New Roman"/>
                <w:b w:val="0"/>
                <w:sz w:val="24"/>
                <w:szCs w:val="24"/>
                <w:lang w:val="en-US"/>
              </w:rPr>
              <w:t>will be</w:t>
            </w:r>
            <w:r w:rsidRPr="007F7C48">
              <w:rPr>
                <w:rFonts w:ascii="Times New Roman" w:hAnsi="Times New Roman"/>
                <w:b w:val="0"/>
                <w:sz w:val="24"/>
                <w:szCs w:val="24"/>
                <w:lang w:val="en-US"/>
              </w:rPr>
              <w:t xml:space="preserve"> signed for the acceptance and transmission of the manual.</w:t>
            </w:r>
          </w:p>
          <w:p w:rsidR="007F7C48" w:rsidRDefault="007F7C48" w:rsidP="007F7C48">
            <w:pPr>
              <w:pStyle w:val="BodyText"/>
              <w:ind w:firstLine="0"/>
              <w:jc w:val="both"/>
              <w:rPr>
                <w:rFonts w:ascii="Times New Roman" w:hAnsi="Times New Roman"/>
                <w:b w:val="0"/>
                <w:sz w:val="24"/>
                <w:szCs w:val="24"/>
                <w:lang w:val="en-US"/>
              </w:rPr>
            </w:pPr>
            <w:r w:rsidRPr="007F7C48">
              <w:rPr>
                <w:rFonts w:ascii="Times New Roman" w:hAnsi="Times New Roman"/>
                <w:b w:val="0"/>
                <w:sz w:val="24"/>
                <w:szCs w:val="24"/>
                <w:lang w:val="en-US"/>
              </w:rPr>
              <w:t>The present activity should be carried out within 10 (ten) calendar months after the date of conclusion of the public procurement contract.</w:t>
            </w:r>
          </w:p>
          <w:p w:rsidR="00A5283B" w:rsidRPr="007F7C48" w:rsidRDefault="00A5283B" w:rsidP="007F7C48">
            <w:pPr>
              <w:pStyle w:val="BodyText"/>
              <w:ind w:firstLine="0"/>
              <w:jc w:val="both"/>
              <w:rPr>
                <w:rFonts w:ascii="Times New Roman" w:hAnsi="Times New Roman"/>
                <w:b w:val="0"/>
                <w:sz w:val="24"/>
                <w:szCs w:val="24"/>
                <w:lang w:val="en-US"/>
              </w:rPr>
            </w:pPr>
          </w:p>
          <w:p w:rsidR="00F80E4D" w:rsidRPr="00DF34A7" w:rsidRDefault="00F80E4D" w:rsidP="001A1931">
            <w:pPr>
              <w:autoSpaceDE w:val="0"/>
              <w:autoSpaceDN w:val="0"/>
              <w:adjustRightInd w:val="0"/>
              <w:ind w:right="-18" w:firstLine="0"/>
              <w:rPr>
                <w:rFonts w:ascii="Times New Roman" w:eastAsia="Arial Unicode MS" w:hAnsi="Times New Roman"/>
                <w:b/>
                <w:lang w:val="en-GB"/>
              </w:rPr>
            </w:pPr>
            <w:r w:rsidRPr="00DF34A7">
              <w:rPr>
                <w:rFonts w:ascii="Times New Roman" w:eastAsia="Arial Unicode MS" w:hAnsi="Times New Roman"/>
                <w:b/>
                <w:lang w:val="en-GB"/>
              </w:rPr>
              <w:t xml:space="preserve">III. EXPERT </w:t>
            </w:r>
            <w:r w:rsidR="00FB4DFC">
              <w:rPr>
                <w:rFonts w:ascii="Times New Roman" w:eastAsia="Arial Unicode MS" w:hAnsi="Times New Roman"/>
                <w:b/>
                <w:lang w:val="en-GB"/>
              </w:rPr>
              <w:t>STAFF</w:t>
            </w:r>
          </w:p>
          <w:p w:rsidR="001A1931" w:rsidRPr="00DD2F87" w:rsidRDefault="001A1931" w:rsidP="00FB4DFC">
            <w:pPr>
              <w:ind w:firstLine="0"/>
              <w:outlineLvl w:val="0"/>
              <w:rPr>
                <w:rFonts w:ascii="Times New Roman" w:hAnsi="Times New Roman"/>
                <w:lang w:val="en-GB"/>
              </w:rPr>
            </w:pPr>
            <w:r w:rsidRPr="00DD2F87">
              <w:rPr>
                <w:rFonts w:ascii="Times New Roman" w:hAnsi="Times New Roman"/>
                <w:lang w:val="en-GB"/>
              </w:rPr>
              <w:t xml:space="preserve">For the implementation of this </w:t>
            </w:r>
            <w:r w:rsidR="00F057F3">
              <w:rPr>
                <w:rFonts w:ascii="Times New Roman" w:hAnsi="Times New Roman"/>
                <w:lang w:val="en-GB"/>
              </w:rPr>
              <w:t xml:space="preserve">tender </w:t>
            </w:r>
            <w:r w:rsidR="00FB4DFC">
              <w:rPr>
                <w:rFonts w:ascii="Times New Roman" w:hAnsi="Times New Roman"/>
                <w:lang w:val="en-GB"/>
              </w:rPr>
              <w:t>procedure</w:t>
            </w:r>
            <w:r w:rsidRPr="00DD2F87">
              <w:rPr>
                <w:rFonts w:ascii="Times New Roman" w:hAnsi="Times New Roman"/>
                <w:lang w:val="en-GB"/>
              </w:rPr>
              <w:t xml:space="preserve"> </w:t>
            </w:r>
            <w:r w:rsidR="00FB4DFC">
              <w:rPr>
                <w:rFonts w:ascii="Times New Roman" w:hAnsi="Times New Roman"/>
                <w:lang w:val="en-GB"/>
              </w:rPr>
              <w:t xml:space="preserve">the tenderer </w:t>
            </w:r>
            <w:r>
              <w:rPr>
                <w:rFonts w:ascii="Times New Roman" w:hAnsi="Times New Roman"/>
                <w:lang w:val="en-GB"/>
              </w:rPr>
              <w:t>shall</w:t>
            </w:r>
            <w:r w:rsidRPr="00DD2F87">
              <w:rPr>
                <w:rFonts w:ascii="Times New Roman" w:hAnsi="Times New Roman"/>
                <w:lang w:val="en-GB"/>
              </w:rPr>
              <w:t xml:space="preserve"> propose in its offer</w:t>
            </w:r>
            <w:r w:rsidR="00C95EE9">
              <w:rPr>
                <w:rFonts w:ascii="Times New Roman" w:hAnsi="Times New Roman"/>
                <w:lang w:val="en-GB"/>
              </w:rPr>
              <w:t xml:space="preserve"> at least 4</w:t>
            </w:r>
            <w:r w:rsidRPr="00DD2F87">
              <w:rPr>
                <w:rFonts w:ascii="Times New Roman" w:hAnsi="Times New Roman"/>
                <w:lang w:val="en-GB"/>
              </w:rPr>
              <w:t xml:space="preserve"> key experts</w:t>
            </w:r>
            <w:r w:rsidR="00C95EE9">
              <w:rPr>
                <w:rFonts w:ascii="Times New Roman" w:hAnsi="Times New Roman"/>
                <w:lang w:val="en-GB"/>
              </w:rPr>
              <w:t xml:space="preserve">, </w:t>
            </w:r>
            <w:r w:rsidR="00C95EE9" w:rsidRPr="00C95EE9">
              <w:rPr>
                <w:rFonts w:ascii="Times New Roman" w:hAnsi="Times New Roman"/>
                <w:lang w:val="en-GB"/>
              </w:rPr>
              <w:t xml:space="preserve">who have qualifications and capacity to </w:t>
            </w:r>
            <w:r w:rsidR="00C95EE9">
              <w:rPr>
                <w:rFonts w:ascii="Times New Roman" w:hAnsi="Times New Roman"/>
                <w:lang w:val="en-GB"/>
              </w:rPr>
              <w:t>implement</w:t>
            </w:r>
            <w:r w:rsidR="00C95EE9" w:rsidRPr="00C95EE9">
              <w:rPr>
                <w:rFonts w:ascii="Times New Roman" w:hAnsi="Times New Roman"/>
                <w:lang w:val="en-GB"/>
              </w:rPr>
              <w:t xml:space="preserve"> </w:t>
            </w:r>
            <w:r w:rsidR="00C95EE9">
              <w:rPr>
                <w:rFonts w:ascii="Times New Roman" w:hAnsi="Times New Roman"/>
                <w:lang w:val="en-GB"/>
              </w:rPr>
              <w:t xml:space="preserve">in </w:t>
            </w:r>
            <w:r w:rsidR="00C95EE9" w:rsidRPr="00C95EE9">
              <w:rPr>
                <w:rFonts w:ascii="Times New Roman" w:hAnsi="Times New Roman"/>
                <w:lang w:val="en-GB"/>
              </w:rPr>
              <w:t xml:space="preserve">quality, timely and </w:t>
            </w:r>
            <w:r w:rsidR="00C95EE9">
              <w:rPr>
                <w:rFonts w:ascii="Times New Roman" w:hAnsi="Times New Roman"/>
                <w:lang w:val="en-GB"/>
              </w:rPr>
              <w:t xml:space="preserve">in the necessary volume </w:t>
            </w:r>
            <w:r w:rsidR="00C95EE9" w:rsidRPr="00C95EE9">
              <w:rPr>
                <w:rFonts w:ascii="Times New Roman" w:hAnsi="Times New Roman"/>
                <w:lang w:val="en-GB"/>
              </w:rPr>
              <w:t>obligations</w:t>
            </w:r>
            <w:r w:rsidR="00C95EE9">
              <w:rPr>
                <w:rFonts w:ascii="Times New Roman" w:hAnsi="Times New Roman"/>
                <w:lang w:val="en-GB"/>
              </w:rPr>
              <w:t xml:space="preserve"> of the Contractor </w:t>
            </w:r>
            <w:r w:rsidRPr="00DD2F87">
              <w:rPr>
                <w:rFonts w:ascii="Times New Roman" w:hAnsi="Times New Roman"/>
                <w:lang w:val="en-GB"/>
              </w:rPr>
              <w:t>specified in detail in th</w:t>
            </w:r>
            <w:r w:rsidR="00F057F3">
              <w:rPr>
                <w:rFonts w:ascii="Times New Roman" w:hAnsi="Times New Roman"/>
                <w:lang w:val="en-GB"/>
              </w:rPr>
              <w:t xml:space="preserve">ese Terms of reference </w:t>
            </w:r>
            <w:r w:rsidR="00275891">
              <w:rPr>
                <w:rFonts w:ascii="Times New Roman" w:hAnsi="Times New Roman"/>
                <w:lang w:val="en-GB"/>
              </w:rPr>
              <w:t>during the whole duration of the contract</w:t>
            </w:r>
            <w:r w:rsidRPr="00DD2F87">
              <w:rPr>
                <w:rFonts w:ascii="Times New Roman" w:hAnsi="Times New Roman"/>
                <w:lang w:val="en-GB"/>
              </w:rPr>
              <w:t xml:space="preserve">. </w:t>
            </w:r>
          </w:p>
          <w:p w:rsidR="001A1931" w:rsidRDefault="001A1931" w:rsidP="001A1931">
            <w:pPr>
              <w:spacing w:before="0" w:after="120"/>
              <w:ind w:firstLine="0"/>
              <w:outlineLvl w:val="0"/>
              <w:rPr>
                <w:rFonts w:ascii="Times New Roman" w:hAnsi="Times New Roman"/>
                <w:lang w:val="en-GB"/>
              </w:rPr>
            </w:pPr>
          </w:p>
          <w:p w:rsidR="001A1931" w:rsidRPr="00275891" w:rsidRDefault="00275891" w:rsidP="00275891">
            <w:pPr>
              <w:spacing w:before="0" w:after="120"/>
              <w:ind w:firstLine="0"/>
              <w:rPr>
                <w:rFonts w:ascii="Times New Roman" w:hAnsi="Times New Roman"/>
                <w:lang w:val="en-US" w:eastAsia="en-US"/>
              </w:rPr>
            </w:pPr>
            <w:r w:rsidRPr="00DD2F87">
              <w:rPr>
                <w:rFonts w:ascii="Times New Roman" w:hAnsi="Times New Roman"/>
                <w:lang w:val="en-US" w:eastAsia="en-US"/>
              </w:rPr>
              <w:t xml:space="preserve">The minimal </w:t>
            </w:r>
            <w:r w:rsidRPr="00DD2F87">
              <w:rPr>
                <w:rFonts w:ascii="Times New Roman" w:hAnsi="Times New Roman"/>
                <w:lang w:val="en-GB"/>
              </w:rPr>
              <w:t>staff</w:t>
            </w:r>
            <w:r>
              <w:rPr>
                <w:rFonts w:ascii="Times New Roman" w:hAnsi="Times New Roman"/>
                <w:lang w:val="en-GB"/>
              </w:rPr>
              <w:t xml:space="preserve"> for implementation of the ten</w:t>
            </w:r>
            <w:r w:rsidR="003C540E">
              <w:rPr>
                <w:rFonts w:ascii="Times New Roman" w:hAnsi="Times New Roman"/>
                <w:lang w:val="en-GB"/>
              </w:rPr>
              <w:t>d</w:t>
            </w:r>
            <w:r>
              <w:rPr>
                <w:rFonts w:ascii="Times New Roman" w:hAnsi="Times New Roman"/>
                <w:lang w:val="en-GB"/>
              </w:rPr>
              <w:t xml:space="preserve">er procedure shall </w:t>
            </w:r>
            <w:r w:rsidRPr="00DD2F87">
              <w:rPr>
                <w:rFonts w:ascii="Times New Roman" w:hAnsi="Times New Roman"/>
                <w:lang w:val="en-GB"/>
              </w:rPr>
              <w:t xml:space="preserve">consist of the following </w:t>
            </w:r>
            <w:r>
              <w:rPr>
                <w:rFonts w:ascii="Times New Roman" w:hAnsi="Times New Roman"/>
                <w:lang w:val="en-GB"/>
              </w:rPr>
              <w:t xml:space="preserve">persons, who cover the minimal requirements for professional competence, </w:t>
            </w:r>
            <w:r w:rsidR="001A1931" w:rsidRPr="00DD2F87">
              <w:rPr>
                <w:rFonts w:ascii="Times New Roman" w:hAnsi="Times New Roman"/>
                <w:lang w:val="en-GB"/>
              </w:rPr>
              <w:t xml:space="preserve">set out </w:t>
            </w:r>
            <w:r w:rsidR="001A1931">
              <w:rPr>
                <w:rFonts w:ascii="Times New Roman" w:hAnsi="Times New Roman"/>
                <w:lang w:val="en-GB"/>
              </w:rPr>
              <w:t>below</w:t>
            </w:r>
            <w:r>
              <w:rPr>
                <w:rFonts w:ascii="Times New Roman" w:hAnsi="Times New Roman"/>
                <w:lang w:val="en-GB"/>
              </w:rPr>
              <w:t>:</w:t>
            </w:r>
          </w:p>
          <w:p w:rsidR="00171466" w:rsidRDefault="001A1931" w:rsidP="00171466">
            <w:pPr>
              <w:ind w:firstLine="0"/>
              <w:rPr>
                <w:rFonts w:ascii="Times New Roman" w:hAnsi="Times New Roman"/>
                <w:b/>
                <w:i/>
              </w:rPr>
            </w:pPr>
            <w:r>
              <w:rPr>
                <w:rFonts w:ascii="Times New Roman" w:hAnsi="Times New Roman"/>
                <w:b/>
                <w:i/>
                <w:lang w:val="en-US"/>
              </w:rPr>
              <w:t>Key expert</w:t>
            </w:r>
            <w:r w:rsidR="00F057F3">
              <w:rPr>
                <w:rFonts w:ascii="Times New Roman" w:hAnsi="Times New Roman"/>
                <w:b/>
                <w:i/>
                <w:lang w:val="en-US"/>
              </w:rPr>
              <w:t xml:space="preserve"> </w:t>
            </w:r>
            <w:r w:rsidR="00CF31FE" w:rsidRPr="00691967">
              <w:rPr>
                <w:rFonts w:ascii="Times New Roman" w:hAnsi="Times New Roman"/>
                <w:b/>
                <w:i/>
              </w:rPr>
              <w:t xml:space="preserve">№1: </w:t>
            </w:r>
            <w:r>
              <w:rPr>
                <w:rFonts w:ascii="Times New Roman" w:hAnsi="Times New Roman"/>
                <w:b/>
                <w:i/>
                <w:lang w:val="en-US"/>
              </w:rPr>
              <w:t xml:space="preserve">“Team </w:t>
            </w:r>
            <w:r w:rsidR="00FB4DFC">
              <w:rPr>
                <w:rFonts w:ascii="Times New Roman" w:hAnsi="Times New Roman"/>
                <w:b/>
                <w:i/>
                <w:lang w:val="en-US"/>
              </w:rPr>
              <w:t>Leader</w:t>
            </w:r>
            <w:r>
              <w:rPr>
                <w:rFonts w:ascii="Times New Roman" w:hAnsi="Times New Roman"/>
                <w:b/>
                <w:i/>
                <w:lang w:val="en-US"/>
              </w:rPr>
              <w:t>”</w:t>
            </w:r>
            <w:r w:rsidR="00275891">
              <w:rPr>
                <w:rFonts w:ascii="Times New Roman" w:hAnsi="Times New Roman"/>
                <w:b/>
                <w:i/>
              </w:rPr>
              <w:t>:</w:t>
            </w:r>
          </w:p>
          <w:p w:rsidR="00275891" w:rsidRPr="00275891" w:rsidRDefault="00275891" w:rsidP="00275891">
            <w:pPr>
              <w:ind w:firstLine="0"/>
              <w:rPr>
                <w:rFonts w:ascii="Times New Roman" w:hAnsi="Times New Roman"/>
              </w:rPr>
            </w:pPr>
            <w:r>
              <w:rPr>
                <w:rFonts w:ascii="Times New Roman" w:hAnsi="Times New Roman"/>
                <w:u w:val="single"/>
                <w:lang w:val="en-US"/>
              </w:rPr>
              <w:t>Education</w:t>
            </w:r>
            <w:r w:rsidRPr="00275891">
              <w:rPr>
                <w:rFonts w:ascii="Times New Roman" w:hAnsi="Times New Roman"/>
                <w:u w:val="single"/>
              </w:rPr>
              <w:t>:</w:t>
            </w:r>
            <w:r w:rsidRPr="00275891">
              <w:rPr>
                <w:rFonts w:ascii="Times New Roman" w:hAnsi="Times New Roman"/>
              </w:rPr>
              <w:t xml:space="preserve"> </w:t>
            </w:r>
          </w:p>
          <w:p w:rsidR="001A1931" w:rsidRDefault="00275891" w:rsidP="00171466">
            <w:pPr>
              <w:ind w:firstLine="0"/>
              <w:rPr>
                <w:rFonts w:ascii="Times New Roman" w:hAnsi="Times New Roman"/>
              </w:rPr>
            </w:pPr>
            <w:r w:rsidRPr="002D0F14">
              <w:rPr>
                <w:rFonts w:ascii="Times New Roman" w:hAnsi="Times New Roman"/>
                <w:lang w:val="en-US"/>
              </w:rPr>
              <w:t>A</w:t>
            </w:r>
            <w:r w:rsidR="001A1931" w:rsidRPr="002D0F14">
              <w:rPr>
                <w:rFonts w:ascii="Times New Roman" w:hAnsi="Times New Roman"/>
                <w:lang w:val="en-US"/>
              </w:rPr>
              <w:t xml:space="preserve"> university diploma</w:t>
            </w:r>
            <w:r w:rsidR="002D0F14" w:rsidRPr="002D0F14">
              <w:rPr>
                <w:rFonts w:ascii="Times New Roman" w:hAnsi="Times New Roman"/>
                <w:lang w:val="en-US"/>
              </w:rPr>
              <w:t xml:space="preserve"> for higher education,</w:t>
            </w:r>
            <w:r w:rsidR="001A1931" w:rsidRPr="002D0F14">
              <w:rPr>
                <w:rFonts w:ascii="Times New Roman" w:hAnsi="Times New Roman"/>
                <w:lang w:val="ru-RU"/>
              </w:rPr>
              <w:t xml:space="preserve"> </w:t>
            </w:r>
            <w:r w:rsidR="001A1931" w:rsidRPr="002D0F14">
              <w:rPr>
                <w:rFonts w:ascii="Times New Roman" w:hAnsi="Times New Roman"/>
                <w:lang w:val="en-US"/>
              </w:rPr>
              <w:t>in the field of</w:t>
            </w:r>
            <w:r w:rsidR="002D0F14" w:rsidRPr="002D0F14">
              <w:rPr>
                <w:rFonts w:ascii="Times New Roman" w:hAnsi="Times New Roman"/>
                <w:lang w:val="en-US"/>
              </w:rPr>
              <w:t xml:space="preserve"> (according to Decree of the Council of Ministers № 125 / 02.07.2002)</w:t>
            </w:r>
            <w:r w:rsidR="005E4839" w:rsidRPr="002D0F14">
              <w:rPr>
                <w:rFonts w:ascii="Times New Roman" w:hAnsi="Times New Roman"/>
                <w:lang w:val="en-US"/>
              </w:rPr>
              <w:t xml:space="preserve"> “Social, economic and legal sciences”</w:t>
            </w:r>
            <w:r w:rsidR="002D0F14" w:rsidRPr="002D0F14">
              <w:rPr>
                <w:rFonts w:ascii="Times New Roman" w:hAnsi="Times New Roman"/>
                <w:lang w:val="en-US"/>
              </w:rPr>
              <w:t>;</w:t>
            </w:r>
            <w:r w:rsidR="005E4839" w:rsidRPr="002D0F14">
              <w:rPr>
                <w:rFonts w:ascii="Times New Roman" w:hAnsi="Times New Roman"/>
                <w:lang w:val="en-US"/>
              </w:rPr>
              <w:t xml:space="preserve"> </w:t>
            </w:r>
            <w:r w:rsidR="001A1931" w:rsidRPr="002D0F14">
              <w:rPr>
                <w:rFonts w:ascii="Times New Roman" w:hAnsi="Times New Roman"/>
                <w:lang w:val="en-US"/>
              </w:rPr>
              <w:t>“Chemistry”</w:t>
            </w:r>
            <w:r w:rsidR="00FB4DFC" w:rsidRPr="002D0F14">
              <w:rPr>
                <w:rFonts w:ascii="Times New Roman" w:hAnsi="Times New Roman"/>
              </w:rPr>
              <w:t xml:space="preserve">, </w:t>
            </w:r>
            <w:r w:rsidR="00FB4DFC" w:rsidRPr="002D0F14">
              <w:rPr>
                <w:rFonts w:ascii="Times New Roman" w:hAnsi="Times New Roman"/>
                <w:lang w:val="en-US"/>
              </w:rPr>
              <w:t>“Chemical Engineer”</w:t>
            </w:r>
            <w:r w:rsidR="001A1931" w:rsidRPr="002D0F14">
              <w:rPr>
                <w:rFonts w:ascii="Times New Roman" w:hAnsi="Times New Roman"/>
                <w:lang w:val="en-US"/>
              </w:rPr>
              <w:t xml:space="preserve"> or </w:t>
            </w:r>
            <w:r w:rsidR="00FB4DFC" w:rsidRPr="002D0F14">
              <w:rPr>
                <w:rFonts w:ascii="Times New Roman" w:hAnsi="Times New Roman"/>
                <w:lang w:val="en-US"/>
              </w:rPr>
              <w:t xml:space="preserve">engineering specialty in the field of </w:t>
            </w:r>
            <w:r w:rsidR="001A1931" w:rsidRPr="002D0F14">
              <w:rPr>
                <w:rFonts w:ascii="Times New Roman" w:hAnsi="Times New Roman"/>
                <w:lang w:val="en-US"/>
              </w:rPr>
              <w:t>Environment</w:t>
            </w:r>
            <w:r w:rsidR="00FB4DFC" w:rsidRPr="002D0F14">
              <w:rPr>
                <w:rFonts w:ascii="Times New Roman" w:hAnsi="Times New Roman"/>
                <w:lang w:val="en-US"/>
              </w:rPr>
              <w:t xml:space="preserve"> </w:t>
            </w:r>
            <w:r w:rsidR="001A1931" w:rsidRPr="002D0F14">
              <w:rPr>
                <w:rFonts w:ascii="Times New Roman" w:hAnsi="Times New Roman"/>
                <w:lang w:val="en-US"/>
              </w:rPr>
              <w:t>or equivalent for foreign participants</w:t>
            </w:r>
            <w:r w:rsidR="001A1931" w:rsidRPr="002D0F14">
              <w:rPr>
                <w:rFonts w:ascii="Times New Roman" w:hAnsi="Times New Roman"/>
              </w:rPr>
              <w:t>;</w:t>
            </w:r>
          </w:p>
          <w:p w:rsidR="00275891" w:rsidRPr="00275891" w:rsidRDefault="00275891" w:rsidP="00275891">
            <w:pPr>
              <w:ind w:firstLine="0"/>
              <w:rPr>
                <w:rFonts w:ascii="Times New Roman" w:hAnsi="Times New Roman"/>
                <w:u w:val="single"/>
              </w:rPr>
            </w:pPr>
            <w:r w:rsidRPr="00275891">
              <w:rPr>
                <w:rFonts w:ascii="Times New Roman" w:hAnsi="Times New Roman"/>
                <w:u w:val="single"/>
                <w:lang w:val="en-US"/>
              </w:rPr>
              <w:t>Professional experience</w:t>
            </w:r>
            <w:r w:rsidRPr="00275891">
              <w:rPr>
                <w:rFonts w:ascii="Times New Roman" w:hAnsi="Times New Roman"/>
                <w:u w:val="single"/>
              </w:rPr>
              <w:t xml:space="preserve">: </w:t>
            </w:r>
          </w:p>
          <w:p w:rsidR="00275891" w:rsidRDefault="005E4839" w:rsidP="00275891">
            <w:pPr>
              <w:ind w:firstLine="0"/>
              <w:rPr>
                <w:rFonts w:ascii="Times New Roman" w:hAnsi="Times New Roman"/>
                <w:lang w:val="en-US"/>
              </w:rPr>
            </w:pPr>
            <w:r>
              <w:rPr>
                <w:rFonts w:ascii="Times New Roman" w:hAnsi="Times New Roman"/>
                <w:lang w:val="en-US"/>
              </w:rPr>
              <w:t>a</w:t>
            </w:r>
            <w:r w:rsidR="00275891">
              <w:rPr>
                <w:rFonts w:ascii="Times New Roman" w:hAnsi="Times New Roman"/>
                <w:lang w:val="en-US"/>
              </w:rPr>
              <w:t xml:space="preserve">) experience </w:t>
            </w:r>
            <w:r>
              <w:rPr>
                <w:rFonts w:ascii="Times New Roman" w:hAnsi="Times New Roman"/>
                <w:lang w:val="en-US"/>
              </w:rPr>
              <w:t>in management position during</w:t>
            </w:r>
            <w:r w:rsidR="001A1931" w:rsidRPr="004601E6">
              <w:rPr>
                <w:rFonts w:ascii="Times New Roman" w:hAnsi="Times New Roman"/>
                <w:lang w:val="en-US"/>
              </w:rPr>
              <w:t xml:space="preserve"> the implementation of at least</w:t>
            </w:r>
            <w:r w:rsidR="001A1931" w:rsidRPr="004601E6">
              <w:rPr>
                <w:rFonts w:ascii="Times New Roman" w:hAnsi="Times New Roman"/>
              </w:rPr>
              <w:t xml:space="preserve"> </w:t>
            </w:r>
            <w:r w:rsidR="00275891">
              <w:rPr>
                <w:rFonts w:ascii="Times New Roman" w:hAnsi="Times New Roman"/>
                <w:lang w:val="en-US"/>
              </w:rPr>
              <w:t>1</w:t>
            </w:r>
            <w:r w:rsidR="001A1931" w:rsidRPr="004601E6">
              <w:rPr>
                <w:rFonts w:ascii="Times New Roman" w:hAnsi="Times New Roman"/>
              </w:rPr>
              <w:t xml:space="preserve"> </w:t>
            </w:r>
            <w:r w:rsidR="001A1931" w:rsidRPr="004601E6">
              <w:rPr>
                <w:rFonts w:ascii="Times New Roman" w:hAnsi="Times New Roman"/>
                <w:lang w:val="en-US"/>
              </w:rPr>
              <w:t>(</w:t>
            </w:r>
            <w:r w:rsidR="00275891">
              <w:rPr>
                <w:rFonts w:ascii="Times New Roman" w:hAnsi="Times New Roman"/>
                <w:lang w:val="en-US"/>
              </w:rPr>
              <w:t>one</w:t>
            </w:r>
            <w:r w:rsidR="001A1931" w:rsidRPr="004601E6">
              <w:rPr>
                <w:rFonts w:ascii="Times New Roman" w:hAnsi="Times New Roman"/>
                <w:lang w:val="en-US"/>
              </w:rPr>
              <w:t>)</w:t>
            </w:r>
            <w:r w:rsidR="004601E6">
              <w:rPr>
                <w:rFonts w:ascii="Times New Roman" w:hAnsi="Times New Roman"/>
                <w:lang w:val="en-US"/>
              </w:rPr>
              <w:t xml:space="preserve"> </w:t>
            </w:r>
            <w:r w:rsidR="001A1931" w:rsidRPr="004601E6">
              <w:rPr>
                <w:rFonts w:ascii="Times New Roman" w:hAnsi="Times New Roman"/>
                <w:lang w:val="en-US"/>
              </w:rPr>
              <w:t>activit</w:t>
            </w:r>
            <w:r w:rsidR="00275891">
              <w:rPr>
                <w:rFonts w:ascii="Times New Roman" w:hAnsi="Times New Roman"/>
                <w:lang w:val="en-US"/>
              </w:rPr>
              <w:t>y</w:t>
            </w:r>
            <w:r w:rsidR="001A1931" w:rsidRPr="004601E6">
              <w:rPr>
                <w:rFonts w:ascii="Times New Roman" w:hAnsi="Times New Roman"/>
                <w:lang w:val="en-US"/>
              </w:rPr>
              <w:t xml:space="preserve"> and</w:t>
            </w:r>
            <w:r w:rsidR="001A1931" w:rsidRPr="004601E6">
              <w:rPr>
                <w:rFonts w:ascii="Times New Roman" w:hAnsi="Times New Roman"/>
              </w:rPr>
              <w:t>/</w:t>
            </w:r>
            <w:r w:rsidR="001A1931" w:rsidRPr="004601E6">
              <w:rPr>
                <w:rFonts w:ascii="Times New Roman" w:hAnsi="Times New Roman"/>
                <w:lang w:val="en-US"/>
              </w:rPr>
              <w:t>or</w:t>
            </w:r>
            <w:r w:rsidR="004601E6">
              <w:rPr>
                <w:rFonts w:ascii="Times New Roman" w:hAnsi="Times New Roman"/>
                <w:lang w:val="en-US"/>
              </w:rPr>
              <w:t xml:space="preserve"> </w:t>
            </w:r>
            <w:r w:rsidR="00275891">
              <w:rPr>
                <w:rFonts w:ascii="Times New Roman" w:hAnsi="Times New Roman"/>
                <w:lang w:val="en-US"/>
              </w:rPr>
              <w:t>service</w:t>
            </w:r>
            <w:r w:rsidR="001A1931" w:rsidRPr="004601E6">
              <w:rPr>
                <w:rFonts w:ascii="Times New Roman" w:hAnsi="Times New Roman"/>
                <w:lang w:val="en-US"/>
              </w:rPr>
              <w:t xml:space="preserve"> in the field of</w:t>
            </w:r>
            <w:r w:rsidR="004601E6">
              <w:rPr>
                <w:rFonts w:ascii="Times New Roman" w:hAnsi="Times New Roman"/>
                <w:lang w:val="en-US"/>
              </w:rPr>
              <w:t xml:space="preserve"> </w:t>
            </w:r>
            <w:r>
              <w:rPr>
                <w:rFonts w:ascii="Times New Roman" w:hAnsi="Times New Roman"/>
                <w:lang w:val="en-US"/>
              </w:rPr>
              <w:t>environmental</w:t>
            </w:r>
            <w:r w:rsidR="001A1931" w:rsidRPr="004601E6">
              <w:rPr>
                <w:rFonts w:ascii="Times New Roman" w:hAnsi="Times New Roman"/>
                <w:lang w:val="en-US"/>
              </w:rPr>
              <w:t xml:space="preserve"> management</w:t>
            </w:r>
            <w:r w:rsidR="00275891">
              <w:rPr>
                <w:rFonts w:ascii="Times New Roman" w:hAnsi="Times New Roman"/>
                <w:lang w:val="en-US"/>
              </w:rPr>
              <w:t>;</w:t>
            </w:r>
          </w:p>
          <w:p w:rsidR="001A1931" w:rsidRPr="004601E6" w:rsidRDefault="00275891" w:rsidP="00275891">
            <w:pPr>
              <w:ind w:firstLine="0"/>
              <w:rPr>
                <w:rFonts w:ascii="Times New Roman" w:hAnsi="Times New Roman"/>
                <w:lang w:val="ru-RU"/>
              </w:rPr>
            </w:pPr>
            <w:r>
              <w:rPr>
                <w:rFonts w:ascii="Times New Roman" w:hAnsi="Times New Roman"/>
                <w:lang w:val="en-US"/>
              </w:rPr>
              <w:t xml:space="preserve">c) </w:t>
            </w:r>
            <w:proofErr w:type="gramStart"/>
            <w:r>
              <w:rPr>
                <w:rFonts w:ascii="Times New Roman" w:hAnsi="Times New Roman"/>
                <w:lang w:val="en-US"/>
              </w:rPr>
              <w:t>experience</w:t>
            </w:r>
            <w:proofErr w:type="gramEnd"/>
            <w:r>
              <w:rPr>
                <w:rFonts w:ascii="Times New Roman" w:hAnsi="Times New Roman"/>
                <w:lang w:val="en-US"/>
              </w:rPr>
              <w:t xml:space="preserve"> in at</w:t>
            </w:r>
            <w:r w:rsidRPr="004601E6">
              <w:rPr>
                <w:rFonts w:ascii="Times New Roman" w:hAnsi="Times New Roman"/>
                <w:lang w:val="en-US"/>
              </w:rPr>
              <w:t xml:space="preserve"> least </w:t>
            </w:r>
            <w:r>
              <w:rPr>
                <w:rFonts w:ascii="Times New Roman" w:hAnsi="Times New Roman"/>
                <w:lang w:val="en-US"/>
              </w:rPr>
              <w:t>1</w:t>
            </w:r>
            <w:r w:rsidRPr="004601E6">
              <w:rPr>
                <w:rFonts w:ascii="Times New Roman" w:hAnsi="Times New Roman"/>
              </w:rPr>
              <w:t xml:space="preserve"> (</w:t>
            </w:r>
            <w:r>
              <w:rPr>
                <w:rFonts w:ascii="Times New Roman" w:hAnsi="Times New Roman"/>
                <w:lang w:val="en-US"/>
              </w:rPr>
              <w:t>one</w:t>
            </w:r>
            <w:r w:rsidRPr="004601E6">
              <w:rPr>
                <w:rFonts w:ascii="Times New Roman" w:hAnsi="Times New Roman"/>
              </w:rPr>
              <w:t xml:space="preserve">) </w:t>
            </w:r>
            <w:r>
              <w:rPr>
                <w:rFonts w:ascii="Times New Roman" w:hAnsi="Times New Roman"/>
                <w:lang w:val="en-US"/>
              </w:rPr>
              <w:t xml:space="preserve">implemented </w:t>
            </w:r>
            <w:r w:rsidR="001A1931" w:rsidRPr="004601E6">
              <w:rPr>
                <w:rFonts w:ascii="Times New Roman" w:hAnsi="Times New Roman"/>
                <w:lang w:val="en-US"/>
              </w:rPr>
              <w:t>activit</w:t>
            </w:r>
            <w:r w:rsidR="004601E6">
              <w:rPr>
                <w:rFonts w:ascii="Times New Roman" w:hAnsi="Times New Roman"/>
                <w:lang w:val="en-US"/>
              </w:rPr>
              <w:t>y</w:t>
            </w:r>
            <w:r w:rsidR="001A1931" w:rsidRPr="004601E6">
              <w:rPr>
                <w:rFonts w:ascii="Times New Roman" w:hAnsi="Times New Roman"/>
                <w:lang w:val="en-US"/>
              </w:rPr>
              <w:t xml:space="preserve"> and</w:t>
            </w:r>
            <w:r w:rsidR="001A1931" w:rsidRPr="004601E6">
              <w:rPr>
                <w:rFonts w:ascii="Times New Roman" w:hAnsi="Times New Roman"/>
              </w:rPr>
              <w:t>/</w:t>
            </w:r>
            <w:r w:rsidR="001A1931" w:rsidRPr="004601E6">
              <w:rPr>
                <w:rFonts w:ascii="Times New Roman" w:hAnsi="Times New Roman"/>
                <w:lang w:val="en-US"/>
              </w:rPr>
              <w:t xml:space="preserve">or service for </w:t>
            </w:r>
            <w:r w:rsidR="00A5283B">
              <w:rPr>
                <w:rFonts w:ascii="Times New Roman" w:hAnsi="Times New Roman"/>
                <w:lang w:val="en-US"/>
              </w:rPr>
              <w:t>management</w:t>
            </w:r>
            <w:r w:rsidR="001A1931" w:rsidRPr="004601E6">
              <w:rPr>
                <w:rFonts w:ascii="Times New Roman" w:hAnsi="Times New Roman"/>
                <w:lang w:val="en-US"/>
              </w:rPr>
              <w:t xml:space="preserve"> of </w:t>
            </w:r>
            <w:r w:rsidR="004601E6">
              <w:rPr>
                <w:rFonts w:ascii="Times New Roman" w:hAnsi="Times New Roman"/>
                <w:lang w:val="en-US"/>
              </w:rPr>
              <w:t xml:space="preserve"> household</w:t>
            </w:r>
            <w:r w:rsidR="004601E6" w:rsidRPr="004601E6">
              <w:rPr>
                <w:rFonts w:ascii="Times New Roman" w:hAnsi="Times New Roman"/>
                <w:lang w:val="en-US"/>
              </w:rPr>
              <w:t xml:space="preserve"> waste</w:t>
            </w:r>
            <w:r>
              <w:rPr>
                <w:rFonts w:ascii="Times New Roman" w:hAnsi="Times New Roman"/>
                <w:lang w:val="en-US"/>
              </w:rPr>
              <w:t xml:space="preserve"> </w:t>
            </w:r>
            <w:r w:rsidR="00A5283B">
              <w:rPr>
                <w:rFonts w:ascii="Times New Roman" w:hAnsi="Times New Roman"/>
                <w:lang w:val="en-US"/>
              </w:rPr>
              <w:t>in</w:t>
            </w:r>
            <w:r>
              <w:rPr>
                <w:rFonts w:ascii="Times New Roman" w:hAnsi="Times New Roman"/>
                <w:lang w:val="en-US"/>
              </w:rPr>
              <w:t xml:space="preserve"> urban settlements with </w:t>
            </w:r>
            <w:r w:rsidRPr="00275891">
              <w:rPr>
                <w:rFonts w:ascii="Times New Roman" w:hAnsi="Times New Roman"/>
                <w:lang w:val="en-US"/>
              </w:rPr>
              <w:t>a population exceeding 3</w:t>
            </w:r>
            <w:r>
              <w:rPr>
                <w:rFonts w:ascii="Times New Roman" w:hAnsi="Times New Roman"/>
                <w:lang w:val="en-US"/>
              </w:rPr>
              <w:t xml:space="preserve"> </w:t>
            </w:r>
            <w:r w:rsidRPr="00275891">
              <w:rPr>
                <w:rFonts w:ascii="Times New Roman" w:hAnsi="Times New Roman"/>
                <w:lang w:val="en-US"/>
              </w:rPr>
              <w:t>000 inhabitants.</w:t>
            </w:r>
          </w:p>
          <w:p w:rsidR="001A1931" w:rsidRPr="00DD2F87" w:rsidRDefault="001A1931" w:rsidP="00171466">
            <w:pPr>
              <w:ind w:left="72" w:firstLine="0"/>
              <w:jc w:val="left"/>
              <w:rPr>
                <w:rFonts w:ascii="Times New Roman" w:hAnsi="Times New Roman"/>
                <w:u w:val="single"/>
              </w:rPr>
            </w:pPr>
            <w:r>
              <w:rPr>
                <w:rFonts w:ascii="Times New Roman" w:hAnsi="Times New Roman"/>
                <w:u w:val="single"/>
                <w:lang w:val="en-US"/>
              </w:rPr>
              <w:t>Main responsibilities</w:t>
            </w:r>
            <w:r w:rsidRPr="00DD2F87">
              <w:rPr>
                <w:rFonts w:ascii="Times New Roman" w:hAnsi="Times New Roman"/>
                <w:u w:val="single"/>
              </w:rPr>
              <w:t>:</w:t>
            </w:r>
          </w:p>
          <w:p w:rsidR="001A1931" w:rsidRPr="00DD2F87" w:rsidRDefault="001A1931" w:rsidP="00171466">
            <w:pPr>
              <w:numPr>
                <w:ilvl w:val="0"/>
                <w:numId w:val="23"/>
              </w:numPr>
              <w:rPr>
                <w:rFonts w:ascii="Times New Roman" w:hAnsi="Times New Roman"/>
                <w:lang w:val="ru-RU"/>
              </w:rPr>
            </w:pPr>
            <w:r>
              <w:rPr>
                <w:rFonts w:ascii="Times New Roman" w:hAnsi="Times New Roman"/>
                <w:lang w:val="en-US"/>
              </w:rPr>
              <w:t xml:space="preserve">shall be responsible for the effective and quality management and implementation of the </w:t>
            </w:r>
            <w:r w:rsidR="004601E6">
              <w:rPr>
                <w:rFonts w:ascii="Times New Roman" w:hAnsi="Times New Roman"/>
                <w:lang w:val="en-US"/>
              </w:rPr>
              <w:t>tender</w:t>
            </w:r>
            <w:r>
              <w:rPr>
                <w:rFonts w:ascii="Times New Roman" w:hAnsi="Times New Roman"/>
                <w:lang w:val="en-US"/>
              </w:rPr>
              <w:t xml:space="preserve"> procedure, through managing the implementation of the activities</w:t>
            </w:r>
            <w:r w:rsidRPr="00DD2F87">
              <w:rPr>
                <w:rFonts w:ascii="Times New Roman" w:hAnsi="Times New Roman"/>
                <w:lang w:val="ru-RU"/>
              </w:rPr>
              <w:t xml:space="preserve">; </w:t>
            </w:r>
          </w:p>
          <w:p w:rsidR="001A1931" w:rsidRPr="00DD2F87" w:rsidRDefault="001A1931" w:rsidP="00171466">
            <w:pPr>
              <w:numPr>
                <w:ilvl w:val="0"/>
                <w:numId w:val="23"/>
              </w:numPr>
              <w:rPr>
                <w:rFonts w:ascii="Times New Roman" w:hAnsi="Times New Roman"/>
                <w:lang w:val="ru-RU"/>
              </w:rPr>
            </w:pPr>
            <w:r>
              <w:rPr>
                <w:rFonts w:ascii="Times New Roman" w:hAnsi="Times New Roman"/>
                <w:lang w:val="en-US"/>
              </w:rPr>
              <w:t xml:space="preserve">shall organize and coordinate the entire activity of the team for implementation of the </w:t>
            </w:r>
            <w:r w:rsidR="004601E6">
              <w:rPr>
                <w:rFonts w:ascii="Times New Roman" w:hAnsi="Times New Roman"/>
                <w:lang w:val="en-US"/>
              </w:rPr>
              <w:t>tender</w:t>
            </w:r>
            <w:r>
              <w:rPr>
                <w:rFonts w:ascii="Times New Roman" w:hAnsi="Times New Roman"/>
                <w:lang w:val="en-US"/>
              </w:rPr>
              <w:t xml:space="preserve"> procedure</w:t>
            </w:r>
            <w:r w:rsidRPr="00DD2F87">
              <w:rPr>
                <w:rFonts w:ascii="Times New Roman" w:hAnsi="Times New Roman"/>
                <w:lang w:val="ru-RU"/>
              </w:rPr>
              <w:t xml:space="preserve">; </w:t>
            </w:r>
          </w:p>
          <w:p w:rsidR="001A1931" w:rsidRPr="00DD2F87" w:rsidRDefault="001A1931" w:rsidP="00171466">
            <w:pPr>
              <w:numPr>
                <w:ilvl w:val="0"/>
                <w:numId w:val="23"/>
              </w:numPr>
              <w:rPr>
                <w:rFonts w:ascii="Times New Roman" w:hAnsi="Times New Roman"/>
                <w:lang w:val="ru-RU"/>
              </w:rPr>
            </w:pPr>
            <w:r>
              <w:rPr>
                <w:rFonts w:ascii="Times New Roman" w:hAnsi="Times New Roman"/>
                <w:lang w:val="en-US"/>
              </w:rPr>
              <w:t xml:space="preserve">shall establish contact with authorities and institutions related to the implementation of this </w:t>
            </w:r>
            <w:r w:rsidR="004601E6">
              <w:rPr>
                <w:rFonts w:ascii="Times New Roman" w:hAnsi="Times New Roman"/>
                <w:lang w:val="en-US"/>
              </w:rPr>
              <w:t>tender procedure</w:t>
            </w:r>
            <w:r>
              <w:rPr>
                <w:rFonts w:ascii="Times New Roman" w:hAnsi="Times New Roman"/>
                <w:lang w:val="en-US"/>
              </w:rPr>
              <w:t xml:space="preserve"> and the project as a whole,</w:t>
            </w:r>
            <w:r w:rsidR="00F057F3">
              <w:rPr>
                <w:rFonts w:ascii="Times New Roman" w:hAnsi="Times New Roman"/>
                <w:lang w:val="en-US"/>
              </w:rPr>
              <w:t xml:space="preserve"> </w:t>
            </w:r>
            <w:r>
              <w:rPr>
                <w:rFonts w:ascii="Times New Roman" w:hAnsi="Times New Roman"/>
                <w:lang w:val="en-US"/>
              </w:rPr>
              <w:t>concerning the definition of the morphological composition of household waste</w:t>
            </w:r>
            <w:r w:rsidRPr="00DD2F87">
              <w:rPr>
                <w:rFonts w:ascii="Times New Roman" w:hAnsi="Times New Roman"/>
                <w:lang w:val="ru-RU"/>
              </w:rPr>
              <w:t xml:space="preserve">; </w:t>
            </w:r>
          </w:p>
          <w:p w:rsidR="001A1931" w:rsidRPr="00DD2F87" w:rsidRDefault="001A1931" w:rsidP="00171466">
            <w:pPr>
              <w:numPr>
                <w:ilvl w:val="0"/>
                <w:numId w:val="23"/>
              </w:numPr>
              <w:rPr>
                <w:rFonts w:ascii="Times New Roman" w:hAnsi="Times New Roman"/>
                <w:lang w:val="ru-RU"/>
              </w:rPr>
            </w:pPr>
            <w:r>
              <w:rPr>
                <w:rFonts w:ascii="Times New Roman" w:hAnsi="Times New Roman"/>
                <w:lang w:val="en-US"/>
              </w:rPr>
              <w:t>shall organize and coordinate fulfillment of the Contractor’s prescriptions</w:t>
            </w:r>
            <w:r w:rsidRPr="00DD2F87">
              <w:rPr>
                <w:rFonts w:ascii="Times New Roman" w:hAnsi="Times New Roman"/>
                <w:lang w:val="ru-RU"/>
              </w:rPr>
              <w:t xml:space="preserve">; </w:t>
            </w:r>
          </w:p>
          <w:p w:rsidR="001A1931" w:rsidRPr="00DD2F87" w:rsidRDefault="001A1931" w:rsidP="00171466">
            <w:pPr>
              <w:numPr>
                <w:ilvl w:val="0"/>
                <w:numId w:val="23"/>
              </w:numPr>
              <w:rPr>
                <w:rFonts w:ascii="Times New Roman" w:hAnsi="Times New Roman"/>
                <w:lang w:val="ru-RU"/>
              </w:rPr>
            </w:pPr>
            <w:r>
              <w:rPr>
                <w:rFonts w:ascii="Times New Roman" w:hAnsi="Times New Roman"/>
                <w:lang w:val="en-US"/>
              </w:rPr>
              <w:t xml:space="preserve">shall coordinate the performance of the individual undertakings to implement the activities under the </w:t>
            </w:r>
            <w:r w:rsidR="004601E6">
              <w:rPr>
                <w:rFonts w:ascii="Times New Roman" w:hAnsi="Times New Roman"/>
                <w:lang w:val="en-US"/>
              </w:rPr>
              <w:t>tender</w:t>
            </w:r>
            <w:r w:rsidRPr="00DD2F87">
              <w:rPr>
                <w:rFonts w:ascii="Times New Roman" w:hAnsi="Times New Roman"/>
                <w:lang w:val="ru-RU"/>
              </w:rPr>
              <w:t xml:space="preserve">; </w:t>
            </w:r>
          </w:p>
          <w:p w:rsidR="001A1931" w:rsidRPr="00DD2F87" w:rsidRDefault="001A1931" w:rsidP="00171466">
            <w:pPr>
              <w:numPr>
                <w:ilvl w:val="0"/>
                <w:numId w:val="23"/>
              </w:numPr>
              <w:rPr>
                <w:rFonts w:ascii="Times New Roman" w:hAnsi="Times New Roman"/>
                <w:lang w:val="ru-RU"/>
              </w:rPr>
            </w:pPr>
            <w:r>
              <w:rPr>
                <w:rFonts w:ascii="Times New Roman" w:hAnsi="Times New Roman"/>
                <w:lang w:val="en-US"/>
              </w:rPr>
              <w:t>shall prepare the reports under the public procurement contract</w:t>
            </w:r>
            <w:r w:rsidRPr="00DD2F87">
              <w:rPr>
                <w:rFonts w:ascii="Times New Roman" w:hAnsi="Times New Roman"/>
                <w:lang w:val="ru-RU"/>
              </w:rPr>
              <w:t>;</w:t>
            </w:r>
          </w:p>
          <w:p w:rsidR="001A1931" w:rsidRPr="00DD2F87" w:rsidRDefault="001A1931" w:rsidP="00171466">
            <w:pPr>
              <w:numPr>
                <w:ilvl w:val="0"/>
                <w:numId w:val="23"/>
              </w:numPr>
              <w:rPr>
                <w:rFonts w:ascii="Times New Roman" w:hAnsi="Times New Roman"/>
                <w:lang w:val="ru-RU"/>
              </w:rPr>
            </w:pPr>
            <w:proofErr w:type="gramStart"/>
            <w:r>
              <w:rPr>
                <w:rFonts w:ascii="Times New Roman" w:hAnsi="Times New Roman"/>
                <w:lang w:val="en-US"/>
              </w:rPr>
              <w:t>upon</w:t>
            </w:r>
            <w:proofErr w:type="gramEnd"/>
            <w:r>
              <w:rPr>
                <w:rFonts w:ascii="Times New Roman" w:hAnsi="Times New Roman"/>
                <w:lang w:val="en-US"/>
              </w:rPr>
              <w:t xml:space="preserve"> detecting</w:t>
            </w:r>
            <w:r w:rsidRPr="00DD2F87">
              <w:rPr>
                <w:rFonts w:ascii="Times New Roman" w:hAnsi="Times New Roman"/>
                <w:lang w:val="ru-RU"/>
              </w:rPr>
              <w:t xml:space="preserve">/ </w:t>
            </w:r>
            <w:r>
              <w:rPr>
                <w:rFonts w:ascii="Times New Roman" w:hAnsi="Times New Roman"/>
                <w:lang w:val="en-US"/>
              </w:rPr>
              <w:t>reporting of irregularities</w:t>
            </w:r>
            <w:r w:rsidRPr="00DD2F87">
              <w:rPr>
                <w:rFonts w:ascii="Times New Roman" w:hAnsi="Times New Roman"/>
                <w:lang w:val="ru-RU"/>
              </w:rPr>
              <w:t xml:space="preserve">, </w:t>
            </w:r>
            <w:r>
              <w:rPr>
                <w:rFonts w:ascii="Times New Roman" w:hAnsi="Times New Roman"/>
                <w:lang w:val="en-US"/>
              </w:rPr>
              <w:t>or suspicions for irregularities or frauds at any stage of the implementation of this public procurement and the project</w:t>
            </w:r>
            <w:r w:rsidRPr="00DD2F87">
              <w:rPr>
                <w:rFonts w:ascii="Times New Roman" w:hAnsi="Times New Roman"/>
                <w:lang w:val="ru-RU"/>
              </w:rPr>
              <w:t xml:space="preserve">, </w:t>
            </w:r>
            <w:r>
              <w:rPr>
                <w:rFonts w:ascii="Times New Roman" w:hAnsi="Times New Roman"/>
                <w:lang w:val="en-US"/>
              </w:rPr>
              <w:t>shall report to the Contracting Authority</w:t>
            </w:r>
            <w:r w:rsidRPr="00DD2F87">
              <w:rPr>
                <w:rFonts w:ascii="Times New Roman" w:hAnsi="Times New Roman"/>
                <w:lang w:val="ru-RU"/>
              </w:rPr>
              <w:t xml:space="preserve"> - </w:t>
            </w:r>
            <w:r>
              <w:rPr>
                <w:rFonts w:ascii="Times New Roman" w:hAnsi="Times New Roman"/>
                <w:lang w:val="en-US"/>
              </w:rPr>
              <w:t>EMEPA</w:t>
            </w:r>
            <w:r w:rsidRPr="00DD2F87">
              <w:rPr>
                <w:rFonts w:ascii="Times New Roman" w:hAnsi="Times New Roman"/>
                <w:lang w:val="ru-RU"/>
              </w:rPr>
              <w:t>.</w:t>
            </w:r>
          </w:p>
          <w:p w:rsidR="00275891" w:rsidRDefault="00275891" w:rsidP="00275891">
            <w:pPr>
              <w:ind w:firstLine="0"/>
              <w:rPr>
                <w:rFonts w:ascii="Times New Roman" w:hAnsi="Times New Roman"/>
                <w:b/>
                <w:i/>
              </w:rPr>
            </w:pPr>
          </w:p>
          <w:p w:rsidR="00FE66B4" w:rsidRPr="00FE66B4" w:rsidRDefault="00FE66B4" w:rsidP="00275891">
            <w:pPr>
              <w:ind w:firstLine="0"/>
              <w:rPr>
                <w:rFonts w:ascii="Times New Roman" w:hAnsi="Times New Roman"/>
                <w:b/>
                <w:i/>
              </w:rPr>
            </w:pPr>
          </w:p>
          <w:p w:rsidR="00275891" w:rsidRDefault="001A1931" w:rsidP="002D5C87">
            <w:pPr>
              <w:ind w:firstLine="0"/>
              <w:rPr>
                <w:rFonts w:ascii="Times New Roman" w:hAnsi="Times New Roman"/>
                <w:b/>
                <w:i/>
              </w:rPr>
            </w:pPr>
            <w:r>
              <w:rPr>
                <w:rFonts w:ascii="Times New Roman" w:hAnsi="Times New Roman"/>
                <w:b/>
                <w:i/>
                <w:lang w:val="en-US"/>
              </w:rPr>
              <w:t>Key expert</w:t>
            </w:r>
            <w:r w:rsidR="005E4839">
              <w:rPr>
                <w:rFonts w:ascii="Times New Roman" w:hAnsi="Times New Roman"/>
                <w:b/>
                <w:i/>
                <w:lang w:val="en-US"/>
              </w:rPr>
              <w:t xml:space="preserve"> </w:t>
            </w:r>
            <w:r w:rsidR="005E4839" w:rsidRPr="00EB5D5D">
              <w:rPr>
                <w:rFonts w:ascii="Times New Roman" w:hAnsi="Times New Roman"/>
                <w:b/>
                <w:i/>
              </w:rPr>
              <w:t>№2</w:t>
            </w:r>
            <w:r w:rsidR="005E4839">
              <w:rPr>
                <w:rFonts w:ascii="Times New Roman" w:hAnsi="Times New Roman"/>
                <w:b/>
                <w:i/>
                <w:lang w:val="en-US"/>
              </w:rPr>
              <w:t>:</w:t>
            </w:r>
            <w:r w:rsidR="00F90BED">
              <w:rPr>
                <w:rFonts w:ascii="Times New Roman" w:hAnsi="Times New Roman"/>
                <w:b/>
                <w:i/>
                <w:lang w:val="en-US"/>
              </w:rPr>
              <w:t xml:space="preserve"> </w:t>
            </w:r>
            <w:r>
              <w:rPr>
                <w:rFonts w:ascii="Times New Roman" w:hAnsi="Times New Roman"/>
                <w:b/>
                <w:i/>
                <w:lang w:val="en-US"/>
              </w:rPr>
              <w:t>“</w:t>
            </w:r>
            <w:r w:rsidR="00B3657C">
              <w:rPr>
                <w:rFonts w:ascii="Times New Roman" w:hAnsi="Times New Roman"/>
                <w:b/>
                <w:i/>
                <w:lang w:val="en-US"/>
              </w:rPr>
              <w:t>S</w:t>
            </w:r>
            <w:r w:rsidR="005E4839">
              <w:rPr>
                <w:rFonts w:ascii="Times New Roman" w:hAnsi="Times New Roman"/>
                <w:b/>
                <w:i/>
                <w:lang w:val="en-US"/>
              </w:rPr>
              <w:t>cale wastes m</w:t>
            </w:r>
            <w:r>
              <w:rPr>
                <w:rFonts w:ascii="Times New Roman" w:hAnsi="Times New Roman"/>
                <w:b/>
                <w:i/>
                <w:lang w:val="en-US"/>
              </w:rPr>
              <w:t>anagement”</w:t>
            </w:r>
            <w:r w:rsidRPr="00DD2F87">
              <w:rPr>
                <w:rFonts w:ascii="Times New Roman" w:hAnsi="Times New Roman"/>
                <w:b/>
                <w:i/>
              </w:rPr>
              <w:t xml:space="preserve"> </w:t>
            </w:r>
          </w:p>
          <w:p w:rsidR="00275891" w:rsidRPr="00275891" w:rsidRDefault="00275891" w:rsidP="002D5C87">
            <w:pPr>
              <w:ind w:firstLine="0"/>
              <w:rPr>
                <w:rFonts w:ascii="Times New Roman" w:hAnsi="Times New Roman"/>
              </w:rPr>
            </w:pPr>
            <w:r>
              <w:rPr>
                <w:rFonts w:ascii="Times New Roman" w:hAnsi="Times New Roman"/>
                <w:u w:val="single"/>
                <w:lang w:val="en-US"/>
              </w:rPr>
              <w:t>Education</w:t>
            </w:r>
            <w:r w:rsidRPr="00275891">
              <w:rPr>
                <w:rFonts w:ascii="Times New Roman" w:hAnsi="Times New Roman"/>
                <w:u w:val="single"/>
              </w:rPr>
              <w:t>:</w:t>
            </w:r>
          </w:p>
          <w:p w:rsidR="004601E6" w:rsidRDefault="00CF31FE" w:rsidP="002D5C87">
            <w:pPr>
              <w:ind w:firstLine="0"/>
              <w:rPr>
                <w:rFonts w:ascii="Times New Roman" w:hAnsi="Times New Roman"/>
              </w:rPr>
            </w:pPr>
            <w:r>
              <w:rPr>
                <w:rFonts w:ascii="Times New Roman" w:hAnsi="Times New Roman"/>
                <w:lang w:val="en-US"/>
              </w:rPr>
              <w:t>A university diploma for higher education, in the field of “</w:t>
            </w:r>
            <w:r w:rsidRPr="005D63B6">
              <w:rPr>
                <w:rFonts w:ascii="Times New Roman" w:hAnsi="Times New Roman"/>
                <w:lang w:val="en-US"/>
              </w:rPr>
              <w:t>Natural Sciences, Mathematics and Informatics</w:t>
            </w:r>
            <w:r>
              <w:rPr>
                <w:rFonts w:ascii="Times New Roman" w:hAnsi="Times New Roman"/>
                <w:lang w:val="en-US"/>
              </w:rPr>
              <w:t>” and/or “</w:t>
            </w:r>
            <w:r w:rsidRPr="005D63B6">
              <w:rPr>
                <w:rFonts w:ascii="Times New Roman" w:hAnsi="Times New Roman"/>
                <w:lang w:val="en-US"/>
              </w:rPr>
              <w:t>Technical Sciences</w:t>
            </w:r>
            <w:r>
              <w:rPr>
                <w:rFonts w:ascii="Times New Roman" w:hAnsi="Times New Roman"/>
                <w:lang w:val="en-US"/>
              </w:rPr>
              <w:t>”</w:t>
            </w:r>
            <w:r w:rsidRPr="005D63B6">
              <w:rPr>
                <w:rFonts w:ascii="Times New Roman" w:hAnsi="Times New Roman"/>
                <w:lang w:val="en-US"/>
              </w:rPr>
              <w:t xml:space="preserve"> or in</w:t>
            </w:r>
            <w:r>
              <w:rPr>
                <w:rFonts w:ascii="Times New Roman" w:hAnsi="Times New Roman"/>
                <w:lang w:val="en-US"/>
              </w:rPr>
              <w:t xml:space="preserve"> the field of</w:t>
            </w:r>
            <w:r w:rsidRPr="005D63B6">
              <w:rPr>
                <w:rFonts w:ascii="Times New Roman" w:hAnsi="Times New Roman"/>
                <w:lang w:val="en-US"/>
              </w:rPr>
              <w:t xml:space="preserve"> </w:t>
            </w:r>
            <w:r>
              <w:rPr>
                <w:rFonts w:ascii="Times New Roman" w:hAnsi="Times New Roman"/>
                <w:lang w:val="en-US"/>
              </w:rPr>
              <w:t>“</w:t>
            </w:r>
            <w:r w:rsidR="002D0F14">
              <w:rPr>
                <w:rFonts w:ascii="Times New Roman" w:hAnsi="Times New Roman"/>
                <w:lang w:val="en-US"/>
              </w:rPr>
              <w:t>Social, Economic and Legal Sciences</w:t>
            </w:r>
            <w:r>
              <w:rPr>
                <w:rFonts w:ascii="Times New Roman" w:hAnsi="Times New Roman"/>
                <w:lang w:val="en-US"/>
              </w:rPr>
              <w:t>”</w:t>
            </w:r>
            <w:r w:rsidRPr="005D63B6">
              <w:rPr>
                <w:rFonts w:ascii="Times New Roman" w:hAnsi="Times New Roman"/>
                <w:lang w:val="en-US"/>
              </w:rPr>
              <w:t xml:space="preserve">, according to the classification of areas of higher education and professional fields adopted by Decree №: 125 </w:t>
            </w:r>
            <w:r>
              <w:rPr>
                <w:rFonts w:ascii="Times New Roman" w:hAnsi="Times New Roman"/>
                <w:lang w:val="en-US"/>
              </w:rPr>
              <w:t xml:space="preserve">of </w:t>
            </w:r>
            <w:r w:rsidRPr="005D63B6">
              <w:rPr>
                <w:rFonts w:ascii="Times New Roman" w:hAnsi="Times New Roman"/>
                <w:lang w:val="en-US"/>
              </w:rPr>
              <w:t>Council of Ministers</w:t>
            </w:r>
            <w:r>
              <w:rPr>
                <w:rFonts w:ascii="Times New Roman" w:hAnsi="Times New Roman"/>
                <w:lang w:val="en-US"/>
              </w:rPr>
              <w:t xml:space="preserve"> from 24.06.</w:t>
            </w:r>
            <w:r w:rsidRPr="005D63B6">
              <w:rPr>
                <w:rFonts w:ascii="Times New Roman" w:hAnsi="Times New Roman"/>
                <w:lang w:val="en-US"/>
              </w:rPr>
              <w:t>2002</w:t>
            </w:r>
            <w:r>
              <w:rPr>
                <w:rFonts w:ascii="Times New Roman" w:hAnsi="Times New Roman"/>
                <w:lang w:val="en-US"/>
              </w:rPr>
              <w:t xml:space="preserve"> or equivalent</w:t>
            </w:r>
            <w:r w:rsidR="006F5D33">
              <w:rPr>
                <w:rFonts w:ascii="Times New Roman" w:hAnsi="Times New Roman"/>
                <w:lang w:val="en-US"/>
              </w:rPr>
              <w:t xml:space="preserve"> </w:t>
            </w:r>
            <w:r>
              <w:rPr>
                <w:rFonts w:ascii="Times New Roman" w:hAnsi="Times New Roman"/>
                <w:lang w:val="en-US"/>
              </w:rPr>
              <w:t>for the foreign participants</w:t>
            </w:r>
            <w:r w:rsidRPr="00DD2F87">
              <w:rPr>
                <w:rFonts w:ascii="Times New Roman" w:hAnsi="Times New Roman"/>
              </w:rPr>
              <w:t>;</w:t>
            </w:r>
          </w:p>
          <w:p w:rsidR="002D5C87" w:rsidRPr="002D5C87" w:rsidRDefault="002D5C87" w:rsidP="002D5C87">
            <w:pPr>
              <w:ind w:firstLine="0"/>
              <w:rPr>
                <w:rFonts w:ascii="Times New Roman" w:hAnsi="Times New Roman"/>
                <w:u w:val="single"/>
              </w:rPr>
            </w:pPr>
            <w:r w:rsidRPr="002D5C87">
              <w:rPr>
                <w:rFonts w:ascii="Times New Roman" w:hAnsi="Times New Roman"/>
                <w:u w:val="single"/>
                <w:lang w:val="en-US"/>
              </w:rPr>
              <w:t>Professional experience</w:t>
            </w:r>
            <w:r w:rsidRPr="002D5C87">
              <w:rPr>
                <w:rFonts w:ascii="Times New Roman" w:hAnsi="Times New Roman"/>
                <w:u w:val="single"/>
              </w:rPr>
              <w:t xml:space="preserve">: </w:t>
            </w:r>
          </w:p>
          <w:p w:rsidR="001A1931" w:rsidRPr="002D5C87" w:rsidRDefault="00CF31FE" w:rsidP="002D5C87">
            <w:pPr>
              <w:ind w:firstLine="0"/>
              <w:rPr>
                <w:rFonts w:ascii="Times New Roman" w:hAnsi="Times New Roman"/>
                <w:lang w:val="en-US"/>
              </w:rPr>
            </w:pPr>
            <w:r>
              <w:rPr>
                <w:rFonts w:ascii="Times New Roman" w:hAnsi="Times New Roman"/>
                <w:lang w:val="en-US"/>
              </w:rPr>
              <w:t>a</w:t>
            </w:r>
            <w:r w:rsidR="002D5C87">
              <w:rPr>
                <w:rFonts w:ascii="Times New Roman" w:hAnsi="Times New Roman"/>
                <w:lang w:val="en-US"/>
              </w:rPr>
              <w:t xml:space="preserve">) </w:t>
            </w:r>
            <w:proofErr w:type="gramStart"/>
            <w:r w:rsidR="002D5C87">
              <w:rPr>
                <w:rFonts w:ascii="Times New Roman" w:hAnsi="Times New Roman"/>
                <w:lang w:val="en-US"/>
              </w:rPr>
              <w:t>experience</w:t>
            </w:r>
            <w:proofErr w:type="gramEnd"/>
            <w:r w:rsidR="002D5C87">
              <w:rPr>
                <w:rFonts w:ascii="Times New Roman" w:hAnsi="Times New Roman"/>
                <w:lang w:val="en-US"/>
              </w:rPr>
              <w:t xml:space="preserve"> </w:t>
            </w:r>
            <w:r w:rsidR="001A1931" w:rsidRPr="00ED0F08">
              <w:rPr>
                <w:rFonts w:ascii="Times New Roman" w:hAnsi="Times New Roman"/>
                <w:lang w:val="en-US"/>
              </w:rPr>
              <w:t xml:space="preserve">in the implementation of at least </w:t>
            </w:r>
            <w:r w:rsidR="002D5C87">
              <w:rPr>
                <w:rFonts w:ascii="Times New Roman" w:hAnsi="Times New Roman"/>
                <w:lang w:val="en-US"/>
              </w:rPr>
              <w:t xml:space="preserve">1 </w:t>
            </w:r>
            <w:r w:rsidR="001A1931" w:rsidRPr="00ED0F08">
              <w:rPr>
                <w:rFonts w:ascii="Times New Roman" w:hAnsi="Times New Roman"/>
                <w:lang w:val="en-US"/>
              </w:rPr>
              <w:t>(</w:t>
            </w:r>
            <w:r w:rsidR="002D5C87">
              <w:rPr>
                <w:rFonts w:ascii="Times New Roman" w:hAnsi="Times New Roman"/>
                <w:lang w:val="en-US"/>
              </w:rPr>
              <w:t>one</w:t>
            </w:r>
            <w:r w:rsidR="001A1931" w:rsidRPr="00ED0F08">
              <w:rPr>
                <w:rFonts w:ascii="Times New Roman" w:hAnsi="Times New Roman"/>
                <w:lang w:val="en-US"/>
              </w:rPr>
              <w:t>) activit</w:t>
            </w:r>
            <w:r w:rsidR="002D5C87">
              <w:rPr>
                <w:rFonts w:ascii="Times New Roman" w:hAnsi="Times New Roman"/>
                <w:lang w:val="en-US"/>
              </w:rPr>
              <w:t>y</w:t>
            </w:r>
            <w:r w:rsidR="001A1931" w:rsidRPr="00ED0F08">
              <w:rPr>
                <w:rFonts w:ascii="Times New Roman" w:hAnsi="Times New Roman"/>
                <w:lang w:val="en-US"/>
              </w:rPr>
              <w:t xml:space="preserve"> and</w:t>
            </w:r>
            <w:r w:rsidR="001A1931" w:rsidRPr="00ED0F08">
              <w:rPr>
                <w:rFonts w:ascii="Times New Roman" w:hAnsi="Times New Roman"/>
              </w:rPr>
              <w:t>/</w:t>
            </w:r>
            <w:r w:rsidR="001A1931" w:rsidRPr="00ED0F08">
              <w:rPr>
                <w:rFonts w:ascii="Times New Roman" w:hAnsi="Times New Roman"/>
                <w:lang w:val="en-US"/>
              </w:rPr>
              <w:t>or service for elaboration of strategic document</w:t>
            </w:r>
            <w:r w:rsidR="002D5C87">
              <w:rPr>
                <w:rFonts w:ascii="Times New Roman" w:hAnsi="Times New Roman"/>
                <w:lang w:val="en-US"/>
              </w:rPr>
              <w:t>/</w:t>
            </w:r>
            <w:r w:rsidR="001A1931" w:rsidRPr="00ED0F08">
              <w:rPr>
                <w:rFonts w:ascii="Times New Roman" w:hAnsi="Times New Roman"/>
                <w:lang w:val="en-US"/>
              </w:rPr>
              <w:t>s</w:t>
            </w:r>
            <w:r w:rsidR="002457B2">
              <w:rPr>
                <w:rFonts w:ascii="Times New Roman" w:hAnsi="Times New Roman"/>
              </w:rPr>
              <w:t xml:space="preserve"> </w:t>
            </w:r>
            <w:r w:rsidR="002457B2">
              <w:rPr>
                <w:rFonts w:ascii="Times New Roman" w:hAnsi="Times New Roman"/>
                <w:lang w:val="en-US"/>
              </w:rPr>
              <w:t>or e</w:t>
            </w:r>
            <w:r w:rsidR="002457B2" w:rsidRPr="002457B2">
              <w:rPr>
                <w:rFonts w:ascii="Times New Roman" w:hAnsi="Times New Roman"/>
                <w:lang w:val="en-US"/>
              </w:rPr>
              <w:t>quivalent</w:t>
            </w:r>
            <w:r w:rsidR="001A1931" w:rsidRPr="00ED0F08">
              <w:rPr>
                <w:rFonts w:ascii="Times New Roman" w:hAnsi="Times New Roman"/>
                <w:lang w:val="en-US"/>
              </w:rPr>
              <w:t xml:space="preserve"> in the field of </w:t>
            </w:r>
            <w:r>
              <w:rPr>
                <w:rFonts w:ascii="Times New Roman" w:hAnsi="Times New Roman"/>
                <w:lang w:val="en-US"/>
              </w:rPr>
              <w:t xml:space="preserve">management of the </w:t>
            </w:r>
            <w:r w:rsidRPr="00CF31FE">
              <w:rPr>
                <w:rFonts w:ascii="Times New Roman" w:hAnsi="Times New Roman"/>
                <w:lang w:val="en-US"/>
              </w:rPr>
              <w:t>household wastes</w:t>
            </w:r>
            <w:r w:rsidR="001A1931" w:rsidRPr="00ED0F08">
              <w:rPr>
                <w:rFonts w:ascii="Times New Roman" w:hAnsi="Times New Roman"/>
              </w:rPr>
              <w:t>.</w:t>
            </w:r>
          </w:p>
          <w:p w:rsidR="001A1931" w:rsidRPr="00DD2F87" w:rsidRDefault="001A1931" w:rsidP="002D5C87">
            <w:pPr>
              <w:ind w:firstLine="0"/>
              <w:rPr>
                <w:rFonts w:ascii="Times New Roman" w:hAnsi="Times New Roman"/>
                <w:b/>
                <w:i/>
                <w:u w:val="single"/>
              </w:rPr>
            </w:pPr>
            <w:r>
              <w:rPr>
                <w:rFonts w:ascii="Times New Roman" w:hAnsi="Times New Roman"/>
                <w:u w:val="single"/>
                <w:lang w:val="en-US"/>
              </w:rPr>
              <w:t>Main responsibilities</w:t>
            </w:r>
            <w:r w:rsidRPr="00DD2F87">
              <w:rPr>
                <w:rFonts w:ascii="Times New Roman" w:hAnsi="Times New Roman"/>
                <w:u w:val="single"/>
              </w:rPr>
              <w:t>:</w:t>
            </w:r>
          </w:p>
          <w:p w:rsidR="001A1931" w:rsidRPr="00DD2F87" w:rsidRDefault="001A1931" w:rsidP="002D5C87">
            <w:pPr>
              <w:pStyle w:val="ListParagraph"/>
              <w:numPr>
                <w:ilvl w:val="0"/>
                <w:numId w:val="23"/>
              </w:numPr>
              <w:spacing w:before="120" w:after="0"/>
              <w:jc w:val="both"/>
              <w:rPr>
                <w:rFonts w:ascii="Times New Roman" w:hAnsi="Times New Roman"/>
                <w:sz w:val="24"/>
                <w:szCs w:val="24"/>
                <w:lang w:val="ru-RU"/>
              </w:rPr>
            </w:pPr>
            <w:r>
              <w:rPr>
                <w:rFonts w:ascii="Times New Roman" w:hAnsi="Times New Roman"/>
                <w:sz w:val="24"/>
                <w:szCs w:val="24"/>
                <w:lang w:val="en-US"/>
              </w:rPr>
              <w:t>Shall participate directly in the implementation of Activities</w:t>
            </w:r>
            <w:r w:rsidRPr="00DD2F87">
              <w:rPr>
                <w:rFonts w:ascii="Times New Roman" w:hAnsi="Times New Roman"/>
                <w:sz w:val="24"/>
                <w:szCs w:val="24"/>
              </w:rPr>
              <w:t xml:space="preserve"> 1</w:t>
            </w:r>
            <w:r w:rsidR="00CF31FE">
              <w:rPr>
                <w:rFonts w:ascii="Times New Roman" w:hAnsi="Times New Roman"/>
                <w:sz w:val="24"/>
                <w:szCs w:val="24"/>
                <w:lang w:val="en-US"/>
              </w:rPr>
              <w:t>,</w:t>
            </w:r>
            <w:r w:rsidRPr="00DD2F87">
              <w:rPr>
                <w:rFonts w:ascii="Times New Roman" w:hAnsi="Times New Roman"/>
                <w:sz w:val="24"/>
                <w:szCs w:val="24"/>
              </w:rPr>
              <w:t xml:space="preserve"> 2</w:t>
            </w:r>
            <w:r w:rsidR="00CF31FE">
              <w:rPr>
                <w:rFonts w:ascii="Times New Roman" w:hAnsi="Times New Roman"/>
                <w:sz w:val="24"/>
                <w:szCs w:val="24"/>
                <w:lang w:val="en-US"/>
              </w:rPr>
              <w:t>, 3 and 4</w:t>
            </w:r>
            <w:r w:rsidRPr="00DD2F87">
              <w:rPr>
                <w:rFonts w:ascii="Times New Roman" w:hAnsi="Times New Roman"/>
                <w:sz w:val="24"/>
                <w:szCs w:val="24"/>
              </w:rPr>
              <w:t>;</w:t>
            </w:r>
          </w:p>
          <w:p w:rsidR="001A1931" w:rsidRPr="00A070F7" w:rsidRDefault="001A1931" w:rsidP="002D5C87">
            <w:pPr>
              <w:pStyle w:val="ListParagraph"/>
              <w:numPr>
                <w:ilvl w:val="0"/>
                <w:numId w:val="23"/>
              </w:numPr>
              <w:spacing w:before="120" w:after="0"/>
              <w:jc w:val="both"/>
              <w:rPr>
                <w:rFonts w:ascii="Times New Roman" w:hAnsi="Times New Roman"/>
                <w:sz w:val="24"/>
                <w:szCs w:val="24"/>
                <w:lang w:val="en-US"/>
              </w:rPr>
            </w:pPr>
            <w:r w:rsidRPr="00A070F7">
              <w:rPr>
                <w:rFonts w:ascii="Times New Roman" w:hAnsi="Times New Roman"/>
                <w:sz w:val="24"/>
                <w:szCs w:val="24"/>
                <w:lang w:val="en-US"/>
              </w:rPr>
              <w:t xml:space="preserve">upon detecting/ reporting of irregularities, or suspicions for irregularities or frauds at any stage of the implementation of this </w:t>
            </w:r>
            <w:r w:rsidR="00ED0F08">
              <w:rPr>
                <w:rFonts w:ascii="Times New Roman" w:hAnsi="Times New Roman"/>
                <w:sz w:val="24"/>
                <w:szCs w:val="24"/>
                <w:lang w:val="en-US"/>
              </w:rPr>
              <w:t>tender procedure</w:t>
            </w:r>
            <w:r w:rsidRPr="00A070F7">
              <w:rPr>
                <w:rFonts w:ascii="Times New Roman" w:hAnsi="Times New Roman"/>
                <w:sz w:val="24"/>
                <w:szCs w:val="24"/>
                <w:lang w:val="en-US"/>
              </w:rPr>
              <w:t xml:space="preserve"> and the project, shall report to the Contracting Authority </w:t>
            </w:r>
            <w:r>
              <w:rPr>
                <w:rFonts w:ascii="Times New Roman" w:hAnsi="Times New Roman"/>
                <w:sz w:val="24"/>
                <w:szCs w:val="24"/>
                <w:lang w:val="en-US"/>
              </w:rPr>
              <w:t>–</w:t>
            </w:r>
            <w:r w:rsidRPr="00A070F7">
              <w:rPr>
                <w:rFonts w:ascii="Times New Roman" w:hAnsi="Times New Roman"/>
                <w:sz w:val="24"/>
                <w:szCs w:val="24"/>
                <w:lang w:val="en-US"/>
              </w:rPr>
              <w:t xml:space="preserve"> EMEPA</w:t>
            </w:r>
            <w:r>
              <w:rPr>
                <w:rFonts w:ascii="Times New Roman" w:hAnsi="Times New Roman"/>
                <w:sz w:val="24"/>
                <w:szCs w:val="24"/>
                <w:lang w:val="en-US"/>
              </w:rPr>
              <w:t>;</w:t>
            </w:r>
          </w:p>
          <w:p w:rsidR="001A1931" w:rsidRPr="00DD2F87" w:rsidRDefault="001A1931" w:rsidP="002D5C87">
            <w:pPr>
              <w:numPr>
                <w:ilvl w:val="0"/>
                <w:numId w:val="23"/>
              </w:numPr>
              <w:spacing w:line="276" w:lineRule="auto"/>
              <w:rPr>
                <w:rFonts w:ascii="Times New Roman" w:hAnsi="Times New Roman"/>
                <w:lang w:val="ru-RU"/>
              </w:rPr>
            </w:pPr>
            <w:r>
              <w:rPr>
                <w:rFonts w:ascii="Times New Roman" w:hAnsi="Times New Roman"/>
                <w:lang w:val="en-US"/>
              </w:rPr>
              <w:t xml:space="preserve">shall establish contact with authorities and institutions related to the implementation of this </w:t>
            </w:r>
            <w:r w:rsidR="00ED0F08">
              <w:rPr>
                <w:rFonts w:ascii="Times New Roman" w:hAnsi="Times New Roman"/>
                <w:lang w:val="en-US"/>
              </w:rPr>
              <w:t>tender</w:t>
            </w:r>
            <w:r>
              <w:rPr>
                <w:rFonts w:ascii="Times New Roman" w:hAnsi="Times New Roman"/>
                <w:lang w:val="en-US"/>
              </w:rPr>
              <w:t>;</w:t>
            </w:r>
          </w:p>
          <w:p w:rsidR="001A1931" w:rsidRPr="00C76578" w:rsidRDefault="001A1931" w:rsidP="002D5C87">
            <w:pPr>
              <w:numPr>
                <w:ilvl w:val="0"/>
                <w:numId w:val="23"/>
              </w:numPr>
              <w:spacing w:line="276" w:lineRule="auto"/>
              <w:rPr>
                <w:rFonts w:ascii="Times New Roman" w:hAnsi="Times New Roman"/>
                <w:lang w:val="ru-RU"/>
              </w:rPr>
            </w:pPr>
            <w:proofErr w:type="gramStart"/>
            <w:r>
              <w:rPr>
                <w:rFonts w:ascii="Times New Roman" w:hAnsi="Times New Roman"/>
                <w:lang w:val="en-US"/>
              </w:rPr>
              <w:t>shall</w:t>
            </w:r>
            <w:proofErr w:type="gramEnd"/>
            <w:r>
              <w:rPr>
                <w:rFonts w:ascii="Times New Roman" w:hAnsi="Times New Roman"/>
                <w:lang w:val="en-US"/>
              </w:rPr>
              <w:t xml:space="preserve"> support the preparation of the reports under the public procurement contract.</w:t>
            </w:r>
          </w:p>
          <w:p w:rsidR="001A1931" w:rsidRDefault="001A1931" w:rsidP="002D5C87">
            <w:pPr>
              <w:ind w:firstLine="0"/>
              <w:rPr>
                <w:rFonts w:ascii="Times New Roman" w:hAnsi="Times New Roman"/>
                <w:b/>
                <w:i/>
                <w:lang w:val="en-US"/>
              </w:rPr>
            </w:pPr>
          </w:p>
          <w:p w:rsidR="002D5C87" w:rsidRDefault="001A1931" w:rsidP="002D5C87">
            <w:pPr>
              <w:ind w:firstLine="0"/>
              <w:rPr>
                <w:rFonts w:ascii="Times New Roman" w:hAnsi="Times New Roman"/>
                <w:b/>
                <w:i/>
              </w:rPr>
            </w:pPr>
            <w:r>
              <w:rPr>
                <w:rFonts w:ascii="Times New Roman" w:hAnsi="Times New Roman"/>
                <w:b/>
                <w:i/>
                <w:lang w:val="en-US"/>
              </w:rPr>
              <w:t>Key expert</w:t>
            </w:r>
            <w:r w:rsidR="00F057F3">
              <w:rPr>
                <w:rFonts w:ascii="Times New Roman" w:hAnsi="Times New Roman"/>
                <w:b/>
                <w:i/>
                <w:lang w:val="en-US"/>
              </w:rPr>
              <w:t xml:space="preserve"> </w:t>
            </w:r>
            <w:r w:rsidR="00CF31FE" w:rsidRPr="00EB5D5D">
              <w:rPr>
                <w:rFonts w:ascii="Times New Roman" w:hAnsi="Times New Roman"/>
                <w:b/>
                <w:i/>
              </w:rPr>
              <w:t>№</w:t>
            </w:r>
            <w:r w:rsidR="00CF31FE">
              <w:rPr>
                <w:rFonts w:ascii="Times New Roman" w:hAnsi="Times New Roman"/>
                <w:b/>
                <w:i/>
              </w:rPr>
              <w:t>3:</w:t>
            </w:r>
            <w:r w:rsidR="00CF31FE">
              <w:rPr>
                <w:rFonts w:ascii="Times New Roman" w:hAnsi="Times New Roman"/>
                <w:b/>
                <w:i/>
                <w:lang w:val="en-US"/>
              </w:rPr>
              <w:t xml:space="preserve"> </w:t>
            </w:r>
            <w:r>
              <w:rPr>
                <w:rFonts w:ascii="Times New Roman" w:hAnsi="Times New Roman"/>
                <w:b/>
                <w:i/>
                <w:lang w:val="en-US"/>
              </w:rPr>
              <w:t>“</w:t>
            </w:r>
            <w:r w:rsidR="00CF31FE">
              <w:rPr>
                <w:rFonts w:ascii="Times New Roman" w:hAnsi="Times New Roman"/>
                <w:b/>
                <w:i/>
                <w:lang w:val="en-US"/>
              </w:rPr>
              <w:t>Development of strategic documents</w:t>
            </w:r>
            <w:r>
              <w:rPr>
                <w:rFonts w:ascii="Times New Roman" w:hAnsi="Times New Roman"/>
                <w:b/>
                <w:i/>
                <w:lang w:val="en-US"/>
              </w:rPr>
              <w:t>”</w:t>
            </w:r>
          </w:p>
          <w:p w:rsidR="002D5C87" w:rsidRDefault="002D5C87" w:rsidP="002D5C87">
            <w:pPr>
              <w:ind w:firstLine="0"/>
              <w:rPr>
                <w:rFonts w:ascii="Times New Roman" w:hAnsi="Times New Roman"/>
                <w:u w:val="single"/>
              </w:rPr>
            </w:pPr>
            <w:r>
              <w:rPr>
                <w:rFonts w:ascii="Times New Roman" w:hAnsi="Times New Roman"/>
                <w:u w:val="single"/>
                <w:lang w:val="en-US"/>
              </w:rPr>
              <w:t>Education</w:t>
            </w:r>
            <w:r w:rsidRPr="00275891">
              <w:rPr>
                <w:rFonts w:ascii="Times New Roman" w:hAnsi="Times New Roman"/>
                <w:u w:val="single"/>
              </w:rPr>
              <w:t>:</w:t>
            </w:r>
          </w:p>
          <w:p w:rsidR="001A1931" w:rsidRDefault="002D5C87" w:rsidP="002D5C87">
            <w:pPr>
              <w:ind w:firstLine="0"/>
              <w:rPr>
                <w:rFonts w:ascii="Times New Roman" w:hAnsi="Times New Roman"/>
              </w:rPr>
            </w:pPr>
            <w:r>
              <w:rPr>
                <w:rFonts w:ascii="Times New Roman" w:hAnsi="Times New Roman"/>
                <w:lang w:val="en-US"/>
              </w:rPr>
              <w:t>U</w:t>
            </w:r>
            <w:r w:rsidR="001A1931">
              <w:rPr>
                <w:rFonts w:ascii="Times New Roman" w:hAnsi="Times New Roman"/>
                <w:lang w:val="en-US"/>
              </w:rPr>
              <w:t>niversity diploma</w:t>
            </w:r>
            <w:r w:rsidR="005D63B6">
              <w:rPr>
                <w:rFonts w:ascii="Times New Roman" w:hAnsi="Times New Roman"/>
                <w:lang w:val="en-US"/>
              </w:rPr>
              <w:t>, in the field of “</w:t>
            </w:r>
            <w:r w:rsidR="005D63B6" w:rsidRPr="005D63B6">
              <w:rPr>
                <w:rFonts w:ascii="Times New Roman" w:hAnsi="Times New Roman"/>
                <w:lang w:val="en-US"/>
              </w:rPr>
              <w:t>Natural Sciences, Mathematics and Informatics</w:t>
            </w:r>
            <w:r w:rsidR="005D63B6">
              <w:rPr>
                <w:rFonts w:ascii="Times New Roman" w:hAnsi="Times New Roman"/>
                <w:lang w:val="en-US"/>
              </w:rPr>
              <w:t>” and / or “</w:t>
            </w:r>
            <w:r w:rsidR="005D63B6" w:rsidRPr="005D63B6">
              <w:rPr>
                <w:rFonts w:ascii="Times New Roman" w:hAnsi="Times New Roman"/>
                <w:lang w:val="en-US"/>
              </w:rPr>
              <w:t>Technical Sciences</w:t>
            </w:r>
            <w:r w:rsidR="005D63B6">
              <w:rPr>
                <w:rFonts w:ascii="Times New Roman" w:hAnsi="Times New Roman"/>
                <w:lang w:val="en-US"/>
              </w:rPr>
              <w:t>”</w:t>
            </w:r>
            <w:r w:rsidR="005D63B6" w:rsidRPr="005D63B6">
              <w:rPr>
                <w:rFonts w:ascii="Times New Roman" w:hAnsi="Times New Roman"/>
                <w:lang w:val="en-US"/>
              </w:rPr>
              <w:t xml:space="preserve"> or in</w:t>
            </w:r>
            <w:r w:rsidR="00D958DF">
              <w:rPr>
                <w:rFonts w:ascii="Times New Roman" w:hAnsi="Times New Roman"/>
                <w:lang w:val="en-US"/>
              </w:rPr>
              <w:t xml:space="preserve"> the field of</w:t>
            </w:r>
            <w:r w:rsidR="005D63B6" w:rsidRPr="005D63B6">
              <w:rPr>
                <w:rFonts w:ascii="Times New Roman" w:hAnsi="Times New Roman"/>
                <w:lang w:val="en-US"/>
              </w:rPr>
              <w:t xml:space="preserve"> </w:t>
            </w:r>
            <w:r w:rsidR="005D63B6">
              <w:rPr>
                <w:rFonts w:ascii="Times New Roman" w:hAnsi="Times New Roman"/>
                <w:lang w:val="en-US"/>
              </w:rPr>
              <w:t>“</w:t>
            </w:r>
            <w:r w:rsidR="005D63B6" w:rsidRPr="005D63B6">
              <w:rPr>
                <w:rFonts w:ascii="Times New Roman" w:hAnsi="Times New Roman"/>
                <w:lang w:val="en-US"/>
              </w:rPr>
              <w:t>Social, Economic and Legal Studies</w:t>
            </w:r>
            <w:r w:rsidR="005D63B6">
              <w:rPr>
                <w:rFonts w:ascii="Times New Roman" w:hAnsi="Times New Roman"/>
                <w:lang w:val="en-US"/>
              </w:rPr>
              <w:t>”</w:t>
            </w:r>
            <w:r w:rsidR="005D63B6" w:rsidRPr="005D63B6">
              <w:rPr>
                <w:rFonts w:ascii="Times New Roman" w:hAnsi="Times New Roman"/>
                <w:lang w:val="en-US"/>
              </w:rPr>
              <w:t xml:space="preserve">, according to the classification of areas of higher education and professional fields adopted by Decree №: 125 </w:t>
            </w:r>
            <w:r w:rsidR="007755AE">
              <w:rPr>
                <w:rFonts w:ascii="Times New Roman" w:hAnsi="Times New Roman"/>
                <w:lang w:val="en-US"/>
              </w:rPr>
              <w:t xml:space="preserve">of </w:t>
            </w:r>
            <w:r w:rsidR="005D63B6" w:rsidRPr="005D63B6">
              <w:rPr>
                <w:rFonts w:ascii="Times New Roman" w:hAnsi="Times New Roman"/>
                <w:lang w:val="en-US"/>
              </w:rPr>
              <w:t>Council of Ministers</w:t>
            </w:r>
            <w:r w:rsidR="007755AE">
              <w:rPr>
                <w:rFonts w:ascii="Times New Roman" w:hAnsi="Times New Roman"/>
                <w:lang w:val="en-US"/>
              </w:rPr>
              <w:t xml:space="preserve"> from</w:t>
            </w:r>
            <w:r>
              <w:rPr>
                <w:rFonts w:ascii="Times New Roman" w:hAnsi="Times New Roman"/>
                <w:lang w:val="en-US"/>
              </w:rPr>
              <w:t xml:space="preserve"> 24.06.</w:t>
            </w:r>
            <w:r w:rsidR="005D63B6" w:rsidRPr="005D63B6">
              <w:rPr>
                <w:rFonts w:ascii="Times New Roman" w:hAnsi="Times New Roman"/>
                <w:lang w:val="en-US"/>
              </w:rPr>
              <w:t>2002</w:t>
            </w:r>
            <w:r w:rsidR="005D63B6">
              <w:rPr>
                <w:rFonts w:ascii="Times New Roman" w:hAnsi="Times New Roman"/>
                <w:lang w:val="en-US"/>
              </w:rPr>
              <w:t xml:space="preserve"> </w:t>
            </w:r>
            <w:r w:rsidR="001A1931">
              <w:rPr>
                <w:rFonts w:ascii="Times New Roman" w:hAnsi="Times New Roman"/>
                <w:lang w:val="en-US"/>
              </w:rPr>
              <w:t>or equivalent for the foreign participants</w:t>
            </w:r>
            <w:r w:rsidR="001A1931" w:rsidRPr="00DD2F87">
              <w:rPr>
                <w:rFonts w:ascii="Times New Roman" w:hAnsi="Times New Roman"/>
              </w:rPr>
              <w:t>;</w:t>
            </w:r>
          </w:p>
          <w:p w:rsidR="008C3CC9" w:rsidRPr="002D5C87" w:rsidRDefault="008C3CC9" w:rsidP="008C3CC9">
            <w:pPr>
              <w:ind w:firstLine="0"/>
              <w:rPr>
                <w:rFonts w:ascii="Times New Roman" w:hAnsi="Times New Roman"/>
                <w:u w:val="single"/>
              </w:rPr>
            </w:pPr>
            <w:r w:rsidRPr="002D5C87">
              <w:rPr>
                <w:rFonts w:ascii="Times New Roman" w:hAnsi="Times New Roman"/>
                <w:u w:val="single"/>
                <w:lang w:val="en-US"/>
              </w:rPr>
              <w:t>Professional experience</w:t>
            </w:r>
            <w:r w:rsidRPr="002D5C87">
              <w:rPr>
                <w:rFonts w:ascii="Times New Roman" w:hAnsi="Times New Roman"/>
                <w:u w:val="single"/>
              </w:rPr>
              <w:t xml:space="preserve">: </w:t>
            </w:r>
          </w:p>
          <w:p w:rsidR="001A1931" w:rsidRPr="008C3CC9" w:rsidRDefault="00CF31FE" w:rsidP="008C3CC9">
            <w:pPr>
              <w:ind w:firstLine="0"/>
              <w:rPr>
                <w:rFonts w:ascii="Times New Roman" w:hAnsi="Times New Roman"/>
                <w:lang w:val="en-US"/>
              </w:rPr>
            </w:pPr>
            <w:r>
              <w:rPr>
                <w:rFonts w:ascii="Times New Roman" w:hAnsi="Times New Roman"/>
                <w:lang w:val="en-US"/>
              </w:rPr>
              <w:t>a</w:t>
            </w:r>
            <w:r w:rsidR="00C53548">
              <w:rPr>
                <w:rFonts w:ascii="Times New Roman" w:hAnsi="Times New Roman"/>
                <w:lang w:val="en-US"/>
              </w:rPr>
              <w:t>)</w:t>
            </w:r>
            <w:r w:rsidR="00D958DF">
              <w:rPr>
                <w:rFonts w:ascii="Times New Roman" w:hAnsi="Times New Roman"/>
                <w:lang w:val="en-US"/>
              </w:rPr>
              <w:t xml:space="preserve"> </w:t>
            </w:r>
            <w:proofErr w:type="gramStart"/>
            <w:r w:rsidR="00C53548">
              <w:rPr>
                <w:rFonts w:ascii="Times New Roman" w:hAnsi="Times New Roman"/>
                <w:lang w:val="en-US"/>
              </w:rPr>
              <w:t>experience</w:t>
            </w:r>
            <w:proofErr w:type="gramEnd"/>
            <w:r w:rsidR="00C53548">
              <w:rPr>
                <w:rFonts w:ascii="Times New Roman" w:hAnsi="Times New Roman"/>
                <w:lang w:val="en-US"/>
              </w:rPr>
              <w:t xml:space="preserve"> in</w:t>
            </w:r>
            <w:r w:rsidR="001A1931">
              <w:rPr>
                <w:rFonts w:ascii="Times New Roman" w:hAnsi="Times New Roman"/>
                <w:lang w:val="en-US"/>
              </w:rPr>
              <w:t xml:space="preserve"> the implementation of at least</w:t>
            </w:r>
            <w:r w:rsidR="005D63B6">
              <w:rPr>
                <w:rFonts w:ascii="Times New Roman" w:hAnsi="Times New Roman"/>
                <w:lang w:val="en-US"/>
              </w:rPr>
              <w:t xml:space="preserve"> </w:t>
            </w:r>
            <w:r w:rsidR="00C53548">
              <w:rPr>
                <w:rFonts w:ascii="Times New Roman" w:hAnsi="Times New Roman"/>
                <w:lang w:val="en-US"/>
              </w:rPr>
              <w:t>1</w:t>
            </w:r>
            <w:r w:rsidR="005D63B6">
              <w:rPr>
                <w:rFonts w:ascii="Times New Roman" w:hAnsi="Times New Roman"/>
                <w:lang w:val="en-US"/>
              </w:rPr>
              <w:t xml:space="preserve"> </w:t>
            </w:r>
            <w:r w:rsidR="001A1931" w:rsidRPr="00DD2F87">
              <w:rPr>
                <w:rFonts w:ascii="Times New Roman" w:hAnsi="Times New Roman"/>
                <w:lang w:val="en-US"/>
              </w:rPr>
              <w:t>(</w:t>
            </w:r>
            <w:r w:rsidR="00C53548">
              <w:rPr>
                <w:rFonts w:ascii="Times New Roman" w:hAnsi="Times New Roman"/>
                <w:lang w:val="en-US"/>
              </w:rPr>
              <w:t>one</w:t>
            </w:r>
            <w:r w:rsidR="001A1931" w:rsidRPr="00DD2F87">
              <w:rPr>
                <w:rFonts w:ascii="Times New Roman" w:hAnsi="Times New Roman"/>
                <w:lang w:val="en-US"/>
              </w:rPr>
              <w:t>)</w:t>
            </w:r>
            <w:r w:rsidR="005D63B6">
              <w:rPr>
                <w:rFonts w:ascii="Times New Roman" w:hAnsi="Times New Roman"/>
                <w:lang w:val="en-US"/>
              </w:rPr>
              <w:t xml:space="preserve"> </w:t>
            </w:r>
            <w:r w:rsidR="001A1931">
              <w:rPr>
                <w:rFonts w:ascii="Times New Roman" w:hAnsi="Times New Roman"/>
                <w:lang w:val="en-US"/>
              </w:rPr>
              <w:t>activit</w:t>
            </w:r>
            <w:r w:rsidR="00C53548">
              <w:rPr>
                <w:rFonts w:ascii="Times New Roman" w:hAnsi="Times New Roman"/>
                <w:lang w:val="en-US"/>
              </w:rPr>
              <w:t>y</w:t>
            </w:r>
            <w:r w:rsidR="001A1931">
              <w:rPr>
                <w:rFonts w:ascii="Times New Roman" w:hAnsi="Times New Roman"/>
                <w:lang w:val="en-US"/>
              </w:rPr>
              <w:t xml:space="preserve"> and</w:t>
            </w:r>
            <w:r w:rsidR="001A1931" w:rsidRPr="00DD2F87">
              <w:rPr>
                <w:rFonts w:ascii="Times New Roman" w:hAnsi="Times New Roman"/>
              </w:rPr>
              <w:t>/</w:t>
            </w:r>
            <w:r w:rsidR="001A1931">
              <w:rPr>
                <w:rFonts w:ascii="Times New Roman" w:hAnsi="Times New Roman"/>
                <w:lang w:val="en-US"/>
              </w:rPr>
              <w:t>or</w:t>
            </w:r>
            <w:r w:rsidR="005D63B6">
              <w:rPr>
                <w:rFonts w:ascii="Times New Roman" w:hAnsi="Times New Roman"/>
                <w:lang w:val="en-US"/>
              </w:rPr>
              <w:t xml:space="preserve"> </w:t>
            </w:r>
            <w:r w:rsidR="00C53548">
              <w:rPr>
                <w:rFonts w:ascii="Times New Roman" w:hAnsi="Times New Roman"/>
                <w:lang w:val="en-US"/>
              </w:rPr>
              <w:t>service</w:t>
            </w:r>
            <w:r w:rsidR="001A1931">
              <w:rPr>
                <w:rFonts w:ascii="Times New Roman" w:hAnsi="Times New Roman"/>
                <w:lang w:val="en-US"/>
              </w:rPr>
              <w:t xml:space="preserve"> f</w:t>
            </w:r>
            <w:r w:rsidR="005D63B6">
              <w:rPr>
                <w:rFonts w:ascii="Times New Roman" w:hAnsi="Times New Roman"/>
                <w:lang w:val="en-US"/>
              </w:rPr>
              <w:t xml:space="preserve">or </w:t>
            </w:r>
            <w:r w:rsidR="002813E5">
              <w:rPr>
                <w:rFonts w:ascii="Times New Roman" w:hAnsi="Times New Roman"/>
                <w:lang w:val="en-US"/>
              </w:rPr>
              <w:t xml:space="preserve">development, analysis or evaluation of strategic document </w:t>
            </w:r>
            <w:r w:rsidR="00997656">
              <w:rPr>
                <w:rFonts w:ascii="Times New Roman" w:hAnsi="Times New Roman"/>
                <w:lang w:val="en-US"/>
              </w:rPr>
              <w:t>or e</w:t>
            </w:r>
            <w:r w:rsidR="00997656" w:rsidRPr="002457B2">
              <w:rPr>
                <w:rFonts w:ascii="Times New Roman" w:hAnsi="Times New Roman"/>
                <w:lang w:val="en-US"/>
              </w:rPr>
              <w:t>quivalent</w:t>
            </w:r>
            <w:r w:rsidR="00997656" w:rsidRPr="00ED0F08">
              <w:rPr>
                <w:rFonts w:ascii="Times New Roman" w:hAnsi="Times New Roman"/>
                <w:lang w:val="en-US"/>
              </w:rPr>
              <w:t xml:space="preserve"> </w:t>
            </w:r>
            <w:r w:rsidR="002813E5">
              <w:rPr>
                <w:rFonts w:ascii="Times New Roman" w:hAnsi="Times New Roman"/>
                <w:lang w:val="en-US"/>
              </w:rPr>
              <w:t>in the field of the environment.</w:t>
            </w:r>
          </w:p>
          <w:p w:rsidR="001A1931" w:rsidRPr="00DD2F87" w:rsidRDefault="001A1931" w:rsidP="002D5C87">
            <w:pPr>
              <w:ind w:firstLine="0"/>
              <w:rPr>
                <w:rFonts w:ascii="Times New Roman" w:hAnsi="Times New Roman"/>
                <w:b/>
                <w:i/>
                <w:u w:val="single"/>
              </w:rPr>
            </w:pPr>
            <w:r>
              <w:rPr>
                <w:rFonts w:ascii="Times New Roman" w:hAnsi="Times New Roman"/>
                <w:u w:val="single"/>
                <w:lang w:val="en-US"/>
              </w:rPr>
              <w:t>Main responsibilities</w:t>
            </w:r>
            <w:r w:rsidRPr="00DD2F87">
              <w:rPr>
                <w:rFonts w:ascii="Times New Roman" w:hAnsi="Times New Roman"/>
                <w:u w:val="single"/>
              </w:rPr>
              <w:t>:</w:t>
            </w:r>
          </w:p>
          <w:p w:rsidR="00D958DF" w:rsidRPr="00DD2F87" w:rsidRDefault="00D958DF" w:rsidP="002D5C87">
            <w:pPr>
              <w:pStyle w:val="ListParagraph"/>
              <w:numPr>
                <w:ilvl w:val="0"/>
                <w:numId w:val="23"/>
              </w:numPr>
              <w:spacing w:before="120" w:after="0"/>
              <w:jc w:val="both"/>
              <w:rPr>
                <w:rFonts w:ascii="Times New Roman" w:hAnsi="Times New Roman"/>
                <w:sz w:val="24"/>
                <w:szCs w:val="24"/>
                <w:lang w:val="ru-RU"/>
              </w:rPr>
            </w:pPr>
            <w:r>
              <w:rPr>
                <w:rFonts w:ascii="Times New Roman" w:hAnsi="Times New Roman"/>
                <w:sz w:val="24"/>
                <w:szCs w:val="24"/>
                <w:lang w:val="en-US"/>
              </w:rPr>
              <w:t>Shall participate directly in the implementation of Activities</w:t>
            </w:r>
            <w:r w:rsidRPr="00DD2F87">
              <w:rPr>
                <w:rFonts w:ascii="Times New Roman" w:hAnsi="Times New Roman"/>
                <w:sz w:val="24"/>
                <w:szCs w:val="24"/>
              </w:rPr>
              <w:t xml:space="preserve"> 2</w:t>
            </w:r>
            <w:r w:rsidR="00CF31FE">
              <w:rPr>
                <w:rFonts w:ascii="Times New Roman" w:hAnsi="Times New Roman"/>
                <w:sz w:val="24"/>
                <w:szCs w:val="24"/>
                <w:lang w:val="en-US"/>
              </w:rPr>
              <w:t>,3 and 4</w:t>
            </w:r>
            <w:r w:rsidRPr="00DD2F87">
              <w:rPr>
                <w:rFonts w:ascii="Times New Roman" w:hAnsi="Times New Roman"/>
                <w:sz w:val="24"/>
                <w:szCs w:val="24"/>
              </w:rPr>
              <w:t>;</w:t>
            </w:r>
          </w:p>
          <w:p w:rsidR="00D958DF" w:rsidRPr="00A070F7" w:rsidRDefault="00D958DF" w:rsidP="002D5C87">
            <w:pPr>
              <w:pStyle w:val="ListParagraph"/>
              <w:numPr>
                <w:ilvl w:val="0"/>
                <w:numId w:val="23"/>
              </w:numPr>
              <w:spacing w:before="120" w:after="0"/>
              <w:jc w:val="both"/>
              <w:rPr>
                <w:rFonts w:ascii="Times New Roman" w:hAnsi="Times New Roman"/>
                <w:sz w:val="24"/>
                <w:szCs w:val="24"/>
                <w:lang w:val="en-US"/>
              </w:rPr>
            </w:pPr>
            <w:r w:rsidRPr="00A070F7">
              <w:rPr>
                <w:rFonts w:ascii="Times New Roman" w:hAnsi="Times New Roman"/>
                <w:sz w:val="24"/>
                <w:szCs w:val="24"/>
                <w:lang w:val="en-US"/>
              </w:rPr>
              <w:t xml:space="preserve">upon detecting/ reporting of irregularities, or suspicions for irregularities or frauds at any stage of the implementation of this </w:t>
            </w:r>
            <w:r>
              <w:rPr>
                <w:rFonts w:ascii="Times New Roman" w:hAnsi="Times New Roman"/>
                <w:sz w:val="24"/>
                <w:szCs w:val="24"/>
                <w:lang w:val="en-US"/>
              </w:rPr>
              <w:t>tender procedure</w:t>
            </w:r>
            <w:r w:rsidRPr="00A070F7">
              <w:rPr>
                <w:rFonts w:ascii="Times New Roman" w:hAnsi="Times New Roman"/>
                <w:sz w:val="24"/>
                <w:szCs w:val="24"/>
                <w:lang w:val="en-US"/>
              </w:rPr>
              <w:t xml:space="preserve"> and the project, shall report to the Contracting Authority </w:t>
            </w:r>
            <w:r>
              <w:rPr>
                <w:rFonts w:ascii="Times New Roman" w:hAnsi="Times New Roman"/>
                <w:sz w:val="24"/>
                <w:szCs w:val="24"/>
                <w:lang w:val="en-US"/>
              </w:rPr>
              <w:t>–</w:t>
            </w:r>
            <w:r w:rsidRPr="00A070F7">
              <w:rPr>
                <w:rFonts w:ascii="Times New Roman" w:hAnsi="Times New Roman"/>
                <w:sz w:val="24"/>
                <w:szCs w:val="24"/>
                <w:lang w:val="en-US"/>
              </w:rPr>
              <w:t xml:space="preserve"> EMEPA</w:t>
            </w:r>
            <w:r>
              <w:rPr>
                <w:rFonts w:ascii="Times New Roman" w:hAnsi="Times New Roman"/>
                <w:sz w:val="24"/>
                <w:szCs w:val="24"/>
                <w:lang w:val="en-US"/>
              </w:rPr>
              <w:t>;</w:t>
            </w:r>
          </w:p>
          <w:p w:rsidR="00D958DF" w:rsidRPr="00D958DF" w:rsidRDefault="00D958DF" w:rsidP="002D5C87">
            <w:pPr>
              <w:numPr>
                <w:ilvl w:val="0"/>
                <w:numId w:val="23"/>
              </w:numPr>
              <w:spacing w:line="276" w:lineRule="auto"/>
              <w:rPr>
                <w:rFonts w:ascii="Times New Roman" w:hAnsi="Times New Roman"/>
                <w:lang w:val="ru-RU"/>
              </w:rPr>
            </w:pPr>
            <w:r>
              <w:rPr>
                <w:rFonts w:ascii="Times New Roman" w:hAnsi="Times New Roman"/>
                <w:lang w:val="en-US"/>
              </w:rPr>
              <w:t>shall establish contact with authorities and institutions related to the implementation of this tender;</w:t>
            </w:r>
          </w:p>
          <w:p w:rsidR="001A1931" w:rsidRPr="00C53548" w:rsidRDefault="00D958DF" w:rsidP="002D5C87">
            <w:pPr>
              <w:numPr>
                <w:ilvl w:val="0"/>
                <w:numId w:val="23"/>
              </w:numPr>
              <w:spacing w:line="276" w:lineRule="auto"/>
              <w:rPr>
                <w:rFonts w:ascii="Times New Roman" w:hAnsi="Times New Roman"/>
                <w:lang w:val="ru-RU"/>
              </w:rPr>
            </w:pPr>
            <w:proofErr w:type="gramStart"/>
            <w:r w:rsidRPr="00D958DF">
              <w:rPr>
                <w:rFonts w:ascii="Times New Roman" w:hAnsi="Times New Roman"/>
                <w:lang w:val="en-US"/>
              </w:rPr>
              <w:t>shall</w:t>
            </w:r>
            <w:proofErr w:type="gramEnd"/>
            <w:r w:rsidRPr="00D958DF">
              <w:rPr>
                <w:rFonts w:ascii="Times New Roman" w:hAnsi="Times New Roman"/>
                <w:lang w:val="en-US"/>
              </w:rPr>
              <w:t xml:space="preserve"> support the preparation of the reports under the public procurement contract</w:t>
            </w:r>
            <w:r w:rsidR="00C53548">
              <w:rPr>
                <w:rFonts w:ascii="Times New Roman" w:hAnsi="Times New Roman"/>
                <w:lang w:val="en-US"/>
              </w:rPr>
              <w:t>.</w:t>
            </w:r>
          </w:p>
          <w:p w:rsidR="002813E5" w:rsidRDefault="002813E5" w:rsidP="002813E5">
            <w:pPr>
              <w:ind w:firstLine="0"/>
              <w:rPr>
                <w:rFonts w:ascii="Times New Roman" w:hAnsi="Times New Roman"/>
                <w:b/>
                <w:i/>
                <w:lang w:val="en-US"/>
              </w:rPr>
            </w:pPr>
          </w:p>
          <w:p w:rsidR="002813E5" w:rsidRDefault="002813E5" w:rsidP="002813E5">
            <w:pPr>
              <w:ind w:firstLine="0"/>
              <w:rPr>
                <w:rFonts w:ascii="Times New Roman" w:hAnsi="Times New Roman"/>
                <w:b/>
                <w:i/>
              </w:rPr>
            </w:pPr>
            <w:r>
              <w:rPr>
                <w:rFonts w:ascii="Times New Roman" w:hAnsi="Times New Roman"/>
                <w:b/>
                <w:i/>
                <w:lang w:val="en-US"/>
              </w:rPr>
              <w:t xml:space="preserve">Key expert </w:t>
            </w:r>
            <w:r w:rsidRPr="00EB5D5D">
              <w:rPr>
                <w:rFonts w:ascii="Times New Roman" w:hAnsi="Times New Roman"/>
                <w:b/>
                <w:i/>
              </w:rPr>
              <w:t>№</w:t>
            </w:r>
            <w:r>
              <w:rPr>
                <w:rFonts w:ascii="Times New Roman" w:hAnsi="Times New Roman"/>
                <w:b/>
                <w:i/>
                <w:lang w:val="en-US"/>
              </w:rPr>
              <w:t>4</w:t>
            </w:r>
            <w:r>
              <w:rPr>
                <w:rFonts w:ascii="Times New Roman" w:hAnsi="Times New Roman"/>
                <w:b/>
                <w:i/>
              </w:rPr>
              <w:t>:</w:t>
            </w:r>
            <w:r>
              <w:rPr>
                <w:rFonts w:ascii="Times New Roman" w:hAnsi="Times New Roman"/>
                <w:b/>
                <w:i/>
                <w:lang w:val="en-US"/>
              </w:rPr>
              <w:t xml:space="preserve"> “Events manager”</w:t>
            </w:r>
          </w:p>
          <w:p w:rsidR="002813E5" w:rsidRDefault="002813E5" w:rsidP="002813E5">
            <w:pPr>
              <w:ind w:firstLine="0"/>
              <w:rPr>
                <w:rFonts w:ascii="Times New Roman" w:hAnsi="Times New Roman"/>
                <w:u w:val="single"/>
              </w:rPr>
            </w:pPr>
            <w:r>
              <w:rPr>
                <w:rFonts w:ascii="Times New Roman" w:hAnsi="Times New Roman"/>
                <w:u w:val="single"/>
                <w:lang w:val="en-US"/>
              </w:rPr>
              <w:t>Education</w:t>
            </w:r>
            <w:r w:rsidRPr="00275891">
              <w:rPr>
                <w:rFonts w:ascii="Times New Roman" w:hAnsi="Times New Roman"/>
                <w:u w:val="single"/>
              </w:rPr>
              <w:t>:</w:t>
            </w:r>
          </w:p>
          <w:p w:rsidR="002813E5" w:rsidRDefault="002813E5" w:rsidP="002813E5">
            <w:pPr>
              <w:ind w:firstLine="0"/>
              <w:rPr>
                <w:rFonts w:ascii="Times New Roman" w:hAnsi="Times New Roman"/>
              </w:rPr>
            </w:pPr>
            <w:r>
              <w:rPr>
                <w:rFonts w:ascii="Times New Roman" w:hAnsi="Times New Roman"/>
                <w:lang w:val="en-US"/>
              </w:rPr>
              <w:t>University diploma, at least Bachelor’s degree</w:t>
            </w:r>
            <w:r>
              <w:rPr>
                <w:rFonts w:ascii="Times New Roman" w:hAnsi="Times New Roman"/>
              </w:rPr>
              <w:t xml:space="preserve"> -</w:t>
            </w:r>
            <w:r w:rsidRPr="00DD2F87">
              <w:rPr>
                <w:rFonts w:ascii="Times New Roman" w:hAnsi="Times New Roman"/>
                <w:lang w:val="ru-RU"/>
              </w:rPr>
              <w:t xml:space="preserve"> </w:t>
            </w:r>
            <w:r>
              <w:rPr>
                <w:rFonts w:ascii="Times New Roman" w:hAnsi="Times New Roman"/>
                <w:lang w:val="en-US"/>
              </w:rPr>
              <w:t>in the field of “</w:t>
            </w:r>
            <w:r w:rsidR="003939B2" w:rsidRPr="003939B2">
              <w:rPr>
                <w:rFonts w:ascii="Times New Roman" w:hAnsi="Times New Roman"/>
                <w:lang w:val="en-US"/>
              </w:rPr>
              <w:t xml:space="preserve">Humanitarian </w:t>
            </w:r>
            <w:r w:rsidRPr="005D63B6">
              <w:rPr>
                <w:rFonts w:ascii="Times New Roman" w:hAnsi="Times New Roman"/>
                <w:lang w:val="en-US"/>
              </w:rPr>
              <w:t>Sciences</w:t>
            </w:r>
            <w:r>
              <w:rPr>
                <w:rFonts w:ascii="Times New Roman" w:hAnsi="Times New Roman"/>
                <w:lang w:val="en-US"/>
              </w:rPr>
              <w:t xml:space="preserve">” </w:t>
            </w:r>
            <w:r w:rsidR="003939B2">
              <w:rPr>
                <w:rFonts w:ascii="Times New Roman" w:hAnsi="Times New Roman"/>
                <w:lang w:val="en-US"/>
              </w:rPr>
              <w:t xml:space="preserve">with professional field – Philology, </w:t>
            </w:r>
            <w:r w:rsidR="003939B2" w:rsidRPr="003939B2">
              <w:rPr>
                <w:rFonts w:ascii="Times New Roman" w:hAnsi="Times New Roman"/>
                <w:lang w:val="en-US"/>
              </w:rPr>
              <w:t>Journalism, Public Relations, Advertising</w:t>
            </w:r>
            <w:r>
              <w:rPr>
                <w:rFonts w:ascii="Times New Roman" w:hAnsi="Times New Roman"/>
                <w:lang w:val="en-US"/>
              </w:rPr>
              <w:t xml:space="preserve"> or equivalent for the foreign participants</w:t>
            </w:r>
            <w:r w:rsidRPr="00DD2F87">
              <w:rPr>
                <w:rFonts w:ascii="Times New Roman" w:hAnsi="Times New Roman"/>
              </w:rPr>
              <w:t>;</w:t>
            </w:r>
          </w:p>
          <w:p w:rsidR="003939B2" w:rsidRDefault="003939B2" w:rsidP="002813E5">
            <w:pPr>
              <w:ind w:firstLine="0"/>
              <w:rPr>
                <w:rFonts w:ascii="Times New Roman" w:hAnsi="Times New Roman"/>
              </w:rPr>
            </w:pPr>
          </w:p>
          <w:p w:rsidR="002813E5" w:rsidRPr="002D5C87" w:rsidRDefault="002813E5" w:rsidP="002813E5">
            <w:pPr>
              <w:ind w:firstLine="0"/>
              <w:rPr>
                <w:rFonts w:ascii="Times New Roman" w:hAnsi="Times New Roman"/>
                <w:u w:val="single"/>
              </w:rPr>
            </w:pPr>
            <w:r w:rsidRPr="002D5C87">
              <w:rPr>
                <w:rFonts w:ascii="Times New Roman" w:hAnsi="Times New Roman"/>
                <w:u w:val="single"/>
                <w:lang w:val="en-US"/>
              </w:rPr>
              <w:t>Professional experience</w:t>
            </w:r>
            <w:r w:rsidRPr="002D5C87">
              <w:rPr>
                <w:rFonts w:ascii="Times New Roman" w:hAnsi="Times New Roman"/>
                <w:u w:val="single"/>
              </w:rPr>
              <w:t xml:space="preserve">: </w:t>
            </w:r>
          </w:p>
          <w:p w:rsidR="002813E5" w:rsidRPr="008C3CC9" w:rsidRDefault="002813E5" w:rsidP="002813E5">
            <w:pPr>
              <w:ind w:firstLine="0"/>
              <w:rPr>
                <w:rFonts w:ascii="Times New Roman" w:hAnsi="Times New Roman"/>
                <w:lang w:val="en-US"/>
              </w:rPr>
            </w:pPr>
            <w:r>
              <w:rPr>
                <w:rFonts w:ascii="Times New Roman" w:hAnsi="Times New Roman"/>
                <w:lang w:val="en-US"/>
              </w:rPr>
              <w:t xml:space="preserve">a) </w:t>
            </w:r>
            <w:proofErr w:type="gramStart"/>
            <w:r>
              <w:rPr>
                <w:rFonts w:ascii="Times New Roman" w:hAnsi="Times New Roman"/>
                <w:lang w:val="en-US"/>
              </w:rPr>
              <w:t>experience</w:t>
            </w:r>
            <w:proofErr w:type="gramEnd"/>
            <w:r>
              <w:rPr>
                <w:rFonts w:ascii="Times New Roman" w:hAnsi="Times New Roman"/>
                <w:lang w:val="en-US"/>
              </w:rPr>
              <w:t xml:space="preserve"> in the implementation of at least 1 </w:t>
            </w:r>
            <w:r w:rsidRPr="00DD2F87">
              <w:rPr>
                <w:rFonts w:ascii="Times New Roman" w:hAnsi="Times New Roman"/>
                <w:lang w:val="en-US"/>
              </w:rPr>
              <w:t>(</w:t>
            </w:r>
            <w:r>
              <w:rPr>
                <w:rFonts w:ascii="Times New Roman" w:hAnsi="Times New Roman"/>
                <w:lang w:val="en-US"/>
              </w:rPr>
              <w:t>one</w:t>
            </w:r>
            <w:r w:rsidRPr="00DD2F87">
              <w:rPr>
                <w:rFonts w:ascii="Times New Roman" w:hAnsi="Times New Roman"/>
                <w:lang w:val="en-US"/>
              </w:rPr>
              <w:t>)</w:t>
            </w:r>
            <w:r>
              <w:rPr>
                <w:rFonts w:ascii="Times New Roman" w:hAnsi="Times New Roman"/>
                <w:lang w:val="en-US"/>
              </w:rPr>
              <w:t xml:space="preserve"> activity and</w:t>
            </w:r>
            <w:r w:rsidRPr="00DD2F87">
              <w:rPr>
                <w:rFonts w:ascii="Times New Roman" w:hAnsi="Times New Roman"/>
              </w:rPr>
              <w:t>/</w:t>
            </w:r>
            <w:r>
              <w:rPr>
                <w:rFonts w:ascii="Times New Roman" w:hAnsi="Times New Roman"/>
                <w:lang w:val="en-US"/>
              </w:rPr>
              <w:t xml:space="preserve">or service for </w:t>
            </w:r>
            <w:r w:rsidR="003939B2">
              <w:rPr>
                <w:rFonts w:ascii="Times New Roman" w:hAnsi="Times New Roman"/>
                <w:lang w:val="en-US"/>
              </w:rPr>
              <w:t>organization and conduction of public event</w:t>
            </w:r>
            <w:r>
              <w:rPr>
                <w:rFonts w:ascii="Times New Roman" w:hAnsi="Times New Roman"/>
                <w:lang w:val="en-US"/>
              </w:rPr>
              <w:t>.</w:t>
            </w:r>
          </w:p>
          <w:p w:rsidR="002813E5" w:rsidRPr="00DD2F87" w:rsidRDefault="002813E5" w:rsidP="002813E5">
            <w:pPr>
              <w:ind w:firstLine="0"/>
              <w:rPr>
                <w:rFonts w:ascii="Times New Roman" w:hAnsi="Times New Roman"/>
                <w:b/>
                <w:i/>
                <w:u w:val="single"/>
              </w:rPr>
            </w:pPr>
            <w:r>
              <w:rPr>
                <w:rFonts w:ascii="Times New Roman" w:hAnsi="Times New Roman"/>
                <w:u w:val="single"/>
                <w:lang w:val="en-US"/>
              </w:rPr>
              <w:t>Main responsibilities</w:t>
            </w:r>
            <w:r w:rsidRPr="00DD2F87">
              <w:rPr>
                <w:rFonts w:ascii="Times New Roman" w:hAnsi="Times New Roman"/>
                <w:u w:val="single"/>
              </w:rPr>
              <w:t>:</w:t>
            </w:r>
          </w:p>
          <w:p w:rsidR="002813E5" w:rsidRPr="00DD2F87" w:rsidRDefault="002813E5" w:rsidP="002813E5">
            <w:pPr>
              <w:pStyle w:val="ListParagraph"/>
              <w:numPr>
                <w:ilvl w:val="0"/>
                <w:numId w:val="23"/>
              </w:numPr>
              <w:spacing w:before="120" w:after="0"/>
              <w:jc w:val="both"/>
              <w:rPr>
                <w:rFonts w:ascii="Times New Roman" w:hAnsi="Times New Roman"/>
                <w:sz w:val="24"/>
                <w:szCs w:val="24"/>
                <w:lang w:val="ru-RU"/>
              </w:rPr>
            </w:pPr>
            <w:r>
              <w:rPr>
                <w:rFonts w:ascii="Times New Roman" w:hAnsi="Times New Roman"/>
                <w:sz w:val="24"/>
                <w:szCs w:val="24"/>
                <w:lang w:val="en-US"/>
              </w:rPr>
              <w:t>Shall participate directly in the implementation of Activities</w:t>
            </w:r>
            <w:r w:rsidRPr="00DD2F87">
              <w:rPr>
                <w:rFonts w:ascii="Times New Roman" w:hAnsi="Times New Roman"/>
                <w:sz w:val="24"/>
                <w:szCs w:val="24"/>
              </w:rPr>
              <w:t xml:space="preserve"> 2</w:t>
            </w:r>
            <w:r>
              <w:rPr>
                <w:rFonts w:ascii="Times New Roman" w:hAnsi="Times New Roman"/>
                <w:sz w:val="24"/>
                <w:szCs w:val="24"/>
                <w:lang w:val="en-US"/>
              </w:rPr>
              <w:t xml:space="preserve"> and 4</w:t>
            </w:r>
            <w:r w:rsidRPr="00DD2F87">
              <w:rPr>
                <w:rFonts w:ascii="Times New Roman" w:hAnsi="Times New Roman"/>
                <w:sz w:val="24"/>
                <w:szCs w:val="24"/>
              </w:rPr>
              <w:t>;</w:t>
            </w:r>
          </w:p>
          <w:p w:rsidR="002813E5" w:rsidRPr="00A070F7" w:rsidRDefault="002813E5" w:rsidP="002813E5">
            <w:pPr>
              <w:pStyle w:val="ListParagraph"/>
              <w:numPr>
                <w:ilvl w:val="0"/>
                <w:numId w:val="23"/>
              </w:numPr>
              <w:spacing w:before="120" w:after="0"/>
              <w:jc w:val="both"/>
              <w:rPr>
                <w:rFonts w:ascii="Times New Roman" w:hAnsi="Times New Roman"/>
                <w:sz w:val="24"/>
                <w:szCs w:val="24"/>
                <w:lang w:val="en-US"/>
              </w:rPr>
            </w:pPr>
            <w:r w:rsidRPr="00A070F7">
              <w:rPr>
                <w:rFonts w:ascii="Times New Roman" w:hAnsi="Times New Roman"/>
                <w:sz w:val="24"/>
                <w:szCs w:val="24"/>
                <w:lang w:val="en-US"/>
              </w:rPr>
              <w:t xml:space="preserve">upon detecting/ reporting of irregularities, or suspicions for irregularities or frauds at any stage of the implementation of this </w:t>
            </w:r>
            <w:r>
              <w:rPr>
                <w:rFonts w:ascii="Times New Roman" w:hAnsi="Times New Roman"/>
                <w:sz w:val="24"/>
                <w:szCs w:val="24"/>
                <w:lang w:val="en-US"/>
              </w:rPr>
              <w:t>tender procedure</w:t>
            </w:r>
            <w:r w:rsidRPr="00A070F7">
              <w:rPr>
                <w:rFonts w:ascii="Times New Roman" w:hAnsi="Times New Roman"/>
                <w:sz w:val="24"/>
                <w:szCs w:val="24"/>
                <w:lang w:val="en-US"/>
              </w:rPr>
              <w:t xml:space="preserve"> and the project, shall report to the Contracting Authority </w:t>
            </w:r>
            <w:r>
              <w:rPr>
                <w:rFonts w:ascii="Times New Roman" w:hAnsi="Times New Roman"/>
                <w:sz w:val="24"/>
                <w:szCs w:val="24"/>
                <w:lang w:val="en-US"/>
              </w:rPr>
              <w:t>–</w:t>
            </w:r>
            <w:r w:rsidRPr="00A070F7">
              <w:rPr>
                <w:rFonts w:ascii="Times New Roman" w:hAnsi="Times New Roman"/>
                <w:sz w:val="24"/>
                <w:szCs w:val="24"/>
                <w:lang w:val="en-US"/>
              </w:rPr>
              <w:t xml:space="preserve"> EMEPA</w:t>
            </w:r>
            <w:r>
              <w:rPr>
                <w:rFonts w:ascii="Times New Roman" w:hAnsi="Times New Roman"/>
                <w:sz w:val="24"/>
                <w:szCs w:val="24"/>
                <w:lang w:val="en-US"/>
              </w:rPr>
              <w:t>;</w:t>
            </w:r>
          </w:p>
          <w:p w:rsidR="002813E5" w:rsidRPr="00D958DF" w:rsidRDefault="002813E5" w:rsidP="002813E5">
            <w:pPr>
              <w:numPr>
                <w:ilvl w:val="0"/>
                <w:numId w:val="23"/>
              </w:numPr>
              <w:spacing w:line="276" w:lineRule="auto"/>
              <w:rPr>
                <w:rFonts w:ascii="Times New Roman" w:hAnsi="Times New Roman"/>
                <w:lang w:val="ru-RU"/>
              </w:rPr>
            </w:pPr>
            <w:r>
              <w:rPr>
                <w:rFonts w:ascii="Times New Roman" w:hAnsi="Times New Roman"/>
                <w:lang w:val="en-US"/>
              </w:rPr>
              <w:t>shall establish contact with authorities and institutions related to the implementation of this tender;</w:t>
            </w:r>
          </w:p>
          <w:p w:rsidR="002813E5" w:rsidRPr="00C53548" w:rsidRDefault="002813E5" w:rsidP="002813E5">
            <w:pPr>
              <w:numPr>
                <w:ilvl w:val="0"/>
                <w:numId w:val="23"/>
              </w:numPr>
              <w:spacing w:line="276" w:lineRule="auto"/>
              <w:rPr>
                <w:rFonts w:ascii="Times New Roman" w:hAnsi="Times New Roman"/>
                <w:lang w:val="ru-RU"/>
              </w:rPr>
            </w:pPr>
            <w:proofErr w:type="gramStart"/>
            <w:r w:rsidRPr="00D958DF">
              <w:rPr>
                <w:rFonts w:ascii="Times New Roman" w:hAnsi="Times New Roman"/>
                <w:lang w:val="en-US"/>
              </w:rPr>
              <w:t>shall</w:t>
            </w:r>
            <w:proofErr w:type="gramEnd"/>
            <w:r w:rsidRPr="00D958DF">
              <w:rPr>
                <w:rFonts w:ascii="Times New Roman" w:hAnsi="Times New Roman"/>
                <w:lang w:val="en-US"/>
              </w:rPr>
              <w:t xml:space="preserve"> support the preparation of the reports under the public procurement contract</w:t>
            </w:r>
            <w:r>
              <w:rPr>
                <w:rFonts w:ascii="Times New Roman" w:hAnsi="Times New Roman"/>
                <w:lang w:val="en-US"/>
              </w:rPr>
              <w:t>.</w:t>
            </w:r>
          </w:p>
          <w:p w:rsidR="001A1931" w:rsidRDefault="001A1931" w:rsidP="002D5C87">
            <w:pPr>
              <w:autoSpaceDE w:val="0"/>
              <w:autoSpaceDN w:val="0"/>
              <w:adjustRightInd w:val="0"/>
              <w:ind w:right="-18" w:firstLine="0"/>
              <w:rPr>
                <w:rFonts w:ascii="Times New Roman" w:eastAsia="Arial Unicode MS" w:hAnsi="Times New Roman"/>
                <w:lang w:val="en-GB"/>
              </w:rPr>
            </w:pPr>
            <w:r w:rsidRPr="00DD2F87">
              <w:rPr>
                <w:rFonts w:ascii="Times New Roman" w:eastAsia="Arial Unicode MS" w:hAnsi="Times New Roman"/>
                <w:lang w:val="en-GB"/>
              </w:rPr>
              <w:t xml:space="preserve">The </w:t>
            </w:r>
            <w:r w:rsidR="00B75289">
              <w:rPr>
                <w:rFonts w:ascii="Times New Roman" w:eastAsia="Arial Unicode MS" w:hAnsi="Times New Roman"/>
                <w:lang w:val="en-GB"/>
              </w:rPr>
              <w:t xml:space="preserve">tenderer </w:t>
            </w:r>
            <w:r w:rsidRPr="00DD2F87">
              <w:rPr>
                <w:rFonts w:ascii="Times New Roman" w:eastAsia="Arial Unicode MS" w:hAnsi="Times New Roman"/>
                <w:lang w:val="en-GB"/>
              </w:rPr>
              <w:t>may provide other</w:t>
            </w:r>
            <w:r w:rsidR="00D958DF">
              <w:rPr>
                <w:rFonts w:ascii="Times New Roman" w:eastAsia="Arial Unicode MS" w:hAnsi="Times New Roman"/>
                <w:lang w:val="en-GB"/>
              </w:rPr>
              <w:t xml:space="preserve"> </w:t>
            </w:r>
            <w:r w:rsidRPr="00DD2F87">
              <w:rPr>
                <w:rFonts w:ascii="Times New Roman" w:eastAsia="Arial Unicode MS" w:hAnsi="Times New Roman"/>
                <w:lang w:val="en-US"/>
              </w:rPr>
              <w:t>no</w:t>
            </w:r>
            <w:r>
              <w:rPr>
                <w:rFonts w:ascii="Times New Roman" w:eastAsia="Arial Unicode MS" w:hAnsi="Times New Roman"/>
                <w:lang w:val="en-US"/>
              </w:rPr>
              <w:t>n-</w:t>
            </w:r>
            <w:r w:rsidRPr="00DD2F87">
              <w:rPr>
                <w:rFonts w:ascii="Times New Roman" w:eastAsia="Arial Unicode MS" w:hAnsi="Times New Roman"/>
                <w:lang w:val="en-US"/>
              </w:rPr>
              <w:t>key</w:t>
            </w:r>
            <w:r w:rsidRPr="00DD2F87">
              <w:rPr>
                <w:rFonts w:ascii="Times New Roman" w:eastAsia="Arial Unicode MS" w:hAnsi="Times New Roman"/>
                <w:lang w:val="en-GB"/>
              </w:rPr>
              <w:t xml:space="preserve"> experts as members of the team </w:t>
            </w:r>
            <w:r>
              <w:rPr>
                <w:rFonts w:ascii="Times New Roman" w:eastAsia="Arial Unicode MS" w:hAnsi="Times New Roman"/>
                <w:lang w:val="en-GB"/>
              </w:rPr>
              <w:t xml:space="preserve">for implementation of the </w:t>
            </w:r>
            <w:r w:rsidR="00D958DF">
              <w:rPr>
                <w:rFonts w:ascii="Times New Roman" w:eastAsia="Arial Unicode MS" w:hAnsi="Times New Roman"/>
                <w:lang w:val="en-GB"/>
              </w:rPr>
              <w:t>contract</w:t>
            </w:r>
            <w:r w:rsidRPr="00DD2F87">
              <w:rPr>
                <w:rFonts w:ascii="Times New Roman" w:eastAsia="Arial Unicode MS" w:hAnsi="Times New Roman"/>
                <w:lang w:val="en-GB"/>
              </w:rPr>
              <w:t xml:space="preserve">. Qualifications and experience of these additional experts </w:t>
            </w:r>
            <w:r>
              <w:rPr>
                <w:rFonts w:ascii="Times New Roman" w:eastAsia="Arial Unicode MS" w:hAnsi="Times New Roman"/>
                <w:lang w:val="en-GB"/>
              </w:rPr>
              <w:t>shall not</w:t>
            </w:r>
            <w:r w:rsidRPr="00DD2F87">
              <w:rPr>
                <w:rFonts w:ascii="Times New Roman" w:eastAsia="Arial Unicode MS" w:hAnsi="Times New Roman"/>
                <w:lang w:val="en-GB"/>
              </w:rPr>
              <w:t xml:space="preserve"> be subject </w:t>
            </w:r>
            <w:r>
              <w:rPr>
                <w:rFonts w:ascii="Times New Roman" w:eastAsia="Arial Unicode MS" w:hAnsi="Times New Roman"/>
                <w:lang w:val="en-GB"/>
              </w:rPr>
              <w:t>of</w:t>
            </w:r>
            <w:r w:rsidRPr="00DD2F87">
              <w:rPr>
                <w:rFonts w:ascii="Times New Roman" w:eastAsia="Arial Unicode MS" w:hAnsi="Times New Roman"/>
                <w:lang w:val="en-GB"/>
              </w:rPr>
              <w:t xml:space="preserve"> evaluation by the </w:t>
            </w:r>
            <w:r>
              <w:rPr>
                <w:rFonts w:ascii="Times New Roman" w:eastAsia="Arial Unicode MS" w:hAnsi="Times New Roman"/>
                <w:lang w:val="en-GB"/>
              </w:rPr>
              <w:t>Contracting Authority</w:t>
            </w:r>
            <w:r w:rsidRPr="00DD2F87">
              <w:rPr>
                <w:rFonts w:ascii="Times New Roman" w:eastAsia="Arial Unicode MS" w:hAnsi="Times New Roman"/>
                <w:lang w:val="en-GB"/>
              </w:rPr>
              <w:t xml:space="preserve">. However, the structuring of the project team, the allocation of roles and responsibilities, and organization of work of the staff are elements of the technical </w:t>
            </w:r>
            <w:r>
              <w:rPr>
                <w:rFonts w:ascii="Times New Roman" w:eastAsia="Arial Unicode MS" w:hAnsi="Times New Roman"/>
                <w:lang w:val="en-GB"/>
              </w:rPr>
              <w:t>offer that</w:t>
            </w:r>
            <w:r w:rsidRPr="00DD2F87">
              <w:rPr>
                <w:rFonts w:ascii="Times New Roman" w:eastAsia="Arial Unicode MS" w:hAnsi="Times New Roman"/>
                <w:lang w:val="en-GB"/>
              </w:rPr>
              <w:t xml:space="preserve"> should be evaluated in accordance with the adopted by the Contracting Authority </w:t>
            </w:r>
            <w:r>
              <w:rPr>
                <w:rFonts w:ascii="Times New Roman" w:eastAsia="Arial Unicode MS" w:hAnsi="Times New Roman"/>
                <w:lang w:val="en-GB"/>
              </w:rPr>
              <w:t>M</w:t>
            </w:r>
            <w:r w:rsidRPr="00DD2F87">
              <w:rPr>
                <w:rFonts w:ascii="Times New Roman" w:eastAsia="Arial Unicode MS" w:hAnsi="Times New Roman"/>
                <w:lang w:val="en-GB"/>
              </w:rPr>
              <w:t xml:space="preserve">ethodology for </w:t>
            </w:r>
            <w:r>
              <w:rPr>
                <w:rFonts w:ascii="Times New Roman" w:eastAsia="Arial Unicode MS" w:hAnsi="Times New Roman"/>
                <w:lang w:val="en-GB"/>
              </w:rPr>
              <w:t>Comprehensive Evaluation</w:t>
            </w:r>
            <w:r w:rsidRPr="00DD2F87">
              <w:rPr>
                <w:rFonts w:ascii="Times New Roman" w:eastAsia="Arial Unicode MS" w:hAnsi="Times New Roman"/>
                <w:lang w:val="en-GB"/>
              </w:rPr>
              <w:t>.</w:t>
            </w:r>
          </w:p>
          <w:p w:rsidR="00B75289" w:rsidRPr="00DD2F87" w:rsidRDefault="00B75289" w:rsidP="002D5C87">
            <w:pPr>
              <w:autoSpaceDE w:val="0"/>
              <w:autoSpaceDN w:val="0"/>
              <w:adjustRightInd w:val="0"/>
              <w:ind w:right="-18" w:firstLine="0"/>
              <w:rPr>
                <w:rFonts w:ascii="Times New Roman" w:eastAsia="Arial Unicode MS" w:hAnsi="Times New Roman"/>
                <w:lang w:val="en-GB"/>
              </w:rPr>
            </w:pPr>
          </w:p>
          <w:p w:rsidR="00F57AA2" w:rsidRDefault="001A1931" w:rsidP="002D5C87">
            <w:pPr>
              <w:autoSpaceDE w:val="0"/>
              <w:autoSpaceDN w:val="0"/>
              <w:adjustRightInd w:val="0"/>
              <w:ind w:right="-18" w:firstLine="0"/>
              <w:rPr>
                <w:rFonts w:ascii="Times New Roman" w:eastAsia="Arial Unicode MS" w:hAnsi="Times New Roman"/>
                <w:lang w:val="en-US"/>
              </w:rPr>
            </w:pPr>
            <w:r>
              <w:rPr>
                <w:rFonts w:ascii="Times New Roman" w:eastAsia="Arial Unicode MS" w:hAnsi="Times New Roman"/>
                <w:lang w:val="en-GB"/>
              </w:rPr>
              <w:t>T</w:t>
            </w:r>
            <w:r w:rsidRPr="00DD2F87">
              <w:rPr>
                <w:rFonts w:ascii="Times New Roman" w:eastAsia="Arial Unicode MS" w:hAnsi="Times New Roman"/>
                <w:lang w:val="en-GB"/>
              </w:rPr>
              <w:t>he specified in the tenderer’s offer key experts</w:t>
            </w:r>
            <w:r w:rsidR="00D958DF">
              <w:rPr>
                <w:rFonts w:ascii="Times New Roman" w:eastAsia="Arial Unicode MS" w:hAnsi="Times New Roman"/>
                <w:lang w:val="en-GB"/>
              </w:rPr>
              <w:t xml:space="preserve"> </w:t>
            </w:r>
            <w:r w:rsidRPr="00DD2F87">
              <w:rPr>
                <w:rFonts w:ascii="Times New Roman" w:eastAsia="Arial Unicode MS" w:hAnsi="Times New Roman"/>
                <w:lang w:val="en-US"/>
              </w:rPr>
              <w:t>and no</w:t>
            </w:r>
            <w:r>
              <w:rPr>
                <w:rFonts w:ascii="Times New Roman" w:eastAsia="Arial Unicode MS" w:hAnsi="Times New Roman"/>
                <w:lang w:val="en-US"/>
              </w:rPr>
              <w:t>n-</w:t>
            </w:r>
            <w:r w:rsidRPr="00DD2F87">
              <w:rPr>
                <w:rFonts w:ascii="Times New Roman" w:eastAsia="Arial Unicode MS" w:hAnsi="Times New Roman"/>
                <w:lang w:val="en-US"/>
              </w:rPr>
              <w:t>key experts</w:t>
            </w:r>
            <w:r>
              <w:rPr>
                <w:rFonts w:ascii="Times New Roman" w:eastAsia="Arial Unicode MS" w:hAnsi="Times New Roman"/>
                <w:lang w:val="en-US"/>
              </w:rPr>
              <w:t xml:space="preserve"> may be replaced </w:t>
            </w:r>
            <w:r w:rsidR="00F57AA2">
              <w:rPr>
                <w:rFonts w:ascii="Times New Roman" w:eastAsia="Arial Unicode MS" w:hAnsi="Times New Roman"/>
                <w:lang w:val="en-US"/>
              </w:rPr>
              <w:t>in the process of contract implementation under the conditions described in it.</w:t>
            </w:r>
          </w:p>
          <w:p w:rsidR="001A1931" w:rsidRPr="00DD2F87" w:rsidRDefault="00F57AA2" w:rsidP="002D5C87">
            <w:pPr>
              <w:autoSpaceDE w:val="0"/>
              <w:autoSpaceDN w:val="0"/>
              <w:adjustRightInd w:val="0"/>
              <w:ind w:right="-18" w:firstLine="0"/>
              <w:rPr>
                <w:rFonts w:ascii="Times New Roman" w:eastAsia="Arial Unicode MS" w:hAnsi="Times New Roman"/>
                <w:lang w:val="en-GB"/>
              </w:rPr>
            </w:pPr>
            <w:r>
              <w:rPr>
                <w:rFonts w:ascii="Times New Roman" w:eastAsia="Arial Unicode MS" w:hAnsi="Times New Roman"/>
                <w:lang w:val="en-GB"/>
              </w:rPr>
              <w:t>It is not allowed one and the same person to participate as an expert on two different positions.</w:t>
            </w:r>
          </w:p>
          <w:p w:rsidR="001A1931" w:rsidRPr="00DD2F87" w:rsidRDefault="001A1931" w:rsidP="002D5C87">
            <w:pPr>
              <w:autoSpaceDE w:val="0"/>
              <w:autoSpaceDN w:val="0"/>
              <w:adjustRightInd w:val="0"/>
              <w:ind w:right="-18" w:firstLine="0"/>
              <w:rPr>
                <w:rFonts w:ascii="Times New Roman" w:eastAsia="Arial Unicode MS" w:hAnsi="Times New Roman"/>
                <w:b/>
                <w:lang w:val="en-GB"/>
              </w:rPr>
            </w:pPr>
            <w:r w:rsidRPr="00DD2F87">
              <w:rPr>
                <w:rFonts w:ascii="Times New Roman" w:eastAsia="Arial Unicode MS" w:hAnsi="Times New Roman"/>
                <w:b/>
                <w:lang w:val="en-GB"/>
              </w:rPr>
              <w:t xml:space="preserve">The Contractor </w:t>
            </w:r>
            <w:r>
              <w:rPr>
                <w:rFonts w:ascii="Times New Roman" w:eastAsia="Arial Unicode MS" w:hAnsi="Times New Roman"/>
                <w:b/>
                <w:lang w:val="en-GB"/>
              </w:rPr>
              <w:t>shall</w:t>
            </w:r>
            <w:r w:rsidRPr="00DD2F87">
              <w:rPr>
                <w:rFonts w:ascii="Times New Roman" w:eastAsia="Arial Unicode MS" w:hAnsi="Times New Roman"/>
                <w:b/>
                <w:lang w:val="en-GB"/>
              </w:rPr>
              <w:t xml:space="preserve"> provide </w:t>
            </w:r>
            <w:r>
              <w:rPr>
                <w:rFonts w:ascii="Times New Roman" w:eastAsia="Arial Unicode MS" w:hAnsi="Times New Roman"/>
                <w:b/>
                <w:lang w:val="en-GB"/>
              </w:rPr>
              <w:t>at</w:t>
            </w:r>
            <w:r w:rsidRPr="00DD2F87">
              <w:rPr>
                <w:rFonts w:ascii="Times New Roman" w:eastAsia="Arial Unicode MS" w:hAnsi="Times New Roman"/>
                <w:b/>
                <w:lang w:val="en-GB"/>
              </w:rPr>
              <w:t xml:space="preserve"> its own expense suitable workplaces for performing the duties of key experts and also all necessary equipment and furnishings for this purpose.</w:t>
            </w:r>
          </w:p>
          <w:p w:rsidR="001A1931" w:rsidRDefault="001A1931" w:rsidP="003C540E">
            <w:pPr>
              <w:autoSpaceDE w:val="0"/>
              <w:autoSpaceDN w:val="0"/>
              <w:adjustRightInd w:val="0"/>
              <w:ind w:right="-18" w:firstLine="0"/>
              <w:rPr>
                <w:rFonts w:ascii="Times New Roman" w:eastAsia="Arial Unicode MS" w:hAnsi="Times New Roman"/>
                <w:b/>
              </w:rPr>
            </w:pPr>
          </w:p>
          <w:p w:rsidR="001F7186" w:rsidRDefault="001F7186" w:rsidP="003C540E">
            <w:pPr>
              <w:autoSpaceDE w:val="0"/>
              <w:autoSpaceDN w:val="0"/>
              <w:adjustRightInd w:val="0"/>
              <w:ind w:right="-18" w:firstLine="0"/>
              <w:rPr>
                <w:rFonts w:ascii="Times New Roman" w:eastAsia="Arial Unicode MS" w:hAnsi="Times New Roman"/>
                <w:b/>
              </w:rPr>
            </w:pPr>
          </w:p>
          <w:p w:rsidR="001A1931" w:rsidRPr="00DD2F87" w:rsidRDefault="001A1931" w:rsidP="003C540E">
            <w:pPr>
              <w:autoSpaceDE w:val="0"/>
              <w:autoSpaceDN w:val="0"/>
              <w:adjustRightInd w:val="0"/>
              <w:ind w:right="-18" w:firstLine="0"/>
              <w:rPr>
                <w:rFonts w:ascii="Times New Roman" w:eastAsia="Arial Unicode MS" w:hAnsi="Times New Roman"/>
                <w:b/>
                <w:lang w:val="en-GB"/>
              </w:rPr>
            </w:pPr>
            <w:r w:rsidRPr="00DD2F87">
              <w:rPr>
                <w:rFonts w:ascii="Times New Roman" w:eastAsia="Arial Unicode MS" w:hAnsi="Times New Roman"/>
                <w:b/>
                <w:lang w:val="en-GB"/>
              </w:rPr>
              <w:t>IV. DEADLINE</w:t>
            </w:r>
            <w:r>
              <w:rPr>
                <w:rFonts w:ascii="Times New Roman" w:eastAsia="Arial Unicode MS" w:hAnsi="Times New Roman"/>
                <w:b/>
                <w:lang w:val="en-GB"/>
              </w:rPr>
              <w:t xml:space="preserve"> FOR IMPLEMENTATION</w:t>
            </w:r>
          </w:p>
          <w:p w:rsidR="001A1931" w:rsidRDefault="001A1931" w:rsidP="003C540E">
            <w:pPr>
              <w:ind w:hanging="18"/>
              <w:rPr>
                <w:rFonts w:ascii="Times New Roman" w:hAnsi="Times New Roman"/>
                <w:lang w:val="en-US"/>
              </w:rPr>
            </w:pPr>
            <w:r>
              <w:rPr>
                <w:rFonts w:ascii="Times New Roman" w:hAnsi="Times New Roman"/>
                <w:lang w:val="en-US"/>
              </w:rPr>
              <w:t xml:space="preserve">The deadline for implementation of this </w:t>
            </w:r>
            <w:r w:rsidR="00D958DF">
              <w:rPr>
                <w:rFonts w:ascii="Times New Roman" w:hAnsi="Times New Roman"/>
                <w:lang w:val="en-US"/>
              </w:rPr>
              <w:t>tender</w:t>
            </w:r>
            <w:r>
              <w:rPr>
                <w:rFonts w:ascii="Times New Roman" w:hAnsi="Times New Roman"/>
                <w:lang w:val="en-US"/>
              </w:rPr>
              <w:t xml:space="preserve"> is </w:t>
            </w:r>
            <w:r w:rsidRPr="00DD2F87">
              <w:rPr>
                <w:rFonts w:ascii="Times New Roman" w:hAnsi="Times New Roman"/>
              </w:rPr>
              <w:t>1</w:t>
            </w:r>
            <w:r w:rsidR="00B75289">
              <w:rPr>
                <w:rFonts w:ascii="Times New Roman" w:hAnsi="Times New Roman"/>
                <w:lang w:val="en-US"/>
              </w:rPr>
              <w:t>2</w:t>
            </w:r>
            <w:r w:rsidRPr="00DD2F87">
              <w:rPr>
                <w:rFonts w:ascii="Times New Roman" w:hAnsi="Times New Roman"/>
              </w:rPr>
              <w:t xml:space="preserve"> (</w:t>
            </w:r>
            <w:r w:rsidR="00B75289">
              <w:rPr>
                <w:rFonts w:ascii="Times New Roman" w:hAnsi="Times New Roman"/>
                <w:lang w:val="en-US"/>
              </w:rPr>
              <w:t>twelve</w:t>
            </w:r>
            <w:r w:rsidRPr="00DD2F87">
              <w:rPr>
                <w:rFonts w:ascii="Times New Roman" w:hAnsi="Times New Roman"/>
              </w:rPr>
              <w:t xml:space="preserve">) </w:t>
            </w:r>
            <w:r>
              <w:rPr>
                <w:rFonts w:ascii="Times New Roman" w:hAnsi="Times New Roman"/>
                <w:lang w:val="en-US"/>
              </w:rPr>
              <w:t>calendar months</w:t>
            </w:r>
            <w:r w:rsidRPr="00DD2F87">
              <w:rPr>
                <w:rFonts w:ascii="Times New Roman" w:hAnsi="Times New Roman"/>
              </w:rPr>
              <w:t xml:space="preserve">, </w:t>
            </w:r>
            <w:r>
              <w:rPr>
                <w:rFonts w:ascii="Times New Roman" w:hAnsi="Times New Roman"/>
                <w:lang w:val="en-US"/>
              </w:rPr>
              <w:t>counted from the date of signature of the contract</w:t>
            </w:r>
            <w:r w:rsidRPr="00DD2F87">
              <w:rPr>
                <w:rFonts w:ascii="Times New Roman" w:hAnsi="Times New Roman"/>
              </w:rPr>
              <w:t xml:space="preserve">, </w:t>
            </w:r>
            <w:r>
              <w:rPr>
                <w:rFonts w:ascii="Times New Roman" w:hAnsi="Times New Roman"/>
                <w:lang w:val="en-US"/>
              </w:rPr>
              <w:t xml:space="preserve">but not later than </w:t>
            </w:r>
            <w:r w:rsidRPr="00DD2F87">
              <w:rPr>
                <w:rFonts w:ascii="Times New Roman" w:hAnsi="Times New Roman"/>
              </w:rPr>
              <w:t>15</w:t>
            </w:r>
            <w:r>
              <w:rPr>
                <w:rFonts w:ascii="Times New Roman" w:hAnsi="Times New Roman"/>
                <w:lang w:val="en-US"/>
              </w:rPr>
              <w:t xml:space="preserve"> May </w:t>
            </w:r>
            <w:r w:rsidRPr="00DD2F87">
              <w:rPr>
                <w:rFonts w:ascii="Times New Roman" w:hAnsi="Times New Roman"/>
              </w:rPr>
              <w:t>2019.</w:t>
            </w:r>
            <w:r w:rsidR="00F57AA2">
              <w:rPr>
                <w:rFonts w:ascii="Times New Roman" w:hAnsi="Times New Roman"/>
                <w:lang w:val="en-US"/>
              </w:rPr>
              <w:t xml:space="preserve"> </w:t>
            </w:r>
          </w:p>
          <w:p w:rsidR="001A1931" w:rsidRPr="00DD2F87" w:rsidRDefault="001A1931" w:rsidP="001C5D09">
            <w:pPr>
              <w:ind w:hanging="18"/>
              <w:rPr>
                <w:rFonts w:ascii="Times New Roman" w:hAnsi="Times New Roman"/>
              </w:rPr>
            </w:pPr>
            <w:r>
              <w:rPr>
                <w:rFonts w:ascii="Times New Roman" w:hAnsi="Times New Roman"/>
                <w:lang w:val="en-US"/>
              </w:rPr>
              <w:t>For Activity</w:t>
            </w:r>
            <w:r w:rsidRPr="00DD2F87">
              <w:rPr>
                <w:rFonts w:ascii="Times New Roman" w:hAnsi="Times New Roman"/>
              </w:rPr>
              <w:t xml:space="preserve"> 1: </w:t>
            </w:r>
            <w:r w:rsidR="001C5D09" w:rsidRPr="001C5D09">
              <w:rPr>
                <w:rFonts w:ascii="Times New Roman" w:hAnsi="Times New Roman"/>
                <w:lang w:val="en-US"/>
              </w:rPr>
              <w:t>“Collection and analysis of information and good practices for the collection of large-size waste in the EU member states”</w:t>
            </w:r>
            <w:r>
              <w:rPr>
                <w:rFonts w:ascii="Times New Roman" w:hAnsi="Times New Roman"/>
              </w:rPr>
              <w:t>–</w:t>
            </w:r>
            <w:r>
              <w:rPr>
                <w:rFonts w:ascii="Times New Roman" w:hAnsi="Times New Roman"/>
                <w:lang w:val="en-US"/>
              </w:rPr>
              <w:t xml:space="preserve">within </w:t>
            </w:r>
            <w:r w:rsidR="001C5D09">
              <w:rPr>
                <w:rFonts w:ascii="Times New Roman" w:hAnsi="Times New Roman"/>
                <w:lang w:val="en-US"/>
              </w:rPr>
              <w:t>1</w:t>
            </w:r>
            <w:r w:rsidRPr="00DD2F87">
              <w:rPr>
                <w:rFonts w:ascii="Times New Roman" w:hAnsi="Times New Roman"/>
              </w:rPr>
              <w:t xml:space="preserve"> (</w:t>
            </w:r>
            <w:r w:rsidR="001C5D09">
              <w:rPr>
                <w:rFonts w:ascii="Times New Roman" w:hAnsi="Times New Roman"/>
                <w:lang w:val="en-US"/>
              </w:rPr>
              <w:t>one</w:t>
            </w:r>
            <w:r w:rsidRPr="00DD2F87">
              <w:rPr>
                <w:rFonts w:ascii="Times New Roman" w:hAnsi="Times New Roman"/>
              </w:rPr>
              <w:t xml:space="preserve">) </w:t>
            </w:r>
            <w:r>
              <w:rPr>
                <w:rFonts w:ascii="Times New Roman" w:hAnsi="Times New Roman"/>
                <w:lang w:val="en-US"/>
              </w:rPr>
              <w:t>calendar month</w:t>
            </w:r>
            <w:r w:rsidRPr="00DD2F87">
              <w:rPr>
                <w:rFonts w:ascii="Times New Roman" w:hAnsi="Times New Roman"/>
              </w:rPr>
              <w:t xml:space="preserve">, </w:t>
            </w:r>
            <w:r>
              <w:rPr>
                <w:rFonts w:ascii="Times New Roman" w:hAnsi="Times New Roman"/>
                <w:lang w:val="en-US"/>
              </w:rPr>
              <w:t>counted after the date of conclusion of the public procurement contract</w:t>
            </w:r>
            <w:r w:rsidRPr="00DD2F87">
              <w:rPr>
                <w:rFonts w:ascii="Times New Roman" w:hAnsi="Times New Roman"/>
              </w:rPr>
              <w:t>.</w:t>
            </w:r>
          </w:p>
          <w:p w:rsidR="001A1931" w:rsidRDefault="001A1931" w:rsidP="001C5D09">
            <w:pPr>
              <w:ind w:hanging="18"/>
              <w:rPr>
                <w:rFonts w:ascii="Times New Roman" w:hAnsi="Times New Roman"/>
              </w:rPr>
            </w:pPr>
            <w:r>
              <w:rPr>
                <w:rFonts w:ascii="Times New Roman" w:hAnsi="Times New Roman"/>
                <w:lang w:val="en-US"/>
              </w:rPr>
              <w:t xml:space="preserve">For Activity </w:t>
            </w:r>
            <w:r w:rsidRPr="00DD2F87">
              <w:rPr>
                <w:rFonts w:ascii="Times New Roman" w:hAnsi="Times New Roman"/>
              </w:rPr>
              <w:t xml:space="preserve">2: </w:t>
            </w:r>
            <w:r>
              <w:rPr>
                <w:rFonts w:ascii="Times New Roman" w:hAnsi="Times New Roman"/>
                <w:lang w:val="en-US"/>
              </w:rPr>
              <w:t>“</w:t>
            </w:r>
            <w:r w:rsidR="001C5D09" w:rsidRPr="001C5D09">
              <w:rPr>
                <w:rFonts w:ascii="Times New Roman" w:hAnsi="Times New Roman"/>
                <w:lang w:val="en-US"/>
              </w:rPr>
              <w:t>Conduction of analysis of the trend in the quantities and types of large-scale waste generated by households</w:t>
            </w:r>
            <w:r>
              <w:rPr>
                <w:rFonts w:ascii="Times New Roman" w:hAnsi="Times New Roman"/>
                <w:lang w:val="en-US"/>
              </w:rPr>
              <w:t>”</w:t>
            </w:r>
            <w:r w:rsidRPr="00DD2F87">
              <w:rPr>
                <w:rFonts w:ascii="Times New Roman" w:hAnsi="Times New Roman"/>
              </w:rPr>
              <w:t xml:space="preserve"> – </w:t>
            </w:r>
            <w:r>
              <w:rPr>
                <w:rFonts w:ascii="Times New Roman" w:hAnsi="Times New Roman"/>
                <w:lang w:val="en-US"/>
              </w:rPr>
              <w:t xml:space="preserve">within </w:t>
            </w:r>
            <w:r w:rsidR="001C5D09">
              <w:rPr>
                <w:rFonts w:ascii="Times New Roman" w:hAnsi="Times New Roman"/>
                <w:lang w:val="en-US"/>
              </w:rPr>
              <w:t>5</w:t>
            </w:r>
            <w:r w:rsidRPr="00DD2F87">
              <w:rPr>
                <w:rFonts w:ascii="Times New Roman" w:hAnsi="Times New Roman"/>
              </w:rPr>
              <w:t xml:space="preserve"> (</w:t>
            </w:r>
            <w:r w:rsidR="001C5D09">
              <w:rPr>
                <w:rFonts w:ascii="Times New Roman" w:hAnsi="Times New Roman"/>
                <w:lang w:val="en-US"/>
              </w:rPr>
              <w:t>five</w:t>
            </w:r>
            <w:r>
              <w:rPr>
                <w:rFonts w:ascii="Times New Roman" w:hAnsi="Times New Roman"/>
                <w:lang w:val="en-US"/>
              </w:rPr>
              <w:t xml:space="preserve">) months after the </w:t>
            </w:r>
            <w:r w:rsidR="001C5D09">
              <w:rPr>
                <w:rFonts w:ascii="Times New Roman" w:hAnsi="Times New Roman"/>
                <w:lang w:val="en-US"/>
              </w:rPr>
              <w:t>deadline for</w:t>
            </w:r>
            <w:r>
              <w:rPr>
                <w:rFonts w:ascii="Times New Roman" w:hAnsi="Times New Roman"/>
                <w:lang w:val="en-US"/>
              </w:rPr>
              <w:t xml:space="preserve"> implementation of Activity </w:t>
            </w:r>
            <w:r w:rsidRPr="00DD2F87">
              <w:rPr>
                <w:rFonts w:ascii="Times New Roman" w:hAnsi="Times New Roman"/>
              </w:rPr>
              <w:t xml:space="preserve">1 </w:t>
            </w:r>
            <w:r>
              <w:rPr>
                <w:rFonts w:ascii="Times New Roman" w:hAnsi="Times New Roman"/>
                <w:lang w:val="en-US"/>
              </w:rPr>
              <w:t xml:space="preserve">under the </w:t>
            </w:r>
            <w:r w:rsidR="00D958DF">
              <w:rPr>
                <w:rFonts w:ascii="Times New Roman" w:hAnsi="Times New Roman"/>
                <w:lang w:val="en-US"/>
              </w:rPr>
              <w:t>tender procedure</w:t>
            </w:r>
            <w:r w:rsidRPr="00DD2F87">
              <w:rPr>
                <w:rFonts w:ascii="Times New Roman" w:hAnsi="Times New Roman"/>
              </w:rPr>
              <w:t>.</w:t>
            </w:r>
          </w:p>
          <w:p w:rsidR="001A1931" w:rsidRDefault="001C5D09" w:rsidP="001C5D09">
            <w:pPr>
              <w:autoSpaceDE w:val="0"/>
              <w:autoSpaceDN w:val="0"/>
              <w:adjustRightInd w:val="0"/>
              <w:ind w:right="-18" w:firstLine="0"/>
              <w:rPr>
                <w:rFonts w:ascii="Times New Roman" w:hAnsi="Times New Roman"/>
              </w:rPr>
            </w:pPr>
            <w:r>
              <w:rPr>
                <w:rFonts w:ascii="Times New Roman" w:hAnsi="Times New Roman"/>
                <w:lang w:val="en-US"/>
              </w:rPr>
              <w:t xml:space="preserve">For </w:t>
            </w:r>
            <w:r w:rsidRPr="001C5D09">
              <w:rPr>
                <w:rFonts w:ascii="Times New Roman" w:hAnsi="Times New Roman"/>
                <w:lang w:val="en-US"/>
              </w:rPr>
              <w:t>Acti</w:t>
            </w:r>
            <w:r>
              <w:rPr>
                <w:rFonts w:ascii="Times New Roman" w:hAnsi="Times New Roman"/>
                <w:lang w:val="en-US"/>
              </w:rPr>
              <w:t>vity</w:t>
            </w:r>
            <w:r w:rsidRPr="001C5D09">
              <w:rPr>
                <w:rFonts w:ascii="Times New Roman" w:hAnsi="Times New Roman"/>
                <w:lang w:val="en-US"/>
              </w:rPr>
              <w:t xml:space="preserve"> 3: Preparing an analysis for a Manual for the management of large scale waste</w:t>
            </w:r>
            <w:r w:rsidRPr="00DD2F87">
              <w:rPr>
                <w:rFonts w:ascii="Times New Roman" w:hAnsi="Times New Roman"/>
              </w:rPr>
              <w:t xml:space="preserve">– </w:t>
            </w:r>
            <w:r>
              <w:rPr>
                <w:rFonts w:ascii="Times New Roman" w:hAnsi="Times New Roman"/>
                <w:lang w:val="en-US"/>
              </w:rPr>
              <w:t>within 3</w:t>
            </w:r>
            <w:r w:rsidRPr="00DD2F87">
              <w:rPr>
                <w:rFonts w:ascii="Times New Roman" w:hAnsi="Times New Roman"/>
              </w:rPr>
              <w:t xml:space="preserve"> (</w:t>
            </w:r>
            <w:r>
              <w:rPr>
                <w:rFonts w:ascii="Times New Roman" w:hAnsi="Times New Roman"/>
                <w:lang w:val="en-US"/>
              </w:rPr>
              <w:t xml:space="preserve">three) calendar months after the deadline for implementation of Activity </w:t>
            </w:r>
            <w:r w:rsidR="00FE2053">
              <w:rPr>
                <w:rFonts w:ascii="Times New Roman" w:hAnsi="Times New Roman"/>
                <w:lang w:val="en-US"/>
              </w:rPr>
              <w:t>2</w:t>
            </w:r>
            <w:r w:rsidRPr="00DD2F87">
              <w:rPr>
                <w:rFonts w:ascii="Times New Roman" w:hAnsi="Times New Roman"/>
              </w:rPr>
              <w:t xml:space="preserve"> </w:t>
            </w:r>
            <w:r>
              <w:rPr>
                <w:rFonts w:ascii="Times New Roman" w:hAnsi="Times New Roman"/>
                <w:lang w:val="en-US"/>
              </w:rPr>
              <w:t>under the tender procedure</w:t>
            </w:r>
            <w:r w:rsidRPr="00DD2F87">
              <w:rPr>
                <w:rFonts w:ascii="Times New Roman" w:hAnsi="Times New Roman"/>
              </w:rPr>
              <w:t>.</w:t>
            </w:r>
          </w:p>
          <w:p w:rsidR="006F3AC5" w:rsidRDefault="006F3AC5" w:rsidP="006F3AC5">
            <w:pPr>
              <w:ind w:firstLine="0"/>
            </w:pPr>
            <w:r>
              <w:rPr>
                <w:rFonts w:ascii="Times New Roman" w:hAnsi="Times New Roman"/>
                <w:lang w:val="en-US"/>
              </w:rPr>
              <w:t xml:space="preserve">For </w:t>
            </w:r>
            <w:r>
              <w:rPr>
                <w:rFonts w:ascii="Times New Roman" w:hAnsi="Times New Roman"/>
                <w:lang w:val="en-GB"/>
              </w:rPr>
              <w:t xml:space="preserve">Activity 4: Development of a </w:t>
            </w:r>
            <w:r w:rsidRPr="004D101E">
              <w:rPr>
                <w:rFonts w:ascii="Times New Roman" w:hAnsi="Times New Roman"/>
                <w:lang w:val="en-GB"/>
              </w:rPr>
              <w:t xml:space="preserve">Manual for </w:t>
            </w:r>
            <w:r>
              <w:rPr>
                <w:rFonts w:ascii="Times New Roman" w:hAnsi="Times New Roman"/>
                <w:lang w:val="en-GB"/>
              </w:rPr>
              <w:t xml:space="preserve">management of large-size wastes - </w:t>
            </w:r>
            <w:r>
              <w:rPr>
                <w:rFonts w:ascii="Times New Roman" w:hAnsi="Times New Roman"/>
                <w:lang w:val="en-US"/>
              </w:rPr>
              <w:t>within 10</w:t>
            </w:r>
            <w:r w:rsidRPr="00DD2F87">
              <w:rPr>
                <w:rFonts w:ascii="Times New Roman" w:hAnsi="Times New Roman"/>
              </w:rPr>
              <w:t xml:space="preserve"> (</w:t>
            </w:r>
            <w:r>
              <w:rPr>
                <w:rFonts w:ascii="Times New Roman" w:hAnsi="Times New Roman"/>
                <w:lang w:val="en-US"/>
              </w:rPr>
              <w:t>ten</w:t>
            </w:r>
            <w:r w:rsidRPr="00DD2F87">
              <w:rPr>
                <w:rFonts w:ascii="Times New Roman" w:hAnsi="Times New Roman"/>
              </w:rPr>
              <w:t xml:space="preserve">) </w:t>
            </w:r>
            <w:r>
              <w:rPr>
                <w:rFonts w:ascii="Times New Roman" w:hAnsi="Times New Roman"/>
                <w:lang w:val="en-US"/>
              </w:rPr>
              <w:t>calendar months</w:t>
            </w:r>
            <w:r w:rsidRPr="00DD2F87">
              <w:rPr>
                <w:rFonts w:ascii="Times New Roman" w:hAnsi="Times New Roman"/>
              </w:rPr>
              <w:t xml:space="preserve">, </w:t>
            </w:r>
            <w:r>
              <w:rPr>
                <w:rFonts w:ascii="Times New Roman" w:hAnsi="Times New Roman"/>
                <w:lang w:val="en-US"/>
              </w:rPr>
              <w:t>counted after the date of conclusion of the public procurement contract</w:t>
            </w:r>
            <w:r w:rsidRPr="00DD2F87">
              <w:rPr>
                <w:rFonts w:ascii="Times New Roman" w:hAnsi="Times New Roman"/>
              </w:rPr>
              <w:t>.</w:t>
            </w:r>
          </w:p>
          <w:p w:rsidR="006F3AC5" w:rsidRDefault="006F3AC5" w:rsidP="001C5D09">
            <w:pPr>
              <w:autoSpaceDE w:val="0"/>
              <w:autoSpaceDN w:val="0"/>
              <w:adjustRightInd w:val="0"/>
              <w:ind w:right="-18" w:firstLine="0"/>
              <w:rPr>
                <w:rFonts w:ascii="Times New Roman" w:eastAsia="Arial Unicode MS" w:hAnsi="Times New Roman"/>
                <w:b/>
                <w:lang w:val="en-US"/>
              </w:rPr>
            </w:pPr>
          </w:p>
          <w:p w:rsidR="001A1931" w:rsidRPr="00DD2F87" w:rsidRDefault="001A1931" w:rsidP="003C540E">
            <w:pPr>
              <w:autoSpaceDE w:val="0"/>
              <w:autoSpaceDN w:val="0"/>
              <w:adjustRightInd w:val="0"/>
              <w:ind w:right="-18" w:firstLine="0"/>
              <w:rPr>
                <w:rFonts w:ascii="Times New Roman" w:eastAsia="Arial Unicode MS" w:hAnsi="Times New Roman"/>
                <w:b/>
                <w:lang w:val="en-GB"/>
              </w:rPr>
            </w:pPr>
            <w:r w:rsidRPr="00DD2F87">
              <w:rPr>
                <w:rFonts w:ascii="Times New Roman" w:eastAsia="Arial Unicode MS" w:hAnsi="Times New Roman"/>
                <w:b/>
                <w:lang w:val="en-GB"/>
              </w:rPr>
              <w:t>V. REPORTING</w:t>
            </w:r>
          </w:p>
          <w:p w:rsidR="001A1931" w:rsidRPr="00DD2F87" w:rsidRDefault="001A1931" w:rsidP="003C540E">
            <w:pPr>
              <w:tabs>
                <w:tab w:val="left" w:pos="9922"/>
              </w:tabs>
              <w:ind w:hanging="18"/>
              <w:rPr>
                <w:rFonts w:ascii="Times New Roman" w:hAnsi="Times New Roman"/>
                <w:lang w:val="ru-RU"/>
              </w:rPr>
            </w:pPr>
            <w:r>
              <w:rPr>
                <w:rFonts w:ascii="Times New Roman" w:hAnsi="Times New Roman"/>
                <w:lang w:val="en-US"/>
              </w:rPr>
              <w:t>To fulfill its obligations under this Contract</w:t>
            </w:r>
            <w:r w:rsidRPr="00DD2F87">
              <w:rPr>
                <w:rFonts w:ascii="Times New Roman" w:hAnsi="Times New Roman"/>
                <w:lang w:val="ru-RU"/>
              </w:rPr>
              <w:t xml:space="preserve">, </w:t>
            </w:r>
            <w:r>
              <w:rPr>
                <w:rFonts w:ascii="Times New Roman" w:hAnsi="Times New Roman"/>
                <w:lang w:val="en-US"/>
              </w:rPr>
              <w:t>the selected Contractor shall prepare and submit to the Contracting Authority reports that account for the work performed</w:t>
            </w:r>
            <w:r w:rsidRPr="00DD2F87">
              <w:rPr>
                <w:rFonts w:ascii="Times New Roman" w:hAnsi="Times New Roman"/>
                <w:lang w:val="ru-RU"/>
              </w:rPr>
              <w:t xml:space="preserve">, </w:t>
            </w:r>
            <w:r>
              <w:rPr>
                <w:rFonts w:ascii="Times New Roman" w:hAnsi="Times New Roman"/>
                <w:lang w:val="en-US"/>
              </w:rPr>
              <w:t>as follows</w:t>
            </w:r>
            <w:r w:rsidRPr="00DD2F87">
              <w:rPr>
                <w:rFonts w:ascii="Times New Roman" w:hAnsi="Times New Roman"/>
                <w:lang w:val="ru-RU"/>
              </w:rPr>
              <w:t>:</w:t>
            </w:r>
          </w:p>
          <w:p w:rsidR="001A1931" w:rsidRPr="00DD2F87" w:rsidRDefault="001A1931"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inception report</w:t>
            </w:r>
            <w:r w:rsidRPr="00DD2F87">
              <w:rPr>
                <w:rFonts w:ascii="Times New Roman" w:hAnsi="Times New Roman"/>
                <w:sz w:val="24"/>
                <w:szCs w:val="24"/>
                <w:lang w:val="ru-RU"/>
              </w:rPr>
              <w:t>;</w:t>
            </w:r>
          </w:p>
          <w:p w:rsidR="001A1931" w:rsidRDefault="001A1931" w:rsidP="006F3AC5">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report on the implementation of Activity</w:t>
            </w:r>
            <w:r w:rsidRPr="00DD2F87">
              <w:rPr>
                <w:rFonts w:ascii="Times New Roman" w:hAnsi="Times New Roman"/>
                <w:sz w:val="24"/>
                <w:szCs w:val="24"/>
                <w:lang w:val="ru-RU"/>
              </w:rPr>
              <w:t xml:space="preserve"> </w:t>
            </w:r>
            <w:r w:rsidR="006F3AC5">
              <w:rPr>
                <w:rFonts w:ascii="Times New Roman" w:hAnsi="Times New Roman"/>
                <w:sz w:val="24"/>
                <w:szCs w:val="24"/>
                <w:lang w:val="en-US"/>
              </w:rPr>
              <w:t>2</w:t>
            </w:r>
            <w:r w:rsidR="00F057F3" w:rsidRPr="006F3AC5">
              <w:rPr>
                <w:rFonts w:ascii="Times New Roman" w:hAnsi="Times New Roman"/>
                <w:sz w:val="24"/>
                <w:szCs w:val="24"/>
                <w:lang w:val="en-US"/>
              </w:rPr>
              <w:t xml:space="preserve"> </w:t>
            </w:r>
            <w:r w:rsidRPr="006F3AC5">
              <w:rPr>
                <w:rFonts w:ascii="Times New Roman" w:hAnsi="Times New Roman"/>
                <w:sz w:val="24"/>
                <w:szCs w:val="24"/>
                <w:lang w:val="en-US"/>
              </w:rPr>
              <w:t>on the results of the performed work</w:t>
            </w:r>
            <w:r w:rsidRPr="006F3AC5">
              <w:rPr>
                <w:rFonts w:ascii="Times New Roman" w:hAnsi="Times New Roman"/>
                <w:sz w:val="24"/>
                <w:szCs w:val="24"/>
                <w:lang w:val="ru-RU"/>
              </w:rPr>
              <w:t>;</w:t>
            </w:r>
          </w:p>
          <w:p w:rsidR="006F3AC5" w:rsidRDefault="006F3AC5" w:rsidP="006F3AC5">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report on the implementation of Activity</w:t>
            </w:r>
            <w:r w:rsidRPr="00DD2F87">
              <w:rPr>
                <w:rFonts w:ascii="Times New Roman" w:hAnsi="Times New Roman"/>
                <w:sz w:val="24"/>
                <w:szCs w:val="24"/>
                <w:lang w:val="ru-RU"/>
              </w:rPr>
              <w:t xml:space="preserve"> </w:t>
            </w:r>
            <w:r>
              <w:rPr>
                <w:rFonts w:ascii="Times New Roman" w:hAnsi="Times New Roman"/>
                <w:sz w:val="24"/>
                <w:szCs w:val="24"/>
                <w:lang w:val="en-US"/>
              </w:rPr>
              <w:t>3</w:t>
            </w:r>
            <w:r w:rsidRPr="006F3AC5">
              <w:rPr>
                <w:rFonts w:ascii="Times New Roman" w:hAnsi="Times New Roman"/>
                <w:sz w:val="24"/>
                <w:szCs w:val="24"/>
                <w:lang w:val="en-US"/>
              </w:rPr>
              <w:t xml:space="preserve"> on the results of the performed work</w:t>
            </w:r>
            <w:r w:rsidRPr="006F3AC5">
              <w:rPr>
                <w:rFonts w:ascii="Times New Roman" w:hAnsi="Times New Roman"/>
                <w:sz w:val="24"/>
                <w:szCs w:val="24"/>
                <w:lang w:val="ru-RU"/>
              </w:rPr>
              <w:t>;</w:t>
            </w:r>
          </w:p>
          <w:p w:rsidR="001A1931" w:rsidRPr="00DD2F87" w:rsidRDefault="00F057F3" w:rsidP="003C540E">
            <w:pPr>
              <w:pStyle w:val="ListParagraph"/>
              <w:numPr>
                <w:ilvl w:val="0"/>
                <w:numId w:val="23"/>
              </w:numPr>
              <w:tabs>
                <w:tab w:val="left" w:pos="72"/>
              </w:tabs>
              <w:spacing w:before="120" w:after="0" w:line="240" w:lineRule="auto"/>
              <w:jc w:val="both"/>
              <w:rPr>
                <w:rFonts w:ascii="Times New Roman" w:hAnsi="Times New Roman"/>
                <w:sz w:val="24"/>
                <w:szCs w:val="24"/>
                <w:lang w:val="ru-RU"/>
              </w:rPr>
            </w:pPr>
            <w:r>
              <w:rPr>
                <w:rFonts w:ascii="Times New Roman" w:hAnsi="Times New Roman"/>
                <w:sz w:val="24"/>
                <w:szCs w:val="24"/>
                <w:lang w:val="en-US"/>
              </w:rPr>
              <w:t xml:space="preserve">Final </w:t>
            </w:r>
            <w:r w:rsidR="001A1931">
              <w:rPr>
                <w:rFonts w:ascii="Times New Roman" w:hAnsi="Times New Roman"/>
                <w:sz w:val="24"/>
                <w:szCs w:val="24"/>
                <w:lang w:val="en-US"/>
              </w:rPr>
              <w:t>report</w:t>
            </w:r>
            <w:r w:rsidR="003C540E">
              <w:rPr>
                <w:rFonts w:ascii="Times New Roman" w:hAnsi="Times New Roman"/>
                <w:sz w:val="24"/>
                <w:szCs w:val="24"/>
              </w:rPr>
              <w:t xml:space="preserve"> </w:t>
            </w:r>
            <w:r w:rsidR="003C540E">
              <w:rPr>
                <w:rFonts w:ascii="Times New Roman" w:hAnsi="Times New Roman"/>
                <w:sz w:val="24"/>
                <w:szCs w:val="24"/>
                <w:lang w:val="en-US"/>
              </w:rPr>
              <w:t>under the contract</w:t>
            </w:r>
            <w:r w:rsidR="001A1931" w:rsidRPr="00DD2F87">
              <w:rPr>
                <w:rFonts w:ascii="Times New Roman" w:hAnsi="Times New Roman"/>
                <w:sz w:val="24"/>
                <w:szCs w:val="24"/>
                <w:lang w:val="ru-RU"/>
              </w:rPr>
              <w:t>.</w:t>
            </w:r>
          </w:p>
          <w:p w:rsidR="001A1931" w:rsidRPr="00DD2F87" w:rsidRDefault="001A1931" w:rsidP="003C540E">
            <w:pPr>
              <w:tabs>
                <w:tab w:val="left" w:pos="9922"/>
              </w:tabs>
              <w:ind w:hanging="18"/>
              <w:rPr>
                <w:rFonts w:ascii="Times New Roman" w:hAnsi="Times New Roman"/>
                <w:lang w:val="ru-RU"/>
              </w:rPr>
            </w:pPr>
            <w:r>
              <w:rPr>
                <w:rFonts w:ascii="Times New Roman" w:hAnsi="Times New Roman"/>
                <w:b/>
                <w:lang w:val="en-US"/>
              </w:rPr>
              <w:t>The Inception Report</w:t>
            </w:r>
            <w:r w:rsidR="00F057F3">
              <w:rPr>
                <w:rFonts w:ascii="Times New Roman" w:hAnsi="Times New Roman"/>
                <w:b/>
                <w:lang w:val="en-US"/>
              </w:rPr>
              <w:t xml:space="preserve"> </w:t>
            </w:r>
            <w:r>
              <w:rPr>
                <w:rFonts w:ascii="Times New Roman" w:hAnsi="Times New Roman"/>
                <w:lang w:val="en-US"/>
              </w:rPr>
              <w:t>shall be prepared by the Contractor and submitted to the Contracting Authority for approval within</w:t>
            </w:r>
            <w:r w:rsidRPr="00DD2F87">
              <w:rPr>
                <w:rFonts w:ascii="Times New Roman" w:hAnsi="Times New Roman"/>
                <w:lang w:val="ru-RU"/>
              </w:rPr>
              <w:t xml:space="preserve"> </w:t>
            </w:r>
            <w:r w:rsidR="00D43FE0">
              <w:rPr>
                <w:rFonts w:ascii="Times New Roman" w:hAnsi="Times New Roman"/>
                <w:lang w:val="en-US"/>
              </w:rPr>
              <w:t>3</w:t>
            </w:r>
            <w:r w:rsidRPr="00DD2F87">
              <w:rPr>
                <w:rFonts w:ascii="Times New Roman" w:hAnsi="Times New Roman"/>
                <w:lang w:val="ru-RU"/>
              </w:rPr>
              <w:t>0 (</w:t>
            </w:r>
            <w:r>
              <w:rPr>
                <w:rFonts w:ascii="Times New Roman" w:hAnsi="Times New Roman"/>
                <w:lang w:val="en-US"/>
              </w:rPr>
              <w:t>ten</w:t>
            </w:r>
            <w:r w:rsidRPr="00DD2F87">
              <w:rPr>
                <w:rFonts w:ascii="Times New Roman" w:hAnsi="Times New Roman"/>
                <w:lang w:val="ru-RU"/>
              </w:rPr>
              <w:t xml:space="preserve">) </w:t>
            </w:r>
            <w:r>
              <w:rPr>
                <w:rFonts w:ascii="Times New Roman" w:hAnsi="Times New Roman"/>
                <w:lang w:val="en-US"/>
              </w:rPr>
              <w:t>calendar days</w:t>
            </w:r>
            <w:r w:rsidRPr="00DD2F87">
              <w:rPr>
                <w:rFonts w:ascii="Times New Roman" w:hAnsi="Times New Roman"/>
                <w:lang w:val="ru-RU"/>
              </w:rPr>
              <w:t xml:space="preserve">, </w:t>
            </w:r>
            <w:r>
              <w:rPr>
                <w:rFonts w:ascii="Times New Roman" w:hAnsi="Times New Roman"/>
                <w:lang w:val="en-US"/>
              </w:rPr>
              <w:t>counted from the date of conclusion of this contract</w:t>
            </w:r>
            <w:r w:rsidRPr="00DD2F87">
              <w:rPr>
                <w:rFonts w:ascii="Times New Roman" w:hAnsi="Times New Roman"/>
                <w:lang w:val="ru-RU"/>
              </w:rPr>
              <w:t xml:space="preserve">. </w:t>
            </w:r>
            <w:r>
              <w:rPr>
                <w:rFonts w:ascii="Times New Roman" w:hAnsi="Times New Roman"/>
                <w:lang w:val="en-US"/>
              </w:rPr>
              <w:t>The Inception Report shall contain</w:t>
            </w:r>
            <w:r w:rsidR="00D43FE0">
              <w:rPr>
                <w:rFonts w:ascii="Times New Roman" w:hAnsi="Times New Roman"/>
                <w:lang w:val="en-US"/>
              </w:rPr>
              <w:t xml:space="preserve"> as well the results from implementation of Activity 1 and will include</w:t>
            </w:r>
            <w:r>
              <w:rPr>
                <w:rFonts w:ascii="Times New Roman" w:hAnsi="Times New Roman"/>
                <w:lang w:val="en-US"/>
              </w:rPr>
              <w:t xml:space="preserve"> at least</w:t>
            </w:r>
            <w:r w:rsidR="00D43FE0">
              <w:rPr>
                <w:rFonts w:ascii="Times New Roman" w:hAnsi="Times New Roman"/>
                <w:lang w:val="en-US"/>
              </w:rPr>
              <w:t xml:space="preserve"> the following information</w:t>
            </w:r>
            <w:r w:rsidRPr="00DD2F87">
              <w:rPr>
                <w:rFonts w:ascii="Times New Roman" w:hAnsi="Times New Roman"/>
                <w:lang w:val="ru-RU"/>
              </w:rPr>
              <w:t>:</w:t>
            </w:r>
          </w:p>
          <w:p w:rsidR="001A1931" w:rsidRPr="00DD2F87" w:rsidRDefault="001A1931" w:rsidP="003C540E">
            <w:pPr>
              <w:tabs>
                <w:tab w:val="left" w:pos="9922"/>
              </w:tabs>
              <w:ind w:hanging="18"/>
              <w:rPr>
                <w:rFonts w:ascii="Times New Roman" w:hAnsi="Times New Roman"/>
                <w:lang w:val="ru-RU"/>
              </w:rPr>
            </w:pPr>
            <w:r>
              <w:rPr>
                <w:rFonts w:ascii="Times New Roman" w:hAnsi="Times New Roman"/>
                <w:lang w:val="en-US"/>
              </w:rPr>
              <w:t>a</w:t>
            </w:r>
            <w:r w:rsidRPr="00DD2F87">
              <w:rPr>
                <w:rFonts w:ascii="Times New Roman" w:hAnsi="Times New Roman"/>
                <w:lang w:val="ru-RU"/>
              </w:rPr>
              <w:t xml:space="preserve">) </w:t>
            </w:r>
            <w:proofErr w:type="gramStart"/>
            <w:r>
              <w:rPr>
                <w:rFonts w:ascii="Times New Roman" w:hAnsi="Times New Roman"/>
                <w:lang w:val="en-US"/>
              </w:rPr>
              <w:t>general</w:t>
            </w:r>
            <w:proofErr w:type="gramEnd"/>
            <w:r>
              <w:rPr>
                <w:rFonts w:ascii="Times New Roman" w:hAnsi="Times New Roman"/>
                <w:lang w:val="en-US"/>
              </w:rPr>
              <w:t xml:space="preserve"> information</w:t>
            </w:r>
            <w:r w:rsidRPr="00DD2F87">
              <w:rPr>
                <w:rFonts w:ascii="Times New Roman" w:hAnsi="Times New Roman"/>
                <w:lang w:val="ru-RU"/>
              </w:rPr>
              <w:t xml:space="preserve"> (</w:t>
            </w:r>
            <w:r>
              <w:rPr>
                <w:rFonts w:ascii="Times New Roman" w:hAnsi="Times New Roman"/>
                <w:lang w:val="en-US"/>
              </w:rPr>
              <w:t>contents and scope of the report</w:t>
            </w:r>
            <w:r w:rsidRPr="00DD2F87">
              <w:rPr>
                <w:rFonts w:ascii="Times New Roman" w:hAnsi="Times New Roman"/>
                <w:lang w:val="ru-RU"/>
              </w:rPr>
              <w:t xml:space="preserve">; </w:t>
            </w:r>
            <w:r>
              <w:rPr>
                <w:rFonts w:ascii="Times New Roman" w:hAnsi="Times New Roman"/>
                <w:lang w:val="en-US"/>
              </w:rPr>
              <w:t>description of the existing situation</w:t>
            </w:r>
            <w:r w:rsidRPr="00DD2F87">
              <w:rPr>
                <w:rFonts w:ascii="Times New Roman" w:hAnsi="Times New Roman"/>
                <w:lang w:val="ru-RU"/>
              </w:rPr>
              <w:t xml:space="preserve">; </w:t>
            </w:r>
            <w:r>
              <w:rPr>
                <w:rFonts w:ascii="Times New Roman" w:hAnsi="Times New Roman"/>
                <w:lang w:val="en-US"/>
              </w:rPr>
              <w:t>activities</w:t>
            </w:r>
            <w:r w:rsidRPr="00DD2F87">
              <w:rPr>
                <w:rFonts w:ascii="Times New Roman" w:hAnsi="Times New Roman"/>
                <w:lang w:val="ru-RU"/>
              </w:rPr>
              <w:t xml:space="preserve">, </w:t>
            </w:r>
            <w:r>
              <w:rPr>
                <w:rFonts w:ascii="Times New Roman" w:hAnsi="Times New Roman"/>
                <w:lang w:val="en-US"/>
              </w:rPr>
              <w:t>participants in the public procurement implementation</w:t>
            </w:r>
            <w:r w:rsidRPr="00DD2F87">
              <w:rPr>
                <w:rFonts w:ascii="Times New Roman" w:hAnsi="Times New Roman"/>
                <w:lang w:val="ru-RU"/>
              </w:rPr>
              <w:t xml:space="preserve"> (</w:t>
            </w:r>
            <w:r>
              <w:rPr>
                <w:rFonts w:ascii="Times New Roman" w:hAnsi="Times New Roman"/>
                <w:lang w:val="en-US"/>
              </w:rPr>
              <w:t>Contractor’s team</w:t>
            </w:r>
            <w:r w:rsidRPr="00DD2F87">
              <w:rPr>
                <w:rFonts w:ascii="Times New Roman" w:hAnsi="Times New Roman"/>
                <w:lang w:val="ru-RU"/>
              </w:rPr>
              <w:t xml:space="preserve">) </w:t>
            </w:r>
            <w:r>
              <w:rPr>
                <w:rFonts w:ascii="Times New Roman" w:hAnsi="Times New Roman"/>
                <w:lang w:val="en-US"/>
              </w:rPr>
              <w:t>etc</w:t>
            </w:r>
            <w:r w:rsidRPr="00DD2F87">
              <w:rPr>
                <w:rFonts w:ascii="Times New Roman" w:hAnsi="Times New Roman"/>
                <w:lang w:val="ru-RU"/>
              </w:rPr>
              <w:t xml:space="preserve">.); </w:t>
            </w:r>
          </w:p>
          <w:p w:rsidR="001A1931" w:rsidRPr="00DD2F87" w:rsidRDefault="001A1931" w:rsidP="003C540E">
            <w:pPr>
              <w:tabs>
                <w:tab w:val="left" w:pos="9922"/>
              </w:tabs>
              <w:ind w:hanging="18"/>
              <w:rPr>
                <w:rFonts w:ascii="Times New Roman" w:hAnsi="Times New Roman"/>
                <w:lang w:val="ru-RU"/>
              </w:rPr>
            </w:pPr>
            <w:r>
              <w:rPr>
                <w:rFonts w:ascii="Times New Roman" w:hAnsi="Times New Roman"/>
                <w:lang w:val="en-US"/>
              </w:rPr>
              <w:t>b</w:t>
            </w:r>
            <w:r w:rsidRPr="00DD2F87">
              <w:rPr>
                <w:rFonts w:ascii="Times New Roman" w:hAnsi="Times New Roman"/>
                <w:lang w:val="ru-RU"/>
              </w:rPr>
              <w:t xml:space="preserve">) </w:t>
            </w:r>
            <w:r>
              <w:rPr>
                <w:rFonts w:ascii="Times New Roman" w:hAnsi="Times New Roman"/>
                <w:lang w:val="en-US"/>
              </w:rPr>
              <w:t>defined output and result indicators</w:t>
            </w:r>
            <w:r w:rsidRPr="00DD2F87">
              <w:rPr>
                <w:rFonts w:ascii="Times New Roman" w:hAnsi="Times New Roman"/>
                <w:lang w:val="ru-RU"/>
              </w:rPr>
              <w:t>;</w:t>
            </w:r>
          </w:p>
          <w:p w:rsidR="001A1931" w:rsidRPr="00DD2F87" w:rsidRDefault="001A1931" w:rsidP="003C540E">
            <w:pPr>
              <w:tabs>
                <w:tab w:val="left" w:pos="9922"/>
              </w:tabs>
              <w:ind w:hanging="18"/>
              <w:rPr>
                <w:rFonts w:ascii="Times New Roman" w:hAnsi="Times New Roman"/>
                <w:lang w:val="ru-RU"/>
              </w:rPr>
            </w:pPr>
            <w:r>
              <w:rPr>
                <w:rFonts w:ascii="Times New Roman" w:hAnsi="Times New Roman"/>
                <w:lang w:val="en-US"/>
              </w:rPr>
              <w:t>c</w:t>
            </w:r>
            <w:r w:rsidRPr="00DD2F87">
              <w:rPr>
                <w:rFonts w:ascii="Times New Roman" w:hAnsi="Times New Roman"/>
                <w:lang w:val="ru-RU"/>
              </w:rPr>
              <w:t xml:space="preserve">) </w:t>
            </w:r>
            <w:r w:rsidR="006D5327">
              <w:rPr>
                <w:rFonts w:ascii="Times New Roman" w:hAnsi="Times New Roman"/>
                <w:lang w:val="en-US"/>
              </w:rPr>
              <w:t xml:space="preserve">calendar </w:t>
            </w:r>
            <w:r>
              <w:rPr>
                <w:rFonts w:ascii="Times New Roman" w:hAnsi="Times New Roman"/>
                <w:lang w:val="en-US"/>
              </w:rPr>
              <w:t>schedule with planned tasks and events on the implementation of the activities</w:t>
            </w:r>
            <w:r w:rsidRPr="00DD2F87">
              <w:rPr>
                <w:rFonts w:ascii="Times New Roman" w:hAnsi="Times New Roman"/>
                <w:lang w:val="ru-RU"/>
              </w:rPr>
              <w:t>;</w:t>
            </w:r>
          </w:p>
          <w:p w:rsidR="003C540E" w:rsidRPr="003C540E" w:rsidRDefault="001A1931" w:rsidP="003C540E">
            <w:pPr>
              <w:tabs>
                <w:tab w:val="left" w:pos="9922"/>
              </w:tabs>
              <w:ind w:hanging="18"/>
              <w:rPr>
                <w:rFonts w:ascii="Times New Roman" w:hAnsi="Times New Roman"/>
                <w:lang w:val="en-US"/>
              </w:rPr>
            </w:pPr>
            <w:r>
              <w:rPr>
                <w:rFonts w:ascii="Times New Roman" w:hAnsi="Times New Roman"/>
                <w:lang w:val="en-US"/>
              </w:rPr>
              <w:t>d</w:t>
            </w:r>
            <w:r w:rsidRPr="00DD2F87">
              <w:rPr>
                <w:rFonts w:ascii="Times New Roman" w:hAnsi="Times New Roman"/>
                <w:lang w:val="ru-RU"/>
              </w:rPr>
              <w:t xml:space="preserve">) </w:t>
            </w:r>
            <w:proofErr w:type="gramStart"/>
            <w:r w:rsidR="006D5327">
              <w:rPr>
                <w:rFonts w:ascii="Times New Roman" w:hAnsi="Times New Roman"/>
                <w:lang w:val="en-US"/>
              </w:rPr>
              <w:t>developed</w:t>
            </w:r>
            <w:proofErr w:type="gramEnd"/>
            <w:r w:rsidR="006D5327">
              <w:rPr>
                <w:rFonts w:ascii="Times New Roman" w:hAnsi="Times New Roman"/>
                <w:lang w:val="en-US"/>
              </w:rPr>
              <w:t xml:space="preserve"> </w:t>
            </w:r>
            <w:r w:rsidR="003C540E">
              <w:rPr>
                <w:rFonts w:ascii="Times New Roman" w:hAnsi="Times New Roman"/>
                <w:lang w:val="en-US"/>
              </w:rPr>
              <w:t xml:space="preserve">by the Contractor questionnaires for obtain the necessary </w:t>
            </w:r>
            <w:r w:rsidR="006D5327">
              <w:rPr>
                <w:rFonts w:ascii="Times New Roman" w:hAnsi="Times New Roman"/>
                <w:lang w:val="en-US"/>
              </w:rPr>
              <w:t>information during the implementation of Activity 1.</w:t>
            </w:r>
            <w:r w:rsidR="003C540E">
              <w:rPr>
                <w:rFonts w:ascii="Times New Roman" w:hAnsi="Times New Roman"/>
                <w:lang w:val="en-US"/>
              </w:rPr>
              <w:t xml:space="preserve"> </w:t>
            </w:r>
          </w:p>
          <w:p w:rsidR="001A1931" w:rsidRPr="00DD2F87" w:rsidRDefault="003C540E" w:rsidP="003C540E">
            <w:pPr>
              <w:tabs>
                <w:tab w:val="left" w:pos="9922"/>
              </w:tabs>
              <w:ind w:hanging="18"/>
              <w:rPr>
                <w:rFonts w:ascii="Times New Roman" w:hAnsi="Times New Roman"/>
                <w:lang w:val="ru-RU"/>
              </w:rPr>
            </w:pPr>
            <w:r>
              <w:rPr>
                <w:rFonts w:ascii="Times New Roman" w:hAnsi="Times New Roman"/>
                <w:lang w:val="en-US"/>
              </w:rPr>
              <w:t xml:space="preserve">e) </w:t>
            </w:r>
            <w:proofErr w:type="gramStart"/>
            <w:r w:rsidR="001A1931">
              <w:rPr>
                <w:rFonts w:ascii="Times New Roman" w:hAnsi="Times New Roman"/>
                <w:lang w:val="en-US"/>
              </w:rPr>
              <w:t>other</w:t>
            </w:r>
            <w:proofErr w:type="gramEnd"/>
            <w:r w:rsidR="001A1931">
              <w:rPr>
                <w:rFonts w:ascii="Times New Roman" w:hAnsi="Times New Roman"/>
                <w:lang w:val="en-US"/>
              </w:rPr>
              <w:t xml:space="preserve"> information</w:t>
            </w:r>
            <w:r w:rsidR="001A1931" w:rsidRPr="00DD2F87">
              <w:rPr>
                <w:rFonts w:ascii="Times New Roman" w:hAnsi="Times New Roman"/>
                <w:lang w:val="ru-RU"/>
              </w:rPr>
              <w:t xml:space="preserve">, </w:t>
            </w:r>
            <w:r w:rsidR="001A1931">
              <w:rPr>
                <w:rFonts w:ascii="Times New Roman" w:hAnsi="Times New Roman"/>
                <w:lang w:val="en-US"/>
              </w:rPr>
              <w:t>at the discretion of the Contractor</w:t>
            </w:r>
            <w:r w:rsidR="001A1931" w:rsidRPr="00DD2F87">
              <w:rPr>
                <w:rFonts w:ascii="Times New Roman" w:hAnsi="Times New Roman"/>
                <w:lang w:val="ru-RU"/>
              </w:rPr>
              <w:t>.</w:t>
            </w:r>
          </w:p>
          <w:p w:rsidR="005E5A1A" w:rsidRDefault="005E5A1A" w:rsidP="001A1931">
            <w:pPr>
              <w:tabs>
                <w:tab w:val="left" w:pos="9922"/>
              </w:tabs>
              <w:spacing w:before="0" w:after="120"/>
              <w:ind w:hanging="18"/>
              <w:rPr>
                <w:rFonts w:ascii="Times New Roman" w:hAnsi="Times New Roman"/>
                <w:b/>
                <w:snapToGrid w:val="0"/>
                <w:lang w:val="en-US"/>
              </w:rPr>
            </w:pPr>
          </w:p>
          <w:p w:rsidR="00D43FE0" w:rsidRDefault="00D43FE0" w:rsidP="001A1931">
            <w:pPr>
              <w:tabs>
                <w:tab w:val="left" w:pos="9922"/>
              </w:tabs>
              <w:spacing w:before="0" w:after="120"/>
              <w:ind w:hanging="18"/>
              <w:rPr>
                <w:rFonts w:ascii="Times New Roman" w:hAnsi="Times New Roman"/>
                <w:b/>
                <w:snapToGrid w:val="0"/>
                <w:lang w:val="en-US"/>
              </w:rPr>
            </w:pPr>
            <w:r>
              <w:rPr>
                <w:rFonts w:ascii="Times New Roman" w:hAnsi="Times New Roman"/>
                <w:b/>
                <w:snapToGrid w:val="0"/>
                <w:lang w:val="en-US"/>
              </w:rPr>
              <w:t>R</w:t>
            </w:r>
            <w:r w:rsidR="001A1931">
              <w:rPr>
                <w:rFonts w:ascii="Times New Roman" w:hAnsi="Times New Roman"/>
                <w:b/>
                <w:snapToGrid w:val="0"/>
                <w:lang w:val="en-US"/>
              </w:rPr>
              <w:t>eport on the implementation of Activity</w:t>
            </w:r>
            <w:r w:rsidR="001A1931" w:rsidRPr="00DD2F87">
              <w:rPr>
                <w:rFonts w:ascii="Times New Roman" w:hAnsi="Times New Roman"/>
                <w:b/>
                <w:snapToGrid w:val="0"/>
              </w:rPr>
              <w:t xml:space="preserve"> 2</w:t>
            </w:r>
            <w:r w:rsidR="0076300A">
              <w:rPr>
                <w:rFonts w:ascii="Times New Roman" w:hAnsi="Times New Roman"/>
                <w:b/>
                <w:snapToGrid w:val="0"/>
                <w:lang w:val="en-US"/>
              </w:rPr>
              <w:t xml:space="preserve"> </w:t>
            </w:r>
            <w:r w:rsidR="001A1931">
              <w:rPr>
                <w:rFonts w:ascii="Times New Roman" w:hAnsi="Times New Roman"/>
                <w:b/>
                <w:snapToGrid w:val="0"/>
                <w:lang w:val="en-US"/>
              </w:rPr>
              <w:t xml:space="preserve">on the results of the </w:t>
            </w:r>
            <w:r w:rsidRPr="00D43FE0">
              <w:rPr>
                <w:rFonts w:ascii="Times New Roman" w:hAnsi="Times New Roman"/>
                <w:b/>
                <w:snapToGrid w:val="0"/>
                <w:lang w:val="en-US"/>
              </w:rPr>
              <w:t>performed work</w:t>
            </w:r>
          </w:p>
          <w:p w:rsidR="001A1931" w:rsidRPr="00DD2F87" w:rsidRDefault="001A51E1" w:rsidP="001A1931">
            <w:pPr>
              <w:tabs>
                <w:tab w:val="left" w:pos="9922"/>
              </w:tabs>
              <w:spacing w:before="0" w:after="120"/>
              <w:ind w:hanging="18"/>
              <w:rPr>
                <w:rFonts w:ascii="Times New Roman" w:hAnsi="Times New Roman"/>
                <w:snapToGrid w:val="0"/>
              </w:rPr>
            </w:pPr>
            <w:r>
              <w:rPr>
                <w:rFonts w:ascii="Times New Roman" w:hAnsi="Times New Roman"/>
                <w:snapToGrid w:val="0"/>
                <w:lang w:val="en-US"/>
              </w:rPr>
              <w:t>The report</w:t>
            </w:r>
            <w:r w:rsidR="001A1931">
              <w:rPr>
                <w:rFonts w:ascii="Times New Roman" w:hAnsi="Times New Roman"/>
                <w:snapToGrid w:val="0"/>
                <w:lang w:val="en-US"/>
              </w:rPr>
              <w:t xml:space="preserve"> shall be prepared and submitted to the Contracting Authority for approval</w:t>
            </w:r>
            <w:r w:rsidR="001A1931" w:rsidRPr="00DD2F87">
              <w:rPr>
                <w:rFonts w:ascii="Times New Roman" w:hAnsi="Times New Roman"/>
                <w:snapToGrid w:val="0"/>
              </w:rPr>
              <w:t xml:space="preserve">, </w:t>
            </w:r>
            <w:r w:rsidR="001A1931">
              <w:rPr>
                <w:rFonts w:ascii="Times New Roman" w:hAnsi="Times New Roman"/>
                <w:snapToGrid w:val="0"/>
                <w:lang w:val="en-US"/>
              </w:rPr>
              <w:t xml:space="preserve">within </w:t>
            </w:r>
            <w:r w:rsidR="001A1931" w:rsidRPr="00DD2F87">
              <w:rPr>
                <w:rFonts w:ascii="Times New Roman" w:hAnsi="Times New Roman"/>
                <w:snapToGrid w:val="0"/>
              </w:rPr>
              <w:t xml:space="preserve">10 </w:t>
            </w:r>
            <w:r w:rsidR="001A1931" w:rsidRPr="00DD2F87">
              <w:rPr>
                <w:rFonts w:ascii="Times New Roman" w:hAnsi="Times New Roman"/>
                <w:snapToGrid w:val="0"/>
                <w:lang w:val="en-US"/>
              </w:rPr>
              <w:t>(</w:t>
            </w:r>
            <w:r w:rsidR="001A1931">
              <w:rPr>
                <w:rFonts w:ascii="Times New Roman" w:hAnsi="Times New Roman"/>
                <w:snapToGrid w:val="0"/>
                <w:lang w:val="en-US"/>
              </w:rPr>
              <w:t>ten</w:t>
            </w:r>
            <w:r w:rsidR="001A1931" w:rsidRPr="00DD2F87">
              <w:rPr>
                <w:rFonts w:ascii="Times New Roman" w:hAnsi="Times New Roman"/>
                <w:snapToGrid w:val="0"/>
                <w:lang w:val="en-US"/>
              </w:rPr>
              <w:t xml:space="preserve">) </w:t>
            </w:r>
            <w:r w:rsidR="001A1931">
              <w:rPr>
                <w:rFonts w:ascii="Times New Roman" w:hAnsi="Times New Roman"/>
                <w:snapToGrid w:val="0"/>
                <w:lang w:val="en-US"/>
              </w:rPr>
              <w:t xml:space="preserve">calendar days after </w:t>
            </w:r>
            <w:r w:rsidR="00D43FE0">
              <w:rPr>
                <w:rFonts w:ascii="Times New Roman" w:hAnsi="Times New Roman"/>
                <w:snapToGrid w:val="0"/>
                <w:lang w:val="en-US"/>
              </w:rPr>
              <w:t>the deadline for activity implementation</w:t>
            </w:r>
            <w:r w:rsidR="001A1931">
              <w:rPr>
                <w:rFonts w:ascii="Times New Roman" w:hAnsi="Times New Roman"/>
                <w:snapToGrid w:val="0"/>
                <w:lang w:val="en-US"/>
              </w:rPr>
              <w:t xml:space="preserve"> and shall contain as a minimum</w:t>
            </w:r>
            <w:r w:rsidR="001A1931" w:rsidRPr="00DD2F87">
              <w:rPr>
                <w:rFonts w:ascii="Times New Roman" w:hAnsi="Times New Roman"/>
                <w:snapToGrid w:val="0"/>
              </w:rPr>
              <w:t>:</w:t>
            </w:r>
          </w:p>
          <w:p w:rsidR="001A1931" w:rsidRPr="00DD2F87" w:rsidRDefault="001A1931" w:rsidP="001A1931">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a</w:t>
            </w:r>
            <w:r w:rsidRPr="00DD2F87">
              <w:rPr>
                <w:rFonts w:ascii="Times New Roman" w:hAnsi="Times New Roman"/>
                <w:snapToGrid w:val="0"/>
                <w:lang w:val="ru-RU"/>
              </w:rPr>
              <w:t xml:space="preserve">) </w:t>
            </w:r>
            <w:r>
              <w:rPr>
                <w:rFonts w:ascii="Times New Roman" w:hAnsi="Times New Roman"/>
                <w:snapToGrid w:val="0"/>
                <w:lang w:val="en-US"/>
              </w:rPr>
              <w:t xml:space="preserve">Description of the implementation of the </w:t>
            </w:r>
            <w:r w:rsidR="00D43FE0">
              <w:rPr>
                <w:rFonts w:ascii="Times New Roman" w:hAnsi="Times New Roman"/>
                <w:snapToGrid w:val="0"/>
                <w:lang w:val="en-US"/>
              </w:rPr>
              <w:t>different tasks under the activity</w:t>
            </w:r>
            <w:r w:rsidRPr="00DD2F87">
              <w:rPr>
                <w:rFonts w:ascii="Times New Roman" w:hAnsi="Times New Roman"/>
                <w:snapToGrid w:val="0"/>
                <w:lang w:val="ru-RU"/>
              </w:rPr>
              <w:t>;</w:t>
            </w:r>
          </w:p>
          <w:p w:rsidR="001A1931" w:rsidRPr="00DD2F87" w:rsidRDefault="001A1931" w:rsidP="001A1931">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b</w:t>
            </w:r>
            <w:r w:rsidRPr="00DD2F87">
              <w:rPr>
                <w:rFonts w:ascii="Times New Roman" w:hAnsi="Times New Roman"/>
                <w:snapToGrid w:val="0"/>
                <w:lang w:val="ru-RU"/>
              </w:rPr>
              <w:t xml:space="preserve">) </w:t>
            </w:r>
            <w:r>
              <w:rPr>
                <w:rFonts w:ascii="Times New Roman" w:hAnsi="Times New Roman"/>
                <w:snapToGrid w:val="0"/>
                <w:lang w:val="en-US"/>
              </w:rPr>
              <w:t>detailed</w:t>
            </w:r>
            <w:r w:rsidR="00D43FE0">
              <w:rPr>
                <w:rFonts w:ascii="Times New Roman" w:hAnsi="Times New Roman"/>
                <w:snapToGrid w:val="0"/>
                <w:lang w:val="en-US"/>
              </w:rPr>
              <w:t xml:space="preserve"> qualitative and time</w:t>
            </w:r>
            <w:r>
              <w:rPr>
                <w:rFonts w:ascii="Times New Roman" w:hAnsi="Times New Roman"/>
                <w:snapToGrid w:val="0"/>
                <w:lang w:val="en-US"/>
              </w:rPr>
              <w:t xml:space="preserve"> data</w:t>
            </w:r>
            <w:r w:rsidR="00D43FE0">
              <w:rPr>
                <w:rFonts w:ascii="Times New Roman" w:hAnsi="Times New Roman"/>
                <w:snapToGrid w:val="0"/>
                <w:lang w:val="en-US"/>
              </w:rPr>
              <w:t xml:space="preserve"> for each of the implemented tasks</w:t>
            </w:r>
            <w:r w:rsidR="00F551D3" w:rsidRPr="00F551D3">
              <w:rPr>
                <w:rFonts w:ascii="Times New Roman" w:hAnsi="Times New Roman"/>
                <w:lang w:val="en-US"/>
              </w:rPr>
              <w:t>;</w:t>
            </w:r>
          </w:p>
          <w:p w:rsidR="001A1931" w:rsidRPr="00DF287B" w:rsidRDefault="001A1931" w:rsidP="001A1931">
            <w:pPr>
              <w:tabs>
                <w:tab w:val="left" w:pos="9922"/>
              </w:tabs>
              <w:spacing w:before="0" w:after="120"/>
              <w:ind w:hanging="18"/>
              <w:rPr>
                <w:rFonts w:ascii="Times New Roman" w:hAnsi="Times New Roman"/>
                <w:snapToGrid w:val="0"/>
                <w:lang w:val="en-US"/>
              </w:rPr>
            </w:pPr>
            <w:r>
              <w:rPr>
                <w:rFonts w:ascii="Times New Roman" w:hAnsi="Times New Roman"/>
                <w:snapToGrid w:val="0"/>
                <w:lang w:val="en-US"/>
              </w:rPr>
              <w:t>c</w:t>
            </w:r>
            <w:r w:rsidRPr="00DD2F87">
              <w:rPr>
                <w:rFonts w:ascii="Times New Roman" w:hAnsi="Times New Roman"/>
                <w:snapToGrid w:val="0"/>
                <w:lang w:val="ru-RU"/>
              </w:rPr>
              <w:t xml:space="preserve">) </w:t>
            </w:r>
            <w:r>
              <w:rPr>
                <w:rFonts w:ascii="Times New Roman" w:hAnsi="Times New Roman"/>
                <w:snapToGrid w:val="0"/>
                <w:lang w:val="en-US"/>
              </w:rPr>
              <w:t>description of the Contractor’s staff used as human resources for the implementation during the reporting period, with a description of the work performed</w:t>
            </w:r>
            <w:r w:rsidRPr="00DD2F87">
              <w:rPr>
                <w:rFonts w:ascii="Times New Roman" w:hAnsi="Times New Roman"/>
                <w:snapToGrid w:val="0"/>
                <w:lang w:val="ru-RU"/>
              </w:rPr>
              <w:t>;</w:t>
            </w:r>
          </w:p>
          <w:p w:rsidR="001A1931" w:rsidRPr="00DD2F87" w:rsidRDefault="001A1931" w:rsidP="001A1931">
            <w:pPr>
              <w:tabs>
                <w:tab w:val="left" w:pos="9922"/>
              </w:tabs>
              <w:spacing w:before="0" w:after="120"/>
              <w:ind w:hanging="18"/>
              <w:rPr>
                <w:rFonts w:ascii="Times New Roman" w:hAnsi="Times New Roman"/>
                <w:lang w:val="ru-RU"/>
              </w:rPr>
            </w:pPr>
            <w:r>
              <w:rPr>
                <w:rFonts w:ascii="Times New Roman" w:hAnsi="Times New Roman"/>
                <w:snapToGrid w:val="0"/>
                <w:lang w:val="en-US"/>
              </w:rPr>
              <w:t>d</w:t>
            </w:r>
            <w:r w:rsidRPr="00DD2F87">
              <w:rPr>
                <w:rFonts w:ascii="Times New Roman" w:hAnsi="Times New Roman"/>
                <w:snapToGrid w:val="0"/>
                <w:lang w:val="ru-RU"/>
              </w:rPr>
              <w:t xml:space="preserve">) </w:t>
            </w:r>
            <w:r>
              <w:rPr>
                <w:rFonts w:ascii="Times New Roman" w:hAnsi="Times New Roman"/>
                <w:snapToGrid w:val="0"/>
                <w:lang w:val="en-US"/>
              </w:rPr>
              <w:t>description of the difficulties related to project implementation, occurred during the reporting period</w:t>
            </w:r>
            <w:r w:rsidRPr="00DD2F87">
              <w:rPr>
                <w:rFonts w:ascii="Times New Roman" w:hAnsi="Times New Roman"/>
                <w:snapToGrid w:val="0"/>
                <w:lang w:val="ru-RU"/>
              </w:rPr>
              <w:t xml:space="preserve">, </w:t>
            </w:r>
            <w:r>
              <w:rPr>
                <w:rFonts w:ascii="Times New Roman" w:hAnsi="Times New Roman"/>
                <w:lang w:val="en-US"/>
              </w:rPr>
              <w:t>and the measures undertaken to overcome them</w:t>
            </w:r>
            <w:r w:rsidRPr="00DD2F87">
              <w:rPr>
                <w:rFonts w:ascii="Times New Roman" w:hAnsi="Times New Roman"/>
                <w:lang w:val="ru-RU"/>
              </w:rPr>
              <w:t>;</w:t>
            </w:r>
          </w:p>
          <w:p w:rsidR="001A1931" w:rsidRPr="00DD2F87" w:rsidRDefault="001A1931" w:rsidP="001A1931">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e</w:t>
            </w:r>
            <w:r w:rsidRPr="00DD2F87">
              <w:rPr>
                <w:rFonts w:ascii="Times New Roman" w:hAnsi="Times New Roman"/>
                <w:snapToGrid w:val="0"/>
                <w:lang w:val="ru-RU"/>
              </w:rPr>
              <w:t xml:space="preserve">) </w:t>
            </w:r>
            <w:r>
              <w:rPr>
                <w:rFonts w:ascii="Times New Roman" w:hAnsi="Times New Roman"/>
                <w:snapToGrid w:val="0"/>
                <w:lang w:val="en-US"/>
              </w:rPr>
              <w:t>report on the contract implementation</w:t>
            </w:r>
            <w:r w:rsidRPr="00DD2F87">
              <w:rPr>
                <w:rFonts w:ascii="Times New Roman" w:hAnsi="Times New Roman"/>
                <w:snapToGrid w:val="0"/>
                <w:lang w:val="ru-RU"/>
              </w:rPr>
              <w:t xml:space="preserve"> – </w:t>
            </w:r>
            <w:r>
              <w:rPr>
                <w:rFonts w:ascii="Times New Roman" w:hAnsi="Times New Roman"/>
                <w:snapToGrid w:val="0"/>
                <w:lang w:val="en-US"/>
              </w:rPr>
              <w:t>carried out meetings</w:t>
            </w:r>
            <w:r w:rsidRPr="00DD2F87">
              <w:rPr>
                <w:rFonts w:ascii="Times New Roman" w:hAnsi="Times New Roman"/>
                <w:snapToGrid w:val="0"/>
                <w:lang w:val="ru-RU"/>
              </w:rPr>
              <w:t xml:space="preserve">, </w:t>
            </w:r>
            <w:r>
              <w:rPr>
                <w:rFonts w:ascii="Times New Roman" w:hAnsi="Times New Roman"/>
                <w:snapToGrid w:val="0"/>
                <w:lang w:val="en-US"/>
              </w:rPr>
              <w:t>minutes</w:t>
            </w:r>
            <w:r w:rsidRPr="00DD2F87">
              <w:rPr>
                <w:rFonts w:ascii="Times New Roman" w:hAnsi="Times New Roman"/>
                <w:snapToGrid w:val="0"/>
                <w:lang w:val="ru-RU"/>
              </w:rPr>
              <w:t xml:space="preserve">, </w:t>
            </w:r>
            <w:r>
              <w:rPr>
                <w:rFonts w:ascii="Times New Roman" w:hAnsi="Times New Roman"/>
                <w:snapToGrid w:val="0"/>
                <w:lang w:val="en-US"/>
              </w:rPr>
              <w:t>correspondence</w:t>
            </w:r>
            <w:r w:rsidRPr="00DD2F87">
              <w:rPr>
                <w:rFonts w:ascii="Times New Roman" w:hAnsi="Times New Roman"/>
                <w:snapToGrid w:val="0"/>
                <w:lang w:val="ru-RU"/>
              </w:rPr>
              <w:t xml:space="preserve">, </w:t>
            </w:r>
            <w:r>
              <w:rPr>
                <w:rFonts w:ascii="Times New Roman" w:hAnsi="Times New Roman"/>
                <w:snapToGrid w:val="0"/>
                <w:lang w:val="en-US"/>
              </w:rPr>
              <w:t>media events</w:t>
            </w:r>
            <w:r w:rsidRPr="00DD2F87">
              <w:rPr>
                <w:rFonts w:ascii="Times New Roman" w:hAnsi="Times New Roman"/>
                <w:snapToGrid w:val="0"/>
                <w:lang w:val="ru-RU"/>
              </w:rPr>
              <w:t xml:space="preserve">, </w:t>
            </w:r>
            <w:r>
              <w:rPr>
                <w:rFonts w:ascii="Times New Roman" w:hAnsi="Times New Roman"/>
                <w:snapToGrid w:val="0"/>
                <w:lang w:val="en-US"/>
              </w:rPr>
              <w:t xml:space="preserve">implementation of the </w:t>
            </w:r>
            <w:r w:rsidR="00D43FE0">
              <w:rPr>
                <w:rFonts w:ascii="Times New Roman" w:hAnsi="Times New Roman"/>
                <w:snapToGrid w:val="0"/>
                <w:lang w:val="en-US"/>
              </w:rPr>
              <w:t>seminars</w:t>
            </w:r>
            <w:r>
              <w:rPr>
                <w:rFonts w:ascii="Times New Roman" w:hAnsi="Times New Roman"/>
                <w:snapToGrid w:val="0"/>
                <w:lang w:val="en-US"/>
              </w:rPr>
              <w:t xml:space="preserve"> etc.</w:t>
            </w:r>
            <w:r w:rsidRPr="00DD2F87">
              <w:rPr>
                <w:rFonts w:ascii="Times New Roman" w:hAnsi="Times New Roman"/>
                <w:snapToGrid w:val="0"/>
                <w:lang w:val="ru-RU"/>
              </w:rPr>
              <w:t>;</w:t>
            </w:r>
          </w:p>
          <w:p w:rsidR="001A1931" w:rsidRPr="00DD2F87" w:rsidRDefault="001A1931" w:rsidP="001A1931">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f</w:t>
            </w:r>
            <w:r w:rsidRPr="00DD2F87">
              <w:rPr>
                <w:rFonts w:ascii="Times New Roman" w:hAnsi="Times New Roman"/>
                <w:snapToGrid w:val="0"/>
                <w:lang w:val="ru-RU"/>
              </w:rPr>
              <w:t xml:space="preserve">) </w:t>
            </w:r>
            <w:r>
              <w:rPr>
                <w:rFonts w:ascii="Times New Roman" w:hAnsi="Times New Roman"/>
                <w:snapToGrid w:val="0"/>
                <w:lang w:val="en-US"/>
              </w:rPr>
              <w:t>statements and reports upon request</w:t>
            </w:r>
            <w:r w:rsidRPr="00DD2F87">
              <w:rPr>
                <w:rFonts w:ascii="Times New Roman" w:hAnsi="Times New Roman"/>
                <w:snapToGrid w:val="0"/>
                <w:lang w:val="ru-RU"/>
              </w:rPr>
              <w:t xml:space="preserve">, </w:t>
            </w:r>
            <w:r>
              <w:rPr>
                <w:rFonts w:ascii="Times New Roman" w:hAnsi="Times New Roman"/>
                <w:snapToGrid w:val="0"/>
                <w:lang w:val="en-US"/>
              </w:rPr>
              <w:t>submitted by the Contractor during the reporting period</w:t>
            </w:r>
            <w:r w:rsidRPr="00DD2F87">
              <w:rPr>
                <w:rFonts w:ascii="Times New Roman" w:hAnsi="Times New Roman"/>
                <w:snapToGrid w:val="0"/>
                <w:lang w:val="ru-RU"/>
              </w:rPr>
              <w:t>;</w:t>
            </w:r>
          </w:p>
          <w:p w:rsidR="001A1931" w:rsidRPr="00DD2F87" w:rsidRDefault="001A1931" w:rsidP="001A1931">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g</w:t>
            </w:r>
            <w:r w:rsidRPr="00DD2F87">
              <w:rPr>
                <w:rFonts w:ascii="Times New Roman" w:hAnsi="Times New Roman"/>
                <w:snapToGrid w:val="0"/>
                <w:lang w:val="ru-RU"/>
              </w:rPr>
              <w:t xml:space="preserve">) </w:t>
            </w:r>
            <w:proofErr w:type="gramStart"/>
            <w:r>
              <w:rPr>
                <w:rFonts w:ascii="Times New Roman" w:hAnsi="Times New Roman"/>
                <w:snapToGrid w:val="0"/>
                <w:lang w:val="en-US"/>
              </w:rPr>
              <w:t>other</w:t>
            </w:r>
            <w:proofErr w:type="gramEnd"/>
            <w:r>
              <w:rPr>
                <w:rFonts w:ascii="Times New Roman" w:hAnsi="Times New Roman"/>
                <w:snapToGrid w:val="0"/>
                <w:lang w:val="en-US"/>
              </w:rPr>
              <w:t xml:space="preserve"> information, necessary at the discretion of the Contractor</w:t>
            </w:r>
            <w:r w:rsidRPr="00DD2F87">
              <w:rPr>
                <w:rFonts w:ascii="Times New Roman" w:hAnsi="Times New Roman"/>
                <w:snapToGrid w:val="0"/>
                <w:lang w:val="ru-RU"/>
              </w:rPr>
              <w:t>.</w:t>
            </w:r>
          </w:p>
          <w:p w:rsidR="00D43FE0" w:rsidRDefault="00D43FE0" w:rsidP="00D43FE0">
            <w:pPr>
              <w:tabs>
                <w:tab w:val="left" w:pos="9922"/>
              </w:tabs>
              <w:spacing w:before="0" w:after="120"/>
              <w:ind w:hanging="18"/>
              <w:rPr>
                <w:rFonts w:ascii="Times New Roman" w:hAnsi="Times New Roman"/>
                <w:b/>
                <w:snapToGrid w:val="0"/>
                <w:lang w:val="en-US"/>
              </w:rPr>
            </w:pPr>
            <w:r>
              <w:rPr>
                <w:rFonts w:ascii="Times New Roman" w:hAnsi="Times New Roman"/>
                <w:b/>
                <w:snapToGrid w:val="0"/>
                <w:lang w:val="en-US"/>
              </w:rPr>
              <w:t>Report on the implementation of Activity</w:t>
            </w:r>
            <w:r w:rsidRPr="00DD2F87">
              <w:rPr>
                <w:rFonts w:ascii="Times New Roman" w:hAnsi="Times New Roman"/>
                <w:b/>
                <w:snapToGrid w:val="0"/>
              </w:rPr>
              <w:t xml:space="preserve"> </w:t>
            </w:r>
            <w:r>
              <w:rPr>
                <w:rFonts w:ascii="Times New Roman" w:hAnsi="Times New Roman"/>
                <w:b/>
                <w:snapToGrid w:val="0"/>
                <w:lang w:val="en-US"/>
              </w:rPr>
              <w:t xml:space="preserve">3 on the results of the </w:t>
            </w:r>
            <w:r w:rsidRPr="00D43FE0">
              <w:rPr>
                <w:rFonts w:ascii="Times New Roman" w:hAnsi="Times New Roman"/>
                <w:b/>
                <w:snapToGrid w:val="0"/>
                <w:lang w:val="en-US"/>
              </w:rPr>
              <w:t>performed work</w:t>
            </w:r>
          </w:p>
          <w:p w:rsidR="000D3890" w:rsidRDefault="000D3890" w:rsidP="00D43FE0">
            <w:pPr>
              <w:tabs>
                <w:tab w:val="left" w:pos="9922"/>
              </w:tabs>
              <w:spacing w:before="0" w:after="120"/>
              <w:ind w:hanging="18"/>
              <w:rPr>
                <w:rFonts w:ascii="Times New Roman" w:hAnsi="Times New Roman"/>
                <w:snapToGrid w:val="0"/>
                <w:lang w:val="en-US"/>
              </w:rPr>
            </w:pPr>
          </w:p>
          <w:p w:rsidR="00D43FE0" w:rsidRPr="00DD2F87" w:rsidRDefault="00D43FE0" w:rsidP="00D43FE0">
            <w:pPr>
              <w:tabs>
                <w:tab w:val="left" w:pos="9922"/>
              </w:tabs>
              <w:spacing w:before="0" w:after="120"/>
              <w:ind w:hanging="18"/>
              <w:rPr>
                <w:rFonts w:ascii="Times New Roman" w:hAnsi="Times New Roman"/>
                <w:snapToGrid w:val="0"/>
              </w:rPr>
            </w:pPr>
            <w:r>
              <w:rPr>
                <w:rFonts w:ascii="Times New Roman" w:hAnsi="Times New Roman"/>
                <w:snapToGrid w:val="0"/>
                <w:lang w:val="en-US"/>
              </w:rPr>
              <w:t>The reports shall be prepared and submitted to the Contracting Authority for approval</w:t>
            </w:r>
            <w:r w:rsidRPr="00DD2F87">
              <w:rPr>
                <w:rFonts w:ascii="Times New Roman" w:hAnsi="Times New Roman"/>
                <w:snapToGrid w:val="0"/>
              </w:rPr>
              <w:t xml:space="preserve">, </w:t>
            </w:r>
            <w:r>
              <w:rPr>
                <w:rFonts w:ascii="Times New Roman" w:hAnsi="Times New Roman"/>
                <w:snapToGrid w:val="0"/>
                <w:lang w:val="en-US"/>
              </w:rPr>
              <w:t xml:space="preserve">within </w:t>
            </w:r>
            <w:r w:rsidRPr="00DD2F87">
              <w:rPr>
                <w:rFonts w:ascii="Times New Roman" w:hAnsi="Times New Roman"/>
                <w:snapToGrid w:val="0"/>
              </w:rPr>
              <w:t xml:space="preserve">10 </w:t>
            </w:r>
            <w:r w:rsidRPr="00DD2F87">
              <w:rPr>
                <w:rFonts w:ascii="Times New Roman" w:hAnsi="Times New Roman"/>
                <w:snapToGrid w:val="0"/>
                <w:lang w:val="en-US"/>
              </w:rPr>
              <w:t>(</w:t>
            </w:r>
            <w:r>
              <w:rPr>
                <w:rFonts w:ascii="Times New Roman" w:hAnsi="Times New Roman"/>
                <w:snapToGrid w:val="0"/>
                <w:lang w:val="en-US"/>
              </w:rPr>
              <w:t>ten</w:t>
            </w:r>
            <w:r w:rsidRPr="00DD2F87">
              <w:rPr>
                <w:rFonts w:ascii="Times New Roman" w:hAnsi="Times New Roman"/>
                <w:snapToGrid w:val="0"/>
                <w:lang w:val="en-US"/>
              </w:rPr>
              <w:t xml:space="preserve">) </w:t>
            </w:r>
            <w:r>
              <w:rPr>
                <w:rFonts w:ascii="Times New Roman" w:hAnsi="Times New Roman"/>
                <w:snapToGrid w:val="0"/>
                <w:lang w:val="en-US"/>
              </w:rPr>
              <w:t>calendar days after the deadline for activity implementation and shall contain as a minimum</w:t>
            </w:r>
            <w:r w:rsidRPr="00DD2F87">
              <w:rPr>
                <w:rFonts w:ascii="Times New Roman" w:hAnsi="Times New Roman"/>
                <w:snapToGrid w:val="0"/>
              </w:rPr>
              <w:t>:</w:t>
            </w:r>
          </w:p>
          <w:p w:rsidR="00D43FE0" w:rsidRPr="00DD2F87" w:rsidRDefault="00D43FE0" w:rsidP="00D43FE0">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a</w:t>
            </w:r>
            <w:r w:rsidRPr="00DD2F87">
              <w:rPr>
                <w:rFonts w:ascii="Times New Roman" w:hAnsi="Times New Roman"/>
                <w:snapToGrid w:val="0"/>
                <w:lang w:val="ru-RU"/>
              </w:rPr>
              <w:t xml:space="preserve">) </w:t>
            </w:r>
            <w:r>
              <w:rPr>
                <w:rFonts w:ascii="Times New Roman" w:hAnsi="Times New Roman"/>
                <w:snapToGrid w:val="0"/>
                <w:lang w:val="en-US"/>
              </w:rPr>
              <w:t>Description of the implementation of the different tasks under the activity</w:t>
            </w:r>
            <w:r w:rsidRPr="00DD2F87">
              <w:rPr>
                <w:rFonts w:ascii="Times New Roman" w:hAnsi="Times New Roman"/>
                <w:snapToGrid w:val="0"/>
                <w:lang w:val="ru-RU"/>
              </w:rPr>
              <w:t>;</w:t>
            </w:r>
          </w:p>
          <w:p w:rsidR="00D43FE0" w:rsidRPr="00DD2F87" w:rsidRDefault="00D43FE0" w:rsidP="00D43FE0">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b</w:t>
            </w:r>
            <w:r w:rsidRPr="00DD2F87">
              <w:rPr>
                <w:rFonts w:ascii="Times New Roman" w:hAnsi="Times New Roman"/>
                <w:snapToGrid w:val="0"/>
                <w:lang w:val="ru-RU"/>
              </w:rPr>
              <w:t xml:space="preserve">) </w:t>
            </w:r>
            <w:r>
              <w:rPr>
                <w:rFonts w:ascii="Times New Roman" w:hAnsi="Times New Roman"/>
                <w:snapToGrid w:val="0"/>
                <w:lang w:val="en-US"/>
              </w:rPr>
              <w:t>detailed qualitative and time data for each of the implemented tasks</w:t>
            </w:r>
            <w:r w:rsidRPr="00F551D3">
              <w:rPr>
                <w:rFonts w:ascii="Times New Roman" w:hAnsi="Times New Roman"/>
                <w:lang w:val="en-US"/>
              </w:rPr>
              <w:t>;</w:t>
            </w:r>
          </w:p>
          <w:p w:rsidR="00D43FE0" w:rsidRPr="00DF287B" w:rsidRDefault="00D43FE0" w:rsidP="00D43FE0">
            <w:pPr>
              <w:tabs>
                <w:tab w:val="left" w:pos="9922"/>
              </w:tabs>
              <w:spacing w:before="0" w:after="120"/>
              <w:ind w:hanging="18"/>
              <w:rPr>
                <w:rFonts w:ascii="Times New Roman" w:hAnsi="Times New Roman"/>
                <w:snapToGrid w:val="0"/>
                <w:lang w:val="en-US"/>
              </w:rPr>
            </w:pPr>
            <w:r>
              <w:rPr>
                <w:rFonts w:ascii="Times New Roman" w:hAnsi="Times New Roman"/>
                <w:snapToGrid w:val="0"/>
                <w:lang w:val="en-US"/>
              </w:rPr>
              <w:t>c</w:t>
            </w:r>
            <w:r w:rsidRPr="00DD2F87">
              <w:rPr>
                <w:rFonts w:ascii="Times New Roman" w:hAnsi="Times New Roman"/>
                <w:snapToGrid w:val="0"/>
                <w:lang w:val="ru-RU"/>
              </w:rPr>
              <w:t xml:space="preserve">) </w:t>
            </w:r>
            <w:r>
              <w:rPr>
                <w:rFonts w:ascii="Times New Roman" w:hAnsi="Times New Roman"/>
                <w:snapToGrid w:val="0"/>
                <w:lang w:val="en-US"/>
              </w:rPr>
              <w:t>description of the Contractor’s staff used as human resources for the implementation during the reporting period, with a description of the work performed</w:t>
            </w:r>
            <w:r w:rsidRPr="00DD2F87">
              <w:rPr>
                <w:rFonts w:ascii="Times New Roman" w:hAnsi="Times New Roman"/>
                <w:snapToGrid w:val="0"/>
                <w:lang w:val="ru-RU"/>
              </w:rPr>
              <w:t>;</w:t>
            </w:r>
          </w:p>
          <w:p w:rsidR="00D43FE0" w:rsidRPr="00DD2F87" w:rsidRDefault="00D43FE0" w:rsidP="00D43FE0">
            <w:pPr>
              <w:tabs>
                <w:tab w:val="left" w:pos="9922"/>
              </w:tabs>
              <w:spacing w:before="0" w:after="120"/>
              <w:ind w:hanging="18"/>
              <w:rPr>
                <w:rFonts w:ascii="Times New Roman" w:hAnsi="Times New Roman"/>
                <w:lang w:val="ru-RU"/>
              </w:rPr>
            </w:pPr>
            <w:r>
              <w:rPr>
                <w:rFonts w:ascii="Times New Roman" w:hAnsi="Times New Roman"/>
                <w:snapToGrid w:val="0"/>
                <w:lang w:val="en-US"/>
              </w:rPr>
              <w:t>d</w:t>
            </w:r>
            <w:r w:rsidRPr="00DD2F87">
              <w:rPr>
                <w:rFonts w:ascii="Times New Roman" w:hAnsi="Times New Roman"/>
                <w:snapToGrid w:val="0"/>
                <w:lang w:val="ru-RU"/>
              </w:rPr>
              <w:t xml:space="preserve">) </w:t>
            </w:r>
            <w:r>
              <w:rPr>
                <w:rFonts w:ascii="Times New Roman" w:hAnsi="Times New Roman"/>
                <w:snapToGrid w:val="0"/>
                <w:lang w:val="en-US"/>
              </w:rPr>
              <w:t>description of the difficulties related to project implementation, occurred during the reporting period</w:t>
            </w:r>
            <w:r w:rsidRPr="00DD2F87">
              <w:rPr>
                <w:rFonts w:ascii="Times New Roman" w:hAnsi="Times New Roman"/>
                <w:snapToGrid w:val="0"/>
                <w:lang w:val="ru-RU"/>
              </w:rPr>
              <w:t xml:space="preserve">, </w:t>
            </w:r>
            <w:r>
              <w:rPr>
                <w:rFonts w:ascii="Times New Roman" w:hAnsi="Times New Roman"/>
                <w:lang w:val="en-US"/>
              </w:rPr>
              <w:t>and the measures undertaken to overcome them</w:t>
            </w:r>
            <w:r w:rsidRPr="00DD2F87">
              <w:rPr>
                <w:rFonts w:ascii="Times New Roman" w:hAnsi="Times New Roman"/>
                <w:lang w:val="ru-RU"/>
              </w:rPr>
              <w:t>;</w:t>
            </w:r>
          </w:p>
          <w:p w:rsidR="00D43FE0" w:rsidRPr="00DD2F87" w:rsidRDefault="00D43FE0" w:rsidP="00D43FE0">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e</w:t>
            </w:r>
            <w:r w:rsidRPr="00DD2F87">
              <w:rPr>
                <w:rFonts w:ascii="Times New Roman" w:hAnsi="Times New Roman"/>
                <w:snapToGrid w:val="0"/>
                <w:lang w:val="ru-RU"/>
              </w:rPr>
              <w:t xml:space="preserve">) </w:t>
            </w:r>
            <w:r>
              <w:rPr>
                <w:rFonts w:ascii="Times New Roman" w:hAnsi="Times New Roman"/>
                <w:snapToGrid w:val="0"/>
                <w:lang w:val="en-US"/>
              </w:rPr>
              <w:t>report on the contract implementation</w:t>
            </w:r>
            <w:r w:rsidRPr="00DD2F87">
              <w:rPr>
                <w:rFonts w:ascii="Times New Roman" w:hAnsi="Times New Roman"/>
                <w:snapToGrid w:val="0"/>
                <w:lang w:val="ru-RU"/>
              </w:rPr>
              <w:t xml:space="preserve"> – </w:t>
            </w:r>
            <w:r>
              <w:rPr>
                <w:rFonts w:ascii="Times New Roman" w:hAnsi="Times New Roman"/>
                <w:snapToGrid w:val="0"/>
                <w:lang w:val="en-US"/>
              </w:rPr>
              <w:t>carried out meetings</w:t>
            </w:r>
            <w:r w:rsidRPr="00DD2F87">
              <w:rPr>
                <w:rFonts w:ascii="Times New Roman" w:hAnsi="Times New Roman"/>
                <w:snapToGrid w:val="0"/>
                <w:lang w:val="ru-RU"/>
              </w:rPr>
              <w:t xml:space="preserve">, </w:t>
            </w:r>
            <w:r>
              <w:rPr>
                <w:rFonts w:ascii="Times New Roman" w:hAnsi="Times New Roman"/>
                <w:snapToGrid w:val="0"/>
                <w:lang w:val="en-US"/>
              </w:rPr>
              <w:t>minutes</w:t>
            </w:r>
            <w:r w:rsidRPr="00DD2F87">
              <w:rPr>
                <w:rFonts w:ascii="Times New Roman" w:hAnsi="Times New Roman"/>
                <w:snapToGrid w:val="0"/>
                <w:lang w:val="ru-RU"/>
              </w:rPr>
              <w:t xml:space="preserve">, </w:t>
            </w:r>
            <w:r>
              <w:rPr>
                <w:rFonts w:ascii="Times New Roman" w:hAnsi="Times New Roman"/>
                <w:snapToGrid w:val="0"/>
                <w:lang w:val="en-US"/>
              </w:rPr>
              <w:t>correspondence</w:t>
            </w:r>
            <w:r w:rsidRPr="00DD2F87">
              <w:rPr>
                <w:rFonts w:ascii="Times New Roman" w:hAnsi="Times New Roman"/>
                <w:snapToGrid w:val="0"/>
                <w:lang w:val="ru-RU"/>
              </w:rPr>
              <w:t xml:space="preserve">, </w:t>
            </w:r>
            <w:r>
              <w:rPr>
                <w:rFonts w:ascii="Times New Roman" w:hAnsi="Times New Roman"/>
                <w:snapToGrid w:val="0"/>
                <w:lang w:val="en-US"/>
              </w:rPr>
              <w:t>media events</w:t>
            </w:r>
            <w:r w:rsidRPr="00DD2F87">
              <w:rPr>
                <w:rFonts w:ascii="Times New Roman" w:hAnsi="Times New Roman"/>
                <w:snapToGrid w:val="0"/>
                <w:lang w:val="ru-RU"/>
              </w:rPr>
              <w:t xml:space="preserve">, </w:t>
            </w:r>
            <w:r>
              <w:rPr>
                <w:rFonts w:ascii="Times New Roman" w:hAnsi="Times New Roman"/>
                <w:snapToGrid w:val="0"/>
                <w:lang w:val="en-US"/>
              </w:rPr>
              <w:t>etc.</w:t>
            </w:r>
            <w:r w:rsidRPr="00DD2F87">
              <w:rPr>
                <w:rFonts w:ascii="Times New Roman" w:hAnsi="Times New Roman"/>
                <w:snapToGrid w:val="0"/>
                <w:lang w:val="ru-RU"/>
              </w:rPr>
              <w:t>;</w:t>
            </w:r>
          </w:p>
          <w:p w:rsidR="00D43FE0" w:rsidRPr="00DD2F87" w:rsidRDefault="00D43FE0" w:rsidP="00D43FE0">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f</w:t>
            </w:r>
            <w:r w:rsidRPr="00DD2F87">
              <w:rPr>
                <w:rFonts w:ascii="Times New Roman" w:hAnsi="Times New Roman"/>
                <w:snapToGrid w:val="0"/>
                <w:lang w:val="ru-RU"/>
              </w:rPr>
              <w:t xml:space="preserve">) </w:t>
            </w:r>
            <w:r>
              <w:rPr>
                <w:rFonts w:ascii="Times New Roman" w:hAnsi="Times New Roman"/>
                <w:snapToGrid w:val="0"/>
                <w:lang w:val="en-US"/>
              </w:rPr>
              <w:t>statements and reports upon request</w:t>
            </w:r>
            <w:r w:rsidRPr="00DD2F87">
              <w:rPr>
                <w:rFonts w:ascii="Times New Roman" w:hAnsi="Times New Roman"/>
                <w:snapToGrid w:val="0"/>
                <w:lang w:val="ru-RU"/>
              </w:rPr>
              <w:t xml:space="preserve">, </w:t>
            </w:r>
            <w:r>
              <w:rPr>
                <w:rFonts w:ascii="Times New Roman" w:hAnsi="Times New Roman"/>
                <w:snapToGrid w:val="0"/>
                <w:lang w:val="en-US"/>
              </w:rPr>
              <w:t>submitted by the Contractor during the reporting period</w:t>
            </w:r>
            <w:r w:rsidRPr="00DD2F87">
              <w:rPr>
                <w:rFonts w:ascii="Times New Roman" w:hAnsi="Times New Roman"/>
                <w:snapToGrid w:val="0"/>
                <w:lang w:val="ru-RU"/>
              </w:rPr>
              <w:t>;</w:t>
            </w:r>
          </w:p>
          <w:p w:rsidR="00D43FE0" w:rsidRPr="00DD2F87" w:rsidRDefault="00D43FE0" w:rsidP="00D43FE0">
            <w:pPr>
              <w:tabs>
                <w:tab w:val="left" w:pos="9922"/>
              </w:tabs>
              <w:spacing w:before="0" w:after="120"/>
              <w:ind w:hanging="18"/>
              <w:rPr>
                <w:rFonts w:ascii="Times New Roman" w:hAnsi="Times New Roman"/>
                <w:snapToGrid w:val="0"/>
                <w:lang w:val="ru-RU"/>
              </w:rPr>
            </w:pPr>
            <w:r>
              <w:rPr>
                <w:rFonts w:ascii="Times New Roman" w:hAnsi="Times New Roman"/>
                <w:snapToGrid w:val="0"/>
                <w:lang w:val="en-US"/>
              </w:rPr>
              <w:t>g</w:t>
            </w:r>
            <w:r w:rsidRPr="00DD2F87">
              <w:rPr>
                <w:rFonts w:ascii="Times New Roman" w:hAnsi="Times New Roman"/>
                <w:snapToGrid w:val="0"/>
                <w:lang w:val="ru-RU"/>
              </w:rPr>
              <w:t xml:space="preserve">) </w:t>
            </w:r>
            <w:proofErr w:type="gramStart"/>
            <w:r>
              <w:rPr>
                <w:rFonts w:ascii="Times New Roman" w:hAnsi="Times New Roman"/>
                <w:snapToGrid w:val="0"/>
                <w:lang w:val="en-US"/>
              </w:rPr>
              <w:t>other</w:t>
            </w:r>
            <w:proofErr w:type="gramEnd"/>
            <w:r>
              <w:rPr>
                <w:rFonts w:ascii="Times New Roman" w:hAnsi="Times New Roman"/>
                <w:snapToGrid w:val="0"/>
                <w:lang w:val="en-US"/>
              </w:rPr>
              <w:t xml:space="preserve"> information, necessary at the discretion of the Contractor</w:t>
            </w:r>
            <w:r w:rsidRPr="00DD2F87">
              <w:rPr>
                <w:rFonts w:ascii="Times New Roman" w:hAnsi="Times New Roman"/>
                <w:snapToGrid w:val="0"/>
                <w:lang w:val="ru-RU"/>
              </w:rPr>
              <w:t>.</w:t>
            </w:r>
          </w:p>
          <w:p w:rsidR="00D43FE0" w:rsidRDefault="00D43FE0" w:rsidP="001A1931">
            <w:pPr>
              <w:tabs>
                <w:tab w:val="left" w:pos="9922"/>
              </w:tabs>
              <w:spacing w:before="0" w:after="120"/>
              <w:ind w:hanging="18"/>
              <w:rPr>
                <w:rFonts w:ascii="Times New Roman" w:hAnsi="Times New Roman"/>
                <w:b/>
                <w:lang w:val="en-US"/>
              </w:rPr>
            </w:pPr>
          </w:p>
          <w:p w:rsidR="001A1931" w:rsidRPr="00DD2F87" w:rsidRDefault="001A1931" w:rsidP="001A1931">
            <w:pPr>
              <w:tabs>
                <w:tab w:val="left" w:pos="9922"/>
              </w:tabs>
              <w:spacing w:before="0" w:after="120"/>
              <w:ind w:hanging="18"/>
              <w:rPr>
                <w:rFonts w:ascii="Times New Roman" w:hAnsi="Times New Roman"/>
                <w:lang w:val="ru-RU"/>
              </w:rPr>
            </w:pPr>
            <w:r>
              <w:rPr>
                <w:rFonts w:ascii="Times New Roman" w:hAnsi="Times New Roman"/>
                <w:b/>
                <w:lang w:val="en-US"/>
              </w:rPr>
              <w:t>The Final Report</w:t>
            </w:r>
            <w:r w:rsidR="00F90BED">
              <w:rPr>
                <w:rFonts w:ascii="Times New Roman" w:hAnsi="Times New Roman"/>
                <w:b/>
                <w:lang w:val="en-US"/>
              </w:rPr>
              <w:t xml:space="preserve"> </w:t>
            </w:r>
            <w:r>
              <w:rPr>
                <w:rFonts w:ascii="Times New Roman" w:hAnsi="Times New Roman"/>
                <w:lang w:val="en-US"/>
              </w:rPr>
              <w:t>shall be prepared by the Contractor and submitted</w:t>
            </w:r>
            <w:r w:rsidR="00F90BED">
              <w:rPr>
                <w:rFonts w:ascii="Times New Roman" w:hAnsi="Times New Roman"/>
                <w:lang w:val="en-US"/>
              </w:rPr>
              <w:t xml:space="preserve"> </w:t>
            </w:r>
            <w:r>
              <w:rPr>
                <w:rFonts w:ascii="Times New Roman" w:hAnsi="Times New Roman"/>
                <w:lang w:val="en-US"/>
              </w:rPr>
              <w:t xml:space="preserve">to the Contracting Authority for approval within </w:t>
            </w:r>
            <w:r w:rsidR="002D3C70">
              <w:rPr>
                <w:rFonts w:ascii="Times New Roman" w:hAnsi="Times New Roman"/>
                <w:lang w:val="en-US"/>
              </w:rPr>
              <w:t>20</w:t>
            </w:r>
            <w:r w:rsidRPr="00DD2F87">
              <w:rPr>
                <w:rFonts w:ascii="Times New Roman" w:hAnsi="Times New Roman"/>
                <w:lang w:val="ru-RU"/>
              </w:rPr>
              <w:t xml:space="preserve"> (</w:t>
            </w:r>
            <w:r w:rsidR="002D3C70">
              <w:rPr>
                <w:rFonts w:ascii="Times New Roman" w:hAnsi="Times New Roman"/>
                <w:lang w:val="en-US"/>
              </w:rPr>
              <w:t>twenty</w:t>
            </w:r>
            <w:r w:rsidRPr="00DD2F87">
              <w:rPr>
                <w:rFonts w:ascii="Times New Roman" w:hAnsi="Times New Roman"/>
                <w:lang w:val="ru-RU"/>
              </w:rPr>
              <w:t xml:space="preserve">) </w:t>
            </w:r>
            <w:r>
              <w:rPr>
                <w:rFonts w:ascii="Times New Roman" w:hAnsi="Times New Roman"/>
                <w:lang w:val="en-US"/>
              </w:rPr>
              <w:t>calendar days</w:t>
            </w:r>
            <w:r w:rsidRPr="00DD2F87">
              <w:rPr>
                <w:rFonts w:ascii="Times New Roman" w:hAnsi="Times New Roman"/>
                <w:lang w:val="ru-RU"/>
              </w:rPr>
              <w:t xml:space="preserve">, </w:t>
            </w:r>
            <w:r>
              <w:rPr>
                <w:rFonts w:ascii="Times New Roman" w:hAnsi="Times New Roman"/>
                <w:lang w:val="en-US"/>
              </w:rPr>
              <w:t>prior to expiry of the deadline for contract implementation</w:t>
            </w:r>
            <w:r w:rsidRPr="00DD2F87">
              <w:rPr>
                <w:rStyle w:val="a2"/>
                <w:rFonts w:ascii="Times New Roman" w:eastAsia="MS Mincho" w:hAnsi="Times New Roman"/>
                <w:color w:val="000000"/>
                <w:sz w:val="24"/>
                <w:lang w:val="ru-RU"/>
              </w:rPr>
              <w:t xml:space="preserve">. </w:t>
            </w:r>
            <w:r>
              <w:rPr>
                <w:rStyle w:val="a2"/>
                <w:rFonts w:ascii="Times New Roman" w:eastAsia="MS Mincho" w:hAnsi="Times New Roman"/>
                <w:color w:val="000000"/>
                <w:sz w:val="24"/>
                <w:lang w:val="en-US"/>
              </w:rPr>
              <w:t xml:space="preserve">The final report </w:t>
            </w:r>
            <w:r>
              <w:rPr>
                <w:rFonts w:ascii="Times New Roman" w:hAnsi="Times New Roman"/>
                <w:lang w:val="en-US"/>
              </w:rPr>
              <w:t>shall contain at least</w:t>
            </w:r>
            <w:r w:rsidRPr="00DD2F87">
              <w:rPr>
                <w:rFonts w:ascii="Times New Roman" w:hAnsi="Times New Roman"/>
                <w:lang w:val="ru-RU"/>
              </w:rPr>
              <w:t>:</w:t>
            </w:r>
          </w:p>
          <w:p w:rsidR="00CA3C67" w:rsidRPr="00ED78C9" w:rsidRDefault="001A1931" w:rsidP="001A1931">
            <w:pPr>
              <w:tabs>
                <w:tab w:val="left" w:pos="9922"/>
              </w:tabs>
              <w:spacing w:before="0" w:after="120"/>
              <w:ind w:hanging="18"/>
              <w:rPr>
                <w:rFonts w:ascii="Times New Roman" w:hAnsi="Times New Roman"/>
                <w:lang w:val="en-US"/>
              </w:rPr>
            </w:pPr>
            <w:r w:rsidRPr="000D3890">
              <w:rPr>
                <w:rFonts w:ascii="Times New Roman" w:hAnsi="Times New Roman"/>
                <w:lang w:val="en-US"/>
              </w:rPr>
              <w:t>a</w:t>
            </w:r>
            <w:r w:rsidRPr="000D3890">
              <w:rPr>
                <w:rFonts w:ascii="Times New Roman" w:hAnsi="Times New Roman"/>
                <w:lang w:val="ru-RU"/>
              </w:rPr>
              <w:t xml:space="preserve">) </w:t>
            </w:r>
            <w:r w:rsidR="001943FF" w:rsidRPr="000D3890">
              <w:rPr>
                <w:rFonts w:ascii="Times New Roman" w:hAnsi="Times New Roman"/>
                <w:lang w:val="en-US"/>
              </w:rPr>
              <w:t xml:space="preserve">summarized </w:t>
            </w:r>
            <w:r w:rsidR="001943FF" w:rsidRPr="000D3890">
              <w:rPr>
                <w:rFonts w:ascii="Times New Roman" w:hAnsi="Times New Roman"/>
                <w:lang w:val="ru-RU"/>
              </w:rPr>
              <w:t xml:space="preserve">data </w:t>
            </w:r>
            <w:r w:rsidR="002D3C70" w:rsidRPr="000D3890">
              <w:rPr>
                <w:rFonts w:ascii="Times New Roman" w:hAnsi="Times New Roman"/>
                <w:lang w:val="ru-RU"/>
              </w:rPr>
              <w:t>on the</w:t>
            </w:r>
            <w:r w:rsidR="000D3890" w:rsidRPr="000D3890">
              <w:rPr>
                <w:rFonts w:ascii="Times New Roman" w:hAnsi="Times New Roman"/>
                <w:lang w:val="en-US"/>
              </w:rPr>
              <w:t xml:space="preserve"> collected information and the</w:t>
            </w:r>
            <w:r w:rsidR="002D3C70" w:rsidRPr="000D3890">
              <w:rPr>
                <w:rFonts w:ascii="Times New Roman" w:hAnsi="Times New Roman"/>
                <w:lang w:val="ru-RU"/>
              </w:rPr>
              <w:t xml:space="preserve"> analyzes performed for the </w:t>
            </w:r>
            <w:r w:rsidR="000D3890" w:rsidRPr="000D3890">
              <w:rPr>
                <w:rFonts w:ascii="Times New Roman" w:hAnsi="Times New Roman"/>
                <w:lang w:val="en-US"/>
              </w:rPr>
              <w:t>development</w:t>
            </w:r>
            <w:r w:rsidR="002D3C70" w:rsidRPr="000D3890">
              <w:rPr>
                <w:rFonts w:ascii="Times New Roman" w:hAnsi="Times New Roman"/>
                <w:lang w:val="ru-RU"/>
              </w:rPr>
              <w:t xml:space="preserve"> of the Manual</w:t>
            </w:r>
            <w:r w:rsidR="002D3C70" w:rsidRPr="000D3890">
              <w:rPr>
                <w:rFonts w:ascii="Times New Roman" w:hAnsi="Times New Roman"/>
                <w:lang w:val="en-US"/>
              </w:rPr>
              <w:t xml:space="preserve"> for</w:t>
            </w:r>
            <w:r w:rsidR="002D3C70" w:rsidRPr="000D3890">
              <w:rPr>
                <w:rFonts w:ascii="Times New Roman" w:hAnsi="Times New Roman"/>
                <w:lang w:val="ru-RU"/>
              </w:rPr>
              <w:t xml:space="preserve"> </w:t>
            </w:r>
            <w:r w:rsidR="002D3C70" w:rsidRPr="000D3890">
              <w:rPr>
                <w:rFonts w:ascii="Times New Roman" w:hAnsi="Times New Roman"/>
                <w:lang w:val="en-US"/>
              </w:rPr>
              <w:t>l</w:t>
            </w:r>
            <w:r w:rsidR="002D3C70" w:rsidRPr="000D3890">
              <w:rPr>
                <w:rFonts w:ascii="Times New Roman" w:hAnsi="Times New Roman"/>
                <w:lang w:val="ru-RU"/>
              </w:rPr>
              <w:t xml:space="preserve">arge </w:t>
            </w:r>
            <w:r w:rsidR="000D3890" w:rsidRPr="000D3890">
              <w:rPr>
                <w:rFonts w:ascii="Times New Roman" w:hAnsi="Times New Roman"/>
                <w:lang w:val="en-US"/>
              </w:rPr>
              <w:t xml:space="preserve">scale </w:t>
            </w:r>
            <w:r w:rsidR="002D3C70" w:rsidRPr="000D3890">
              <w:rPr>
                <w:rFonts w:ascii="Times New Roman" w:hAnsi="Times New Roman"/>
                <w:lang w:val="en-US"/>
              </w:rPr>
              <w:t>w</w:t>
            </w:r>
            <w:r w:rsidR="002D3C70" w:rsidRPr="000D3890">
              <w:rPr>
                <w:rFonts w:ascii="Times New Roman" w:hAnsi="Times New Roman"/>
                <w:lang w:val="ru-RU"/>
              </w:rPr>
              <w:t xml:space="preserve">aste </w:t>
            </w:r>
            <w:r w:rsidR="002D3C70" w:rsidRPr="000D3890">
              <w:rPr>
                <w:rFonts w:ascii="Times New Roman" w:hAnsi="Times New Roman"/>
                <w:lang w:val="en-US"/>
              </w:rPr>
              <w:t>m</w:t>
            </w:r>
            <w:r w:rsidR="002D3C70" w:rsidRPr="000D3890">
              <w:rPr>
                <w:rFonts w:ascii="Times New Roman" w:hAnsi="Times New Roman"/>
                <w:lang w:val="ru-RU"/>
              </w:rPr>
              <w:t>anagement</w:t>
            </w:r>
            <w:r w:rsidR="000D3890" w:rsidRPr="000D3890">
              <w:rPr>
                <w:rFonts w:ascii="Times New Roman" w:hAnsi="Times New Roman"/>
                <w:lang w:val="en-US"/>
              </w:rPr>
              <w:t>;</w:t>
            </w:r>
          </w:p>
          <w:p w:rsidR="001A1931" w:rsidRPr="00DD2F87" w:rsidRDefault="00CA3C67" w:rsidP="001A1931">
            <w:pPr>
              <w:tabs>
                <w:tab w:val="left" w:pos="9922"/>
              </w:tabs>
              <w:spacing w:before="0" w:after="120"/>
              <w:ind w:hanging="18"/>
              <w:rPr>
                <w:rFonts w:ascii="Times New Roman" w:hAnsi="Times New Roman"/>
                <w:lang w:val="ru-RU"/>
              </w:rPr>
            </w:pPr>
            <w:r>
              <w:rPr>
                <w:rFonts w:ascii="Times New Roman" w:hAnsi="Times New Roman"/>
                <w:lang w:val="en-US"/>
              </w:rPr>
              <w:t>b</w:t>
            </w:r>
            <w:r w:rsidRPr="00DD2F87">
              <w:rPr>
                <w:rFonts w:ascii="Times New Roman" w:hAnsi="Times New Roman"/>
                <w:lang w:val="ru-RU"/>
              </w:rPr>
              <w:t xml:space="preserve">) </w:t>
            </w:r>
            <w:r w:rsidR="001A1931">
              <w:rPr>
                <w:rFonts w:ascii="Times New Roman" w:hAnsi="Times New Roman"/>
                <w:lang w:val="en-US"/>
              </w:rPr>
              <w:t>analysis of the fulfillment of the Contractor’s obligations under the contract</w:t>
            </w:r>
            <w:r w:rsidR="001A1931" w:rsidRPr="00DD2F87">
              <w:rPr>
                <w:rFonts w:ascii="Times New Roman" w:hAnsi="Times New Roman"/>
                <w:lang w:val="ru-RU"/>
              </w:rPr>
              <w:t>;</w:t>
            </w:r>
          </w:p>
          <w:p w:rsidR="001A1931" w:rsidRPr="00DD2F87" w:rsidRDefault="00CA3C67" w:rsidP="001A1931">
            <w:pPr>
              <w:tabs>
                <w:tab w:val="left" w:pos="9922"/>
              </w:tabs>
              <w:spacing w:before="0" w:after="120"/>
              <w:ind w:hanging="18"/>
              <w:rPr>
                <w:rFonts w:ascii="Times New Roman" w:hAnsi="Times New Roman"/>
                <w:lang w:val="ru-RU"/>
              </w:rPr>
            </w:pPr>
            <w:r>
              <w:rPr>
                <w:rFonts w:ascii="Times New Roman" w:hAnsi="Times New Roman"/>
                <w:lang w:val="en-US"/>
              </w:rPr>
              <w:t>c</w:t>
            </w:r>
            <w:r w:rsidRPr="00DD2F87">
              <w:rPr>
                <w:rFonts w:ascii="Times New Roman" w:hAnsi="Times New Roman"/>
                <w:lang w:val="ru-RU"/>
              </w:rPr>
              <w:t xml:space="preserve">) </w:t>
            </w:r>
            <w:r w:rsidR="001A1931">
              <w:rPr>
                <w:rFonts w:ascii="Times New Roman" w:hAnsi="Times New Roman"/>
                <w:lang w:val="en-US"/>
              </w:rPr>
              <w:t>description of the Contractor’s staff used as human resources for the implementation during the entire contract duration</w:t>
            </w:r>
            <w:r w:rsidR="001A1931" w:rsidRPr="00DD2F87">
              <w:rPr>
                <w:rFonts w:ascii="Times New Roman" w:hAnsi="Times New Roman"/>
                <w:lang w:val="ru-RU"/>
              </w:rPr>
              <w:t>;</w:t>
            </w:r>
          </w:p>
          <w:p w:rsidR="001A1931" w:rsidRPr="00DD2F87" w:rsidRDefault="00CA3C67" w:rsidP="001A1931">
            <w:pPr>
              <w:tabs>
                <w:tab w:val="left" w:pos="9922"/>
              </w:tabs>
              <w:spacing w:before="0" w:after="120"/>
              <w:ind w:hanging="18"/>
              <w:rPr>
                <w:rFonts w:ascii="Times New Roman" w:hAnsi="Times New Roman"/>
                <w:lang w:val="ru-RU"/>
              </w:rPr>
            </w:pPr>
            <w:r>
              <w:rPr>
                <w:rFonts w:ascii="Times New Roman" w:hAnsi="Times New Roman"/>
                <w:lang w:val="en-US"/>
              </w:rPr>
              <w:t>d</w:t>
            </w:r>
            <w:r w:rsidRPr="00DD2F87">
              <w:rPr>
                <w:rFonts w:ascii="Times New Roman" w:hAnsi="Times New Roman"/>
                <w:lang w:val="ru-RU"/>
              </w:rPr>
              <w:t xml:space="preserve">) </w:t>
            </w:r>
            <w:r w:rsidR="001A1931">
              <w:rPr>
                <w:rFonts w:ascii="Times New Roman" w:hAnsi="Times New Roman"/>
                <w:lang w:val="en-US"/>
              </w:rPr>
              <w:t>description of the difficulties related to project implementation and the measures undertaken to overcome them</w:t>
            </w:r>
            <w:r w:rsidR="001A1931" w:rsidRPr="00DD2F87">
              <w:rPr>
                <w:rFonts w:ascii="Times New Roman" w:hAnsi="Times New Roman"/>
                <w:lang w:val="ru-RU"/>
              </w:rPr>
              <w:t>;</w:t>
            </w:r>
          </w:p>
          <w:p w:rsidR="001A1931" w:rsidRDefault="00CA3C67" w:rsidP="001A1931">
            <w:pPr>
              <w:tabs>
                <w:tab w:val="left" w:pos="9922"/>
              </w:tabs>
              <w:spacing w:before="0" w:after="120"/>
              <w:ind w:hanging="18"/>
              <w:rPr>
                <w:rFonts w:ascii="Times New Roman" w:hAnsi="Times New Roman"/>
                <w:snapToGrid w:val="0"/>
                <w:lang w:val="ru-RU"/>
              </w:rPr>
            </w:pPr>
            <w:r>
              <w:rPr>
                <w:rFonts w:ascii="Times New Roman" w:hAnsi="Times New Roman"/>
                <w:lang w:val="en-US"/>
              </w:rPr>
              <w:t>e</w:t>
            </w:r>
            <w:r w:rsidRPr="00DD2F87">
              <w:rPr>
                <w:rFonts w:ascii="Times New Roman" w:hAnsi="Times New Roman"/>
                <w:lang w:val="ru-RU"/>
              </w:rPr>
              <w:t xml:space="preserve">) </w:t>
            </w:r>
            <w:r w:rsidR="001A1931">
              <w:rPr>
                <w:rFonts w:ascii="Times New Roman" w:hAnsi="Times New Roman"/>
                <w:lang w:val="en-US"/>
              </w:rPr>
              <w:t>report on the contract administration</w:t>
            </w:r>
            <w:r w:rsidR="001A1931" w:rsidRPr="00DD2F87">
              <w:rPr>
                <w:rFonts w:ascii="Times New Roman" w:hAnsi="Times New Roman"/>
                <w:lang w:val="ru-RU"/>
              </w:rPr>
              <w:t xml:space="preserve"> – </w:t>
            </w:r>
            <w:r w:rsidR="001A1931">
              <w:rPr>
                <w:rFonts w:ascii="Times New Roman" w:hAnsi="Times New Roman"/>
                <w:lang w:val="en-US"/>
              </w:rPr>
              <w:t>carried out meetings</w:t>
            </w:r>
            <w:r w:rsidR="001A1931" w:rsidRPr="00DD2F87">
              <w:rPr>
                <w:rFonts w:ascii="Times New Roman" w:hAnsi="Times New Roman"/>
                <w:snapToGrid w:val="0"/>
                <w:lang w:val="ru-RU"/>
              </w:rPr>
              <w:t xml:space="preserve">, </w:t>
            </w:r>
            <w:r w:rsidR="001A1931">
              <w:rPr>
                <w:rFonts w:ascii="Times New Roman" w:hAnsi="Times New Roman"/>
                <w:snapToGrid w:val="0"/>
                <w:lang w:val="en-US"/>
              </w:rPr>
              <w:t>minutes</w:t>
            </w:r>
            <w:r w:rsidR="001A1931" w:rsidRPr="00DD2F87">
              <w:rPr>
                <w:rFonts w:ascii="Times New Roman" w:hAnsi="Times New Roman"/>
                <w:snapToGrid w:val="0"/>
                <w:lang w:val="ru-RU"/>
              </w:rPr>
              <w:t xml:space="preserve">, </w:t>
            </w:r>
            <w:r w:rsidR="001A1931">
              <w:rPr>
                <w:rFonts w:ascii="Times New Roman" w:hAnsi="Times New Roman"/>
                <w:snapToGrid w:val="0"/>
                <w:lang w:val="en-US"/>
              </w:rPr>
              <w:t>correspondence</w:t>
            </w:r>
            <w:r w:rsidR="001A1931" w:rsidRPr="00DD2F87">
              <w:rPr>
                <w:rFonts w:ascii="Times New Roman" w:hAnsi="Times New Roman"/>
                <w:snapToGrid w:val="0"/>
                <w:lang w:val="ru-RU"/>
              </w:rPr>
              <w:t xml:space="preserve">, </w:t>
            </w:r>
            <w:r w:rsidR="001A1931">
              <w:rPr>
                <w:rFonts w:ascii="Times New Roman" w:hAnsi="Times New Roman"/>
                <w:snapToGrid w:val="0"/>
                <w:lang w:val="en-US"/>
              </w:rPr>
              <w:t>media events</w:t>
            </w:r>
            <w:r w:rsidR="001A1931" w:rsidRPr="00DD2F87">
              <w:rPr>
                <w:rFonts w:ascii="Times New Roman" w:hAnsi="Times New Roman"/>
                <w:snapToGrid w:val="0"/>
                <w:lang w:val="ru-RU"/>
              </w:rPr>
              <w:t xml:space="preserve">, </w:t>
            </w:r>
            <w:r w:rsidR="001A1931">
              <w:rPr>
                <w:rFonts w:ascii="Times New Roman" w:hAnsi="Times New Roman"/>
                <w:snapToGrid w:val="0"/>
                <w:lang w:val="en-US"/>
              </w:rPr>
              <w:t>implementation of the campaigns etc.</w:t>
            </w:r>
            <w:r w:rsidR="001A1931" w:rsidRPr="00DD2F87">
              <w:rPr>
                <w:rFonts w:ascii="Times New Roman" w:hAnsi="Times New Roman"/>
                <w:snapToGrid w:val="0"/>
                <w:lang w:val="ru-RU"/>
              </w:rPr>
              <w:t>;</w:t>
            </w:r>
          </w:p>
          <w:p w:rsidR="001A1931" w:rsidRDefault="00CA3C67" w:rsidP="001A1931">
            <w:pPr>
              <w:tabs>
                <w:tab w:val="left" w:pos="9922"/>
              </w:tabs>
              <w:spacing w:before="0" w:after="120"/>
              <w:ind w:hanging="18"/>
              <w:rPr>
                <w:rFonts w:ascii="Times New Roman" w:hAnsi="Times New Roman"/>
                <w:lang w:val="en-US"/>
              </w:rPr>
            </w:pPr>
            <w:r>
              <w:rPr>
                <w:rFonts w:ascii="Times New Roman" w:hAnsi="Times New Roman"/>
                <w:lang w:val="en-US"/>
              </w:rPr>
              <w:t>f</w:t>
            </w:r>
            <w:r w:rsidRPr="00DD2F87">
              <w:rPr>
                <w:rFonts w:ascii="Times New Roman" w:hAnsi="Times New Roman"/>
                <w:lang w:val="ru-RU"/>
              </w:rPr>
              <w:t xml:space="preserve">) </w:t>
            </w:r>
            <w:r w:rsidR="001A1931">
              <w:rPr>
                <w:rFonts w:ascii="Times New Roman" w:hAnsi="Times New Roman"/>
                <w:lang w:val="en-US"/>
              </w:rPr>
              <w:t xml:space="preserve">report on the implemented activities under this contract </w:t>
            </w:r>
            <w:r w:rsidR="001A1931" w:rsidRPr="00DD2F87">
              <w:rPr>
                <w:rFonts w:ascii="Times New Roman" w:hAnsi="Times New Roman"/>
                <w:lang w:val="ru-RU"/>
              </w:rPr>
              <w:t>–</w:t>
            </w:r>
            <w:r w:rsidR="001A1931">
              <w:rPr>
                <w:rFonts w:ascii="Times New Roman" w:hAnsi="Times New Roman"/>
                <w:lang w:val="en-US"/>
              </w:rPr>
              <w:t xml:space="preserve"> results achieved</w:t>
            </w:r>
            <w:r w:rsidR="001A1931" w:rsidRPr="00DD2F87">
              <w:rPr>
                <w:rFonts w:ascii="Times New Roman" w:hAnsi="Times New Roman"/>
                <w:lang w:val="ru-RU"/>
              </w:rPr>
              <w:t xml:space="preserve">, </w:t>
            </w:r>
            <w:r w:rsidR="001A1931">
              <w:rPr>
                <w:rFonts w:ascii="Times New Roman" w:hAnsi="Times New Roman"/>
                <w:lang w:val="en-US"/>
              </w:rPr>
              <w:t>analysis of the results and reference to results indicators</w:t>
            </w:r>
            <w:r w:rsidR="001A1931" w:rsidRPr="00DD2F87">
              <w:rPr>
                <w:rFonts w:ascii="Times New Roman" w:hAnsi="Times New Roman"/>
                <w:lang w:val="ru-RU"/>
              </w:rPr>
              <w:t>;</w:t>
            </w:r>
          </w:p>
          <w:p w:rsidR="0076300A" w:rsidRPr="0076300A" w:rsidRDefault="0076300A" w:rsidP="001A1931">
            <w:pPr>
              <w:tabs>
                <w:tab w:val="left" w:pos="9922"/>
              </w:tabs>
              <w:spacing w:before="0" w:after="120"/>
              <w:ind w:hanging="18"/>
              <w:rPr>
                <w:rFonts w:ascii="Times New Roman" w:hAnsi="Times New Roman"/>
                <w:lang w:val="en-US"/>
              </w:rPr>
            </w:pPr>
          </w:p>
          <w:p w:rsidR="001A1931" w:rsidRPr="00ED78C9" w:rsidRDefault="00CA3C67" w:rsidP="001A1931">
            <w:pPr>
              <w:tabs>
                <w:tab w:val="left" w:pos="9922"/>
              </w:tabs>
              <w:spacing w:before="0" w:after="120"/>
              <w:ind w:hanging="18"/>
              <w:rPr>
                <w:rFonts w:ascii="Times New Roman" w:hAnsi="Times New Roman"/>
                <w:lang w:val="en-GB"/>
              </w:rPr>
            </w:pPr>
            <w:r>
              <w:rPr>
                <w:rFonts w:ascii="Times New Roman" w:hAnsi="Times New Roman"/>
                <w:lang w:val="en-US"/>
              </w:rPr>
              <w:t>g</w:t>
            </w:r>
            <w:r w:rsidRPr="00DD2F87">
              <w:rPr>
                <w:rFonts w:ascii="Times New Roman" w:hAnsi="Times New Roman"/>
                <w:lang w:val="ru-RU"/>
              </w:rPr>
              <w:t xml:space="preserve">) </w:t>
            </w:r>
            <w:r w:rsidR="001A1931">
              <w:rPr>
                <w:rFonts w:ascii="Times New Roman" w:hAnsi="Times New Roman"/>
                <w:lang w:val="en-US"/>
              </w:rPr>
              <w:t xml:space="preserve">summary of the requested by the Contracting Authority and submitted by the Contractor statements on specific issues of the overall contract </w:t>
            </w:r>
            <w:r w:rsidR="001A1931" w:rsidRPr="00ED78C9">
              <w:rPr>
                <w:rFonts w:ascii="Times New Roman" w:hAnsi="Times New Roman"/>
                <w:lang w:val="en-GB"/>
              </w:rPr>
              <w:t>implementation;</w:t>
            </w:r>
          </w:p>
          <w:p w:rsidR="001A1931" w:rsidRPr="00ED78C9" w:rsidRDefault="00CA3C67" w:rsidP="001A1931">
            <w:pPr>
              <w:tabs>
                <w:tab w:val="left" w:pos="9922"/>
              </w:tabs>
              <w:spacing w:before="0" w:after="120"/>
              <w:ind w:hanging="18"/>
              <w:rPr>
                <w:rFonts w:ascii="Times New Roman" w:hAnsi="Times New Roman"/>
                <w:lang w:val="en-GB"/>
              </w:rPr>
            </w:pPr>
            <w:r w:rsidRPr="00ED78C9">
              <w:rPr>
                <w:rFonts w:ascii="Times New Roman" w:hAnsi="Times New Roman"/>
                <w:lang w:val="en-GB"/>
              </w:rPr>
              <w:t xml:space="preserve">h) </w:t>
            </w:r>
            <w:proofErr w:type="gramStart"/>
            <w:r w:rsidR="001A1931" w:rsidRPr="00ED78C9">
              <w:rPr>
                <w:rFonts w:ascii="Times New Roman" w:hAnsi="Times New Roman"/>
                <w:lang w:val="en-GB"/>
              </w:rPr>
              <w:t>financial</w:t>
            </w:r>
            <w:proofErr w:type="gramEnd"/>
            <w:r w:rsidR="001A1931" w:rsidRPr="00ED78C9">
              <w:rPr>
                <w:rFonts w:ascii="Times New Roman" w:hAnsi="Times New Roman"/>
                <w:lang w:val="en-GB"/>
              </w:rPr>
              <w:t xml:space="preserve"> report that covers this contract.</w:t>
            </w:r>
          </w:p>
          <w:p w:rsidR="001A1931" w:rsidRPr="00ED78C9" w:rsidRDefault="001A1931" w:rsidP="001A1931">
            <w:pPr>
              <w:tabs>
                <w:tab w:val="left" w:pos="9922"/>
              </w:tabs>
              <w:spacing w:before="0" w:after="120"/>
              <w:ind w:hanging="18"/>
              <w:rPr>
                <w:rFonts w:ascii="Times New Roman" w:hAnsi="Times New Roman"/>
                <w:lang w:val="en-GB"/>
              </w:rPr>
            </w:pPr>
            <w:proofErr w:type="spellStart"/>
            <w:r w:rsidRPr="00ED78C9">
              <w:rPr>
                <w:rFonts w:ascii="Times New Roman" w:hAnsi="Times New Roman"/>
                <w:lang w:val="en-GB"/>
              </w:rPr>
              <w:t>i</w:t>
            </w:r>
            <w:proofErr w:type="spellEnd"/>
            <w:r w:rsidRPr="00ED78C9">
              <w:rPr>
                <w:rFonts w:ascii="Times New Roman" w:hAnsi="Times New Roman"/>
                <w:lang w:val="en-GB"/>
              </w:rPr>
              <w:t>) other information, as the discretion of the Contractor</w:t>
            </w:r>
            <w:r w:rsidR="0076300A" w:rsidRPr="00ED78C9">
              <w:rPr>
                <w:rFonts w:ascii="Times New Roman" w:hAnsi="Times New Roman"/>
                <w:lang w:val="en-GB"/>
              </w:rPr>
              <w:t>;</w:t>
            </w:r>
          </w:p>
          <w:p w:rsidR="000D3890" w:rsidRDefault="000D3890" w:rsidP="001A1931">
            <w:pPr>
              <w:tabs>
                <w:tab w:val="left" w:pos="9922"/>
              </w:tabs>
              <w:spacing w:before="0" w:after="120"/>
              <w:ind w:firstLine="0"/>
              <w:rPr>
                <w:rFonts w:ascii="Times New Roman" w:hAnsi="Times New Roman"/>
                <w:lang w:val="en-GB"/>
              </w:rPr>
            </w:pPr>
          </w:p>
          <w:p w:rsidR="001A1931" w:rsidRPr="00ED78C9" w:rsidRDefault="001A1931" w:rsidP="001A1931">
            <w:pPr>
              <w:tabs>
                <w:tab w:val="left" w:pos="9922"/>
              </w:tabs>
              <w:spacing w:before="0" w:after="120"/>
              <w:ind w:firstLine="0"/>
              <w:rPr>
                <w:rFonts w:ascii="Times New Roman" w:hAnsi="Times New Roman"/>
                <w:lang w:val="en-GB"/>
              </w:rPr>
            </w:pPr>
            <w:r w:rsidRPr="00ED78C9">
              <w:rPr>
                <w:rFonts w:ascii="Times New Roman" w:hAnsi="Times New Roman"/>
                <w:lang w:val="en-GB"/>
              </w:rPr>
              <w:t>The Contractor shall also prepare special reports upon the request of the Contracting Authority on urgent issues or topics that require further clarification or opinion. They shall contain information relevant to the reference requested by the Contracting Authority.</w:t>
            </w:r>
          </w:p>
          <w:p w:rsidR="001A1931" w:rsidRPr="00ED78C9" w:rsidRDefault="001A1931" w:rsidP="001A1931">
            <w:pPr>
              <w:tabs>
                <w:tab w:val="left" w:pos="9922"/>
              </w:tabs>
              <w:spacing w:before="0" w:after="120"/>
              <w:ind w:firstLine="0"/>
              <w:rPr>
                <w:rFonts w:ascii="Times New Roman" w:hAnsi="Times New Roman"/>
                <w:lang w:val="en-GB"/>
              </w:rPr>
            </w:pPr>
            <w:r w:rsidRPr="00ED78C9">
              <w:rPr>
                <w:rFonts w:ascii="Times New Roman" w:hAnsi="Times New Roman"/>
                <w:lang w:val="en-GB"/>
              </w:rPr>
              <w:t>The Contractor shall prepare documents related to the current performance of this contract, shall draw up minutes of meetings, workshops, briefings and others. At the request of information by the Contracting Authority, the Contractor’s</w:t>
            </w:r>
            <w:r w:rsidR="00ED78C9" w:rsidRPr="00ED78C9">
              <w:rPr>
                <w:rFonts w:ascii="Times New Roman" w:hAnsi="Times New Roman"/>
                <w:lang w:val="en-GB"/>
              </w:rPr>
              <w:t xml:space="preserve"> </w:t>
            </w:r>
            <w:r w:rsidRPr="00ED78C9">
              <w:rPr>
                <w:rFonts w:ascii="Times New Roman" w:hAnsi="Times New Roman"/>
                <w:lang w:val="en-GB"/>
              </w:rPr>
              <w:t xml:space="preserve">Technical Assistance etc., </w:t>
            </w:r>
            <w:r w:rsidR="00ED78C9" w:rsidRPr="00ED78C9">
              <w:rPr>
                <w:rFonts w:ascii="Times New Roman" w:hAnsi="Times New Roman"/>
                <w:lang w:val="en-GB"/>
              </w:rPr>
              <w:t>it</w:t>
            </w:r>
            <w:r w:rsidRPr="00ED78C9">
              <w:rPr>
                <w:rFonts w:ascii="Times New Roman" w:hAnsi="Times New Roman"/>
                <w:lang w:val="en-GB"/>
              </w:rPr>
              <w:t xml:space="preserve"> shall prepare and submit the requested information.</w:t>
            </w:r>
          </w:p>
          <w:p w:rsidR="001A1931" w:rsidRPr="00ED78C9" w:rsidRDefault="001A1931" w:rsidP="001A1931">
            <w:pPr>
              <w:pStyle w:val="BodyText"/>
              <w:spacing w:before="0" w:after="120"/>
              <w:ind w:firstLine="0"/>
              <w:jc w:val="both"/>
              <w:outlineLvl w:val="0"/>
              <w:rPr>
                <w:rFonts w:ascii="Times New Roman" w:hAnsi="Times New Roman"/>
                <w:b w:val="0"/>
                <w:sz w:val="24"/>
                <w:szCs w:val="24"/>
                <w:lang w:val="en-GB"/>
              </w:rPr>
            </w:pPr>
            <w:r w:rsidRPr="00ED78C9">
              <w:rPr>
                <w:rFonts w:ascii="Times New Roman" w:hAnsi="Times New Roman"/>
                <w:b w:val="0"/>
                <w:sz w:val="24"/>
                <w:szCs w:val="24"/>
                <w:lang w:val="en-GB"/>
              </w:rPr>
              <w:t>Each of the Reports</w:t>
            </w:r>
            <w:r w:rsidR="002D3C70">
              <w:rPr>
                <w:rFonts w:ascii="Times New Roman" w:hAnsi="Times New Roman"/>
                <w:b w:val="0"/>
                <w:sz w:val="24"/>
                <w:szCs w:val="24"/>
                <w:lang w:val="en-GB"/>
              </w:rPr>
              <w:t xml:space="preserve"> and the </w:t>
            </w:r>
            <w:r w:rsidR="002D3C70" w:rsidRPr="002D3C70">
              <w:rPr>
                <w:rFonts w:ascii="Times New Roman" w:hAnsi="Times New Roman"/>
                <w:b w:val="0"/>
                <w:sz w:val="24"/>
                <w:szCs w:val="24"/>
                <w:lang w:val="en-GB"/>
              </w:rPr>
              <w:t>Manual for large waste management</w:t>
            </w:r>
            <w:r w:rsidR="002D3C70">
              <w:rPr>
                <w:rFonts w:ascii="Times New Roman" w:hAnsi="Times New Roman"/>
                <w:b w:val="0"/>
                <w:sz w:val="24"/>
                <w:szCs w:val="24"/>
                <w:lang w:val="en-GB"/>
              </w:rPr>
              <w:t xml:space="preserve"> developed under Activity 4,</w:t>
            </w:r>
            <w:r w:rsidRPr="00ED78C9">
              <w:rPr>
                <w:rFonts w:ascii="Times New Roman" w:hAnsi="Times New Roman"/>
                <w:b w:val="0"/>
                <w:sz w:val="24"/>
                <w:szCs w:val="24"/>
                <w:lang w:val="en-GB"/>
              </w:rPr>
              <w:t xml:space="preserve"> shall be submitted in 2 (two) paper copies – 1 in Bulgarian and 1 in </w:t>
            </w:r>
            <w:r w:rsidR="00ED78C9" w:rsidRPr="00ED78C9">
              <w:rPr>
                <w:rFonts w:ascii="Times New Roman" w:hAnsi="Times New Roman"/>
                <w:b w:val="0"/>
                <w:sz w:val="24"/>
                <w:szCs w:val="24"/>
                <w:lang w:val="en-GB"/>
              </w:rPr>
              <w:t>English</w:t>
            </w:r>
            <w:r w:rsidRPr="00ED78C9">
              <w:rPr>
                <w:rFonts w:ascii="Times New Roman" w:hAnsi="Times New Roman"/>
                <w:b w:val="0"/>
                <w:sz w:val="24"/>
                <w:szCs w:val="24"/>
                <w:lang w:val="en-GB"/>
              </w:rPr>
              <w:t>, as well as in electronic format (CD). The CD shall contain a scanned “pdf” version of the originally</w:t>
            </w:r>
            <w:r w:rsidR="00F90BED"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signed report</w:t>
            </w:r>
            <w:r w:rsidR="002D3C70">
              <w:rPr>
                <w:rFonts w:ascii="Times New Roman" w:hAnsi="Times New Roman"/>
                <w:b w:val="0"/>
                <w:sz w:val="24"/>
                <w:szCs w:val="24"/>
                <w:lang w:val="en-GB"/>
              </w:rPr>
              <w:t xml:space="preserve"> on Bulgarian and English</w:t>
            </w:r>
            <w:r w:rsidRPr="00ED78C9">
              <w:rPr>
                <w:rFonts w:ascii="Times New Roman" w:hAnsi="Times New Roman"/>
                <w:b w:val="0"/>
                <w:sz w:val="24"/>
                <w:szCs w:val="24"/>
                <w:lang w:val="en-GB"/>
              </w:rPr>
              <w:t>. The contents of the electronic format shall</w:t>
            </w:r>
            <w:r w:rsidR="00F90BED"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be fully identical with the paper format.</w:t>
            </w:r>
            <w:r w:rsidR="002D3C70">
              <w:rPr>
                <w:rFonts w:ascii="Times New Roman" w:hAnsi="Times New Roman"/>
                <w:b w:val="0"/>
                <w:sz w:val="24"/>
                <w:szCs w:val="24"/>
                <w:lang w:val="en-GB"/>
              </w:rPr>
              <w:t xml:space="preserve"> </w:t>
            </w:r>
          </w:p>
          <w:p w:rsidR="003F7881" w:rsidRDefault="003F7881" w:rsidP="001A1931">
            <w:pPr>
              <w:pStyle w:val="BodyText"/>
              <w:spacing w:before="0" w:after="120"/>
              <w:ind w:firstLine="0"/>
              <w:jc w:val="both"/>
              <w:outlineLvl w:val="0"/>
              <w:rPr>
                <w:rFonts w:ascii="Times New Roman" w:hAnsi="Times New Roman"/>
                <w:b w:val="0"/>
                <w:sz w:val="24"/>
                <w:szCs w:val="24"/>
                <w:lang w:val="en-GB"/>
              </w:rPr>
            </w:pPr>
          </w:p>
          <w:p w:rsidR="001A1931" w:rsidRPr="00ED78C9" w:rsidRDefault="001A1931" w:rsidP="001A1931">
            <w:pPr>
              <w:pStyle w:val="BodyText"/>
              <w:spacing w:before="0" w:after="120"/>
              <w:ind w:firstLine="0"/>
              <w:jc w:val="both"/>
              <w:outlineLvl w:val="0"/>
              <w:rPr>
                <w:rFonts w:ascii="Times New Roman" w:hAnsi="Times New Roman"/>
                <w:b w:val="0"/>
                <w:sz w:val="24"/>
                <w:szCs w:val="24"/>
                <w:lang w:val="en-GB"/>
              </w:rPr>
            </w:pPr>
            <w:r w:rsidRPr="00ED78C9">
              <w:rPr>
                <w:rFonts w:ascii="Times New Roman" w:hAnsi="Times New Roman"/>
                <w:b w:val="0"/>
                <w:sz w:val="24"/>
                <w:szCs w:val="24"/>
                <w:lang w:val="en-GB"/>
              </w:rPr>
              <w:t xml:space="preserve">The reports </w:t>
            </w:r>
            <w:r w:rsidR="002D3C70">
              <w:rPr>
                <w:rFonts w:ascii="Times New Roman" w:hAnsi="Times New Roman"/>
                <w:b w:val="0"/>
                <w:sz w:val="24"/>
                <w:szCs w:val="24"/>
                <w:lang w:val="en-GB"/>
              </w:rPr>
              <w:t xml:space="preserve">and the </w:t>
            </w:r>
            <w:r w:rsidR="002D3C70" w:rsidRPr="002D3C70">
              <w:rPr>
                <w:rFonts w:ascii="Times New Roman" w:hAnsi="Times New Roman"/>
                <w:b w:val="0"/>
                <w:sz w:val="24"/>
                <w:szCs w:val="24"/>
                <w:lang w:val="en-GB"/>
              </w:rPr>
              <w:t xml:space="preserve">Manual for large waste management </w:t>
            </w:r>
            <w:r w:rsidRPr="00ED78C9">
              <w:rPr>
                <w:rFonts w:ascii="Times New Roman" w:hAnsi="Times New Roman"/>
                <w:b w:val="0"/>
                <w:sz w:val="24"/>
                <w:szCs w:val="24"/>
                <w:lang w:val="en-GB"/>
              </w:rPr>
              <w:t>shall be drafted and signed by the expert "Team leader" and agreed with the signature of an official representative of the CONTRACTOR and also with the official stamp of the CONTRACTOR!</w:t>
            </w:r>
          </w:p>
          <w:p w:rsidR="001A1931" w:rsidRPr="00ED78C9" w:rsidRDefault="001A1931" w:rsidP="001A1931">
            <w:pPr>
              <w:tabs>
                <w:tab w:val="left" w:pos="9922"/>
              </w:tabs>
              <w:spacing w:before="0" w:after="120"/>
              <w:ind w:firstLine="0"/>
              <w:rPr>
                <w:rFonts w:ascii="Times New Roman" w:hAnsi="Times New Roman"/>
                <w:lang w:val="en-GB"/>
              </w:rPr>
            </w:pPr>
            <w:r w:rsidRPr="00ED78C9">
              <w:rPr>
                <w:rFonts w:ascii="Times New Roman" w:hAnsi="Times New Roman"/>
                <w:lang w:val="en-GB"/>
              </w:rPr>
              <w:t>Each of the reports shall be submitted to the Contracting Authority for approval, with an Acceptance Protocol.</w:t>
            </w:r>
          </w:p>
          <w:p w:rsidR="001A1931" w:rsidRPr="00ED78C9" w:rsidRDefault="001A1931" w:rsidP="001A1931">
            <w:pPr>
              <w:tabs>
                <w:tab w:val="left" w:pos="9922"/>
              </w:tabs>
              <w:spacing w:before="0" w:after="120"/>
              <w:ind w:firstLine="0"/>
              <w:rPr>
                <w:rFonts w:ascii="Times New Roman" w:hAnsi="Times New Roman"/>
                <w:lang w:val="en-GB"/>
              </w:rPr>
            </w:pPr>
            <w:r w:rsidRPr="00ED78C9">
              <w:rPr>
                <w:rFonts w:ascii="Times New Roman" w:hAnsi="Times New Roman"/>
                <w:lang w:val="en-GB"/>
              </w:rPr>
              <w:t>The Contracting Authority shall consider the submitted report and shall approve it within 10 (ten) calendar days after its receipt</w:t>
            </w:r>
            <w:r w:rsidR="00ED78C9" w:rsidRPr="00ED78C9">
              <w:rPr>
                <w:rFonts w:ascii="Times New Roman" w:hAnsi="Times New Roman"/>
                <w:lang w:val="en-GB"/>
              </w:rPr>
              <w:t xml:space="preserve"> </w:t>
            </w:r>
            <w:r w:rsidRPr="00ED78C9">
              <w:rPr>
                <w:rFonts w:ascii="Times New Roman" w:hAnsi="Times New Roman"/>
                <w:lang w:val="en-GB"/>
              </w:rPr>
              <w:t>by a Notification Letter to the Contractor.</w:t>
            </w:r>
          </w:p>
          <w:p w:rsidR="001A1931" w:rsidRPr="00ED78C9" w:rsidRDefault="001A1931" w:rsidP="001A1931">
            <w:pPr>
              <w:pStyle w:val="BodyText"/>
              <w:spacing w:before="0" w:after="120"/>
              <w:ind w:firstLine="0"/>
              <w:jc w:val="both"/>
              <w:outlineLvl w:val="0"/>
              <w:rPr>
                <w:rFonts w:ascii="Times New Roman" w:hAnsi="Times New Roman"/>
                <w:b w:val="0"/>
                <w:sz w:val="24"/>
                <w:szCs w:val="24"/>
                <w:lang w:val="en-GB"/>
              </w:rPr>
            </w:pPr>
            <w:r w:rsidRPr="00ED78C9">
              <w:rPr>
                <w:rFonts w:ascii="Times New Roman" w:hAnsi="Times New Roman"/>
                <w:b w:val="0"/>
                <w:sz w:val="24"/>
                <w:szCs w:val="24"/>
                <w:lang w:val="en-GB"/>
              </w:rPr>
              <w:t>In case of established</w:t>
            </w:r>
            <w:r w:rsidR="00CF0F1A"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comments/remarks/errors/inconsistencies in the report,</w:t>
            </w:r>
            <w:r w:rsidR="00CF0F1A"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the Contracting Authority by</w:t>
            </w:r>
            <w:r w:rsidR="00CF0F1A"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a Notification letter within 10-calendar-day deadline,</w:t>
            </w:r>
            <w:r w:rsidR="00CF0F1A"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shall send them to the Contractor for applying of the</w:t>
            </w:r>
            <w:r w:rsidR="00CF0F1A"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relevant adjustments and corrections in the report.</w:t>
            </w:r>
            <w:r w:rsidR="00CF0F1A"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The Contractor has a period of 5 (five) calendar days</w:t>
            </w:r>
            <w:r w:rsidR="00F90BED"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for adjustment of the report, after which the latter shall be submitted to the Contracting Authority for approval.</w:t>
            </w:r>
          </w:p>
          <w:p w:rsidR="001A1931" w:rsidRDefault="001A1931" w:rsidP="001A1931">
            <w:pPr>
              <w:pStyle w:val="BodyText"/>
              <w:spacing w:before="0" w:after="120"/>
              <w:ind w:firstLine="0"/>
              <w:jc w:val="both"/>
              <w:outlineLvl w:val="0"/>
              <w:rPr>
                <w:rFonts w:ascii="Times New Roman" w:hAnsi="Times New Roman"/>
                <w:b w:val="0"/>
                <w:sz w:val="24"/>
                <w:szCs w:val="24"/>
                <w:lang w:val="en-GB"/>
              </w:rPr>
            </w:pPr>
            <w:r w:rsidRPr="00ED78C9">
              <w:rPr>
                <w:rFonts w:ascii="Times New Roman" w:hAnsi="Times New Roman"/>
                <w:b w:val="0"/>
                <w:sz w:val="24"/>
                <w:szCs w:val="24"/>
                <w:lang w:val="en-GB"/>
              </w:rPr>
              <w:t>The Contracting Authority shall approve the submitted by the Contractor corrected report only and exclusively in the event that</w:t>
            </w:r>
            <w:r w:rsidR="00F90BED"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all</w:t>
            </w:r>
            <w:r w:rsidR="00F90BED" w:rsidRPr="00ED78C9">
              <w:rPr>
                <w:rFonts w:ascii="Times New Roman" w:hAnsi="Times New Roman"/>
                <w:b w:val="0"/>
                <w:sz w:val="24"/>
                <w:szCs w:val="24"/>
                <w:lang w:val="en-GB"/>
              </w:rPr>
              <w:t xml:space="preserve"> </w:t>
            </w:r>
            <w:r w:rsidRPr="00ED78C9">
              <w:rPr>
                <w:rFonts w:ascii="Times New Roman" w:hAnsi="Times New Roman"/>
                <w:b w:val="0"/>
                <w:sz w:val="24"/>
                <w:szCs w:val="24"/>
                <w:lang w:val="en-GB"/>
              </w:rPr>
              <w:t>established comments/remarks/errors/discrepancies are fully reflected and adjusted.</w:t>
            </w:r>
          </w:p>
          <w:p w:rsidR="001A1931" w:rsidRPr="00DD2F87" w:rsidRDefault="001A1931" w:rsidP="001A1931">
            <w:pPr>
              <w:pStyle w:val="BodyText"/>
              <w:spacing w:before="0" w:after="120"/>
              <w:ind w:firstLine="0"/>
              <w:jc w:val="both"/>
              <w:outlineLvl w:val="0"/>
              <w:rPr>
                <w:rFonts w:ascii="Times New Roman" w:hAnsi="Times New Roman"/>
                <w:caps/>
                <w:sz w:val="24"/>
                <w:szCs w:val="24"/>
              </w:rPr>
            </w:pPr>
            <w:r w:rsidRPr="00DD2F87">
              <w:rPr>
                <w:rFonts w:ascii="Times New Roman" w:hAnsi="Times New Roman"/>
                <w:caps/>
                <w:sz w:val="24"/>
                <w:szCs w:val="24"/>
              </w:rPr>
              <w:t xml:space="preserve">VІ. </w:t>
            </w:r>
            <w:r w:rsidRPr="00DD2F87">
              <w:rPr>
                <w:rFonts w:ascii="Times New Roman" w:hAnsi="Times New Roman"/>
                <w:caps/>
                <w:sz w:val="24"/>
                <w:szCs w:val="24"/>
                <w:lang w:val="en-US"/>
              </w:rPr>
              <w:t>ACCEPTANCE</w:t>
            </w:r>
            <w:r w:rsidRPr="00DD2F87">
              <w:rPr>
                <w:rFonts w:ascii="Times New Roman" w:hAnsi="Times New Roman"/>
                <w:caps/>
                <w:sz w:val="24"/>
                <w:szCs w:val="24"/>
              </w:rPr>
              <w:t xml:space="preserve"> OF THE IMPLEMENTATION OF THE CONTRACT</w:t>
            </w:r>
          </w:p>
          <w:p w:rsidR="001A1931" w:rsidRDefault="001A1931" w:rsidP="001A1931">
            <w:pPr>
              <w:pStyle w:val="BodyText"/>
              <w:spacing w:before="0" w:after="120"/>
              <w:ind w:firstLine="0"/>
              <w:jc w:val="both"/>
              <w:outlineLvl w:val="0"/>
              <w:rPr>
                <w:rFonts w:ascii="Times New Roman" w:hAnsi="Times New Roman"/>
                <w:b w:val="0"/>
                <w:sz w:val="24"/>
                <w:szCs w:val="24"/>
                <w:lang w:val="en-US"/>
              </w:rPr>
            </w:pPr>
            <w:r w:rsidRPr="00DD2F87">
              <w:rPr>
                <w:rFonts w:ascii="Times New Roman" w:hAnsi="Times New Roman"/>
                <w:b w:val="0"/>
                <w:sz w:val="24"/>
                <w:szCs w:val="24"/>
                <w:lang w:val="en-US"/>
              </w:rPr>
              <w:t xml:space="preserve">The implementation of each of the activities covered by this </w:t>
            </w:r>
            <w:r w:rsidR="00ED78C9">
              <w:rPr>
                <w:rFonts w:ascii="Times New Roman" w:hAnsi="Times New Roman"/>
                <w:b w:val="0"/>
                <w:sz w:val="24"/>
                <w:szCs w:val="24"/>
                <w:lang w:val="en-US"/>
              </w:rPr>
              <w:t>tender</w:t>
            </w:r>
            <w:r w:rsidRPr="00DD2F87">
              <w:rPr>
                <w:rFonts w:ascii="Times New Roman" w:hAnsi="Times New Roman"/>
                <w:b w:val="0"/>
                <w:sz w:val="24"/>
                <w:szCs w:val="24"/>
                <w:lang w:val="en-US"/>
              </w:rPr>
              <w:t xml:space="preserve"> procedure shall be certified as implemented with Protocols</w:t>
            </w:r>
            <w:r w:rsidR="00ED78C9">
              <w:rPr>
                <w:rFonts w:ascii="Times New Roman" w:hAnsi="Times New Roman"/>
                <w:b w:val="0"/>
                <w:sz w:val="24"/>
                <w:szCs w:val="24"/>
                <w:lang w:val="en-US"/>
              </w:rPr>
              <w:t xml:space="preserve"> in two originals – one for each of the Parties</w:t>
            </w:r>
            <w:r w:rsidRPr="00DD2F87">
              <w:rPr>
                <w:rFonts w:ascii="Times New Roman" w:hAnsi="Times New Roman"/>
                <w:b w:val="0"/>
                <w:sz w:val="24"/>
                <w:szCs w:val="24"/>
                <w:lang w:val="en-US"/>
              </w:rPr>
              <w:t>.</w:t>
            </w:r>
            <w:r w:rsidR="00ED78C9">
              <w:rPr>
                <w:rFonts w:ascii="Times New Roman" w:hAnsi="Times New Roman"/>
                <w:b w:val="0"/>
                <w:sz w:val="24"/>
                <w:szCs w:val="24"/>
                <w:lang w:val="en-US"/>
              </w:rPr>
              <w:t xml:space="preserve"> Each protocols must be signed also by a representative of Directorate </w:t>
            </w:r>
            <w:r w:rsidR="003B3763">
              <w:rPr>
                <w:rFonts w:ascii="Times New Roman" w:hAnsi="Times New Roman"/>
                <w:b w:val="0"/>
                <w:sz w:val="24"/>
                <w:szCs w:val="24"/>
                <w:lang w:val="en-US"/>
              </w:rPr>
              <w:t xml:space="preserve">“Waste management and soil protection” in </w:t>
            </w:r>
            <w:r w:rsidR="002573A6" w:rsidRPr="002573A6">
              <w:rPr>
                <w:rFonts w:ascii="Times New Roman" w:hAnsi="Times New Roman"/>
                <w:b w:val="0"/>
                <w:sz w:val="24"/>
                <w:szCs w:val="24"/>
                <w:lang w:val="en-US"/>
              </w:rPr>
              <w:t>the Ministry of Environment and Water (MOEW)</w:t>
            </w:r>
            <w:r w:rsidR="003B3763">
              <w:rPr>
                <w:rFonts w:ascii="Times New Roman" w:hAnsi="Times New Roman"/>
                <w:b w:val="0"/>
                <w:sz w:val="24"/>
                <w:szCs w:val="24"/>
                <w:lang w:val="en-US"/>
              </w:rPr>
              <w:t>.</w:t>
            </w:r>
          </w:p>
          <w:p w:rsidR="003B3763" w:rsidRPr="00D05B24" w:rsidRDefault="003B3763" w:rsidP="001A1931">
            <w:pPr>
              <w:pStyle w:val="BodyText"/>
              <w:spacing w:before="0" w:after="120"/>
              <w:ind w:firstLine="0"/>
              <w:jc w:val="both"/>
              <w:outlineLvl w:val="0"/>
              <w:rPr>
                <w:rFonts w:ascii="Times New Roman" w:hAnsi="Times New Roman"/>
                <w:b w:val="0"/>
                <w:sz w:val="24"/>
                <w:szCs w:val="24"/>
                <w:lang w:val="en-GB"/>
              </w:rPr>
            </w:pPr>
            <w:r w:rsidRPr="00D05B24">
              <w:rPr>
                <w:rFonts w:ascii="Times New Roman" w:hAnsi="Times New Roman"/>
                <w:b w:val="0"/>
                <w:sz w:val="24"/>
                <w:szCs w:val="24"/>
                <w:lang w:val="en-GB"/>
              </w:rPr>
              <w:t>The submitted by the Contractor invoices will be subject of approval</w:t>
            </w:r>
            <w:r w:rsidR="00D05B24" w:rsidRPr="00D05B24">
              <w:rPr>
                <w:rFonts w:ascii="Times New Roman" w:hAnsi="Times New Roman"/>
                <w:b w:val="0"/>
                <w:sz w:val="24"/>
                <w:szCs w:val="24"/>
                <w:lang w:val="en-GB"/>
              </w:rPr>
              <w:t xml:space="preserve"> before the payment</w:t>
            </w:r>
            <w:r w:rsidRPr="00D05B24">
              <w:rPr>
                <w:rFonts w:ascii="Times New Roman" w:hAnsi="Times New Roman"/>
                <w:b w:val="0"/>
                <w:sz w:val="24"/>
                <w:szCs w:val="24"/>
                <w:lang w:val="en-GB"/>
              </w:rPr>
              <w:t xml:space="preserve"> by the Contracting authority and </w:t>
            </w:r>
            <w:r w:rsidR="00D05B24" w:rsidRPr="00D05B24">
              <w:rPr>
                <w:rFonts w:ascii="Times New Roman" w:hAnsi="Times New Roman"/>
                <w:b w:val="0"/>
                <w:sz w:val="24"/>
                <w:szCs w:val="24"/>
                <w:lang w:val="en-GB"/>
              </w:rPr>
              <w:t xml:space="preserve">Directorate “Waste management and soil protection” in the </w:t>
            </w:r>
            <w:r w:rsidR="00D95806" w:rsidRPr="002573A6">
              <w:rPr>
                <w:rFonts w:ascii="Times New Roman" w:hAnsi="Times New Roman"/>
                <w:b w:val="0"/>
                <w:sz w:val="24"/>
                <w:szCs w:val="24"/>
                <w:lang w:val="en-US"/>
              </w:rPr>
              <w:t>MOEW</w:t>
            </w:r>
            <w:r w:rsidR="00D05B24" w:rsidRPr="00D05B24">
              <w:rPr>
                <w:rFonts w:ascii="Times New Roman" w:hAnsi="Times New Roman"/>
                <w:b w:val="0"/>
                <w:sz w:val="24"/>
                <w:szCs w:val="24"/>
                <w:lang w:val="en-GB"/>
              </w:rPr>
              <w:t>.</w:t>
            </w:r>
          </w:p>
          <w:p w:rsidR="00D95806" w:rsidRDefault="00D95806" w:rsidP="001A1931">
            <w:pPr>
              <w:spacing w:before="0" w:after="120"/>
              <w:ind w:right="51" w:hanging="18"/>
              <w:rPr>
                <w:rFonts w:ascii="Times New Roman" w:hAnsi="Times New Roman"/>
              </w:rPr>
            </w:pPr>
          </w:p>
          <w:p w:rsidR="001A1931" w:rsidRPr="00D05B24" w:rsidRDefault="00D05B24" w:rsidP="001A1931">
            <w:pPr>
              <w:spacing w:before="0" w:after="120"/>
              <w:ind w:right="51" w:hanging="18"/>
              <w:rPr>
                <w:rFonts w:ascii="Times New Roman" w:hAnsi="Times New Roman"/>
                <w:lang w:val="en-GB"/>
              </w:rPr>
            </w:pPr>
            <w:r w:rsidRPr="00D05B24">
              <w:rPr>
                <w:rFonts w:ascii="Times New Roman" w:hAnsi="Times New Roman"/>
                <w:lang w:val="en-GB"/>
              </w:rPr>
              <w:t>The Contracting authority and Directorate “Waste management and soil protection” has the right to:</w:t>
            </w:r>
          </w:p>
          <w:p w:rsidR="000857EA" w:rsidRPr="000857EA" w:rsidRDefault="000857EA" w:rsidP="000857EA">
            <w:pPr>
              <w:spacing w:before="0" w:after="120"/>
              <w:ind w:right="51" w:hanging="18"/>
              <w:rPr>
                <w:rFonts w:ascii="Times New Roman" w:hAnsi="Times New Roman"/>
                <w:lang w:val="en-GB"/>
              </w:rPr>
            </w:pPr>
            <w:r>
              <w:rPr>
                <w:rFonts w:ascii="Times New Roman" w:hAnsi="Times New Roman"/>
                <w:lang w:val="en-GB"/>
              </w:rPr>
              <w:t xml:space="preserve">1. </w:t>
            </w:r>
            <w:r w:rsidRPr="000857EA">
              <w:rPr>
                <w:rFonts w:ascii="Times New Roman" w:hAnsi="Times New Roman"/>
                <w:lang w:val="en-GB"/>
              </w:rPr>
              <w:t xml:space="preserve">to accept </w:t>
            </w:r>
            <w:r>
              <w:rPr>
                <w:rFonts w:ascii="Times New Roman" w:hAnsi="Times New Roman"/>
                <w:lang w:val="en-GB"/>
              </w:rPr>
              <w:t xml:space="preserve">the implemented activities </w:t>
            </w:r>
            <w:r w:rsidRPr="000857EA">
              <w:rPr>
                <w:rFonts w:ascii="Times New Roman" w:hAnsi="Times New Roman"/>
                <w:lang w:val="en-GB"/>
              </w:rPr>
              <w:t>when</w:t>
            </w:r>
            <w:r>
              <w:rPr>
                <w:rFonts w:ascii="Times New Roman" w:hAnsi="Times New Roman"/>
                <w:lang w:val="en-GB"/>
              </w:rPr>
              <w:t xml:space="preserve"> they</w:t>
            </w:r>
            <w:r w:rsidRPr="000857EA">
              <w:rPr>
                <w:rFonts w:ascii="Times New Roman" w:hAnsi="Times New Roman"/>
                <w:lang w:val="en-GB"/>
              </w:rPr>
              <w:t xml:space="preserve"> reflect</w:t>
            </w:r>
            <w:r>
              <w:rPr>
                <w:rFonts w:ascii="Times New Roman" w:hAnsi="Times New Roman"/>
                <w:lang w:val="en-GB"/>
              </w:rPr>
              <w:t xml:space="preserve"> to the requirements of</w:t>
            </w:r>
            <w:r w:rsidRPr="000857EA">
              <w:rPr>
                <w:rFonts w:ascii="Times New Roman" w:hAnsi="Times New Roman"/>
                <w:lang w:val="en-GB"/>
              </w:rPr>
              <w:t xml:space="preserve"> the </w:t>
            </w:r>
            <w:r>
              <w:rPr>
                <w:rFonts w:ascii="Times New Roman" w:hAnsi="Times New Roman"/>
                <w:lang w:val="en-GB"/>
              </w:rPr>
              <w:t>Contract</w:t>
            </w:r>
            <w:r w:rsidRPr="000857EA">
              <w:rPr>
                <w:rFonts w:ascii="Times New Roman" w:hAnsi="Times New Roman"/>
                <w:lang w:val="en-GB"/>
              </w:rPr>
              <w:t>;</w:t>
            </w:r>
          </w:p>
          <w:p w:rsidR="00D80C0A" w:rsidRPr="000857EA" w:rsidRDefault="000857EA" w:rsidP="000857EA">
            <w:pPr>
              <w:spacing w:before="0" w:after="120"/>
              <w:ind w:right="51" w:hanging="18"/>
              <w:rPr>
                <w:rFonts w:ascii="Times New Roman" w:hAnsi="Times New Roman"/>
                <w:lang w:val="en-GB"/>
              </w:rPr>
            </w:pPr>
            <w:r w:rsidRPr="000857EA">
              <w:rPr>
                <w:rFonts w:ascii="Times New Roman" w:hAnsi="Times New Roman"/>
                <w:lang w:val="en-GB"/>
              </w:rPr>
              <w:t xml:space="preserve">2. </w:t>
            </w:r>
            <w:r>
              <w:rPr>
                <w:rFonts w:ascii="Times New Roman" w:hAnsi="Times New Roman"/>
                <w:lang w:val="en-GB"/>
              </w:rPr>
              <w:t>to</w:t>
            </w:r>
            <w:r w:rsidRPr="000857EA">
              <w:rPr>
                <w:rFonts w:ascii="Times New Roman" w:hAnsi="Times New Roman"/>
                <w:lang w:val="en-GB"/>
              </w:rPr>
              <w:t xml:space="preserve"> request </w:t>
            </w:r>
            <w:r>
              <w:rPr>
                <w:rFonts w:ascii="Times New Roman" w:hAnsi="Times New Roman"/>
                <w:lang w:val="en-GB"/>
              </w:rPr>
              <w:t>correction</w:t>
            </w:r>
            <w:r w:rsidRPr="000857EA">
              <w:rPr>
                <w:rFonts w:ascii="Times New Roman" w:hAnsi="Times New Roman"/>
                <w:lang w:val="en-GB"/>
              </w:rPr>
              <w:t xml:space="preserve"> and/or supplement </w:t>
            </w:r>
            <w:r>
              <w:rPr>
                <w:rFonts w:ascii="Times New Roman" w:hAnsi="Times New Roman"/>
                <w:lang w:val="en-GB"/>
              </w:rPr>
              <w:t xml:space="preserve">of </w:t>
            </w:r>
            <w:r w:rsidRPr="000857EA">
              <w:rPr>
                <w:rFonts w:ascii="Times New Roman" w:hAnsi="Times New Roman"/>
                <w:lang w:val="en-GB"/>
              </w:rPr>
              <w:t>the statements / reports / materials</w:t>
            </w:r>
            <w:r>
              <w:rPr>
                <w:rFonts w:ascii="Times New Roman" w:hAnsi="Times New Roman"/>
                <w:lang w:val="en-GB"/>
              </w:rPr>
              <w:t xml:space="preserve"> and</w:t>
            </w:r>
            <w:r w:rsidRPr="000857EA">
              <w:rPr>
                <w:rFonts w:ascii="Times New Roman" w:hAnsi="Times New Roman"/>
                <w:lang w:val="en-GB"/>
              </w:rPr>
              <w:t xml:space="preserve"> in </w:t>
            </w:r>
            <w:r>
              <w:rPr>
                <w:rFonts w:ascii="Times New Roman" w:hAnsi="Times New Roman"/>
                <w:lang w:val="en-GB"/>
              </w:rPr>
              <w:t>such</w:t>
            </w:r>
            <w:r w:rsidRPr="000857EA">
              <w:rPr>
                <w:rFonts w:ascii="Times New Roman" w:hAnsi="Times New Roman"/>
                <w:lang w:val="en-GB"/>
              </w:rPr>
              <w:t xml:space="preserve"> case </w:t>
            </w:r>
            <w:r>
              <w:rPr>
                <w:rFonts w:ascii="Times New Roman" w:hAnsi="Times New Roman"/>
                <w:lang w:val="en-GB"/>
              </w:rPr>
              <w:t xml:space="preserve">the correction </w:t>
            </w:r>
            <w:r w:rsidRPr="000857EA">
              <w:rPr>
                <w:rFonts w:ascii="Times New Roman" w:hAnsi="Times New Roman"/>
                <w:lang w:val="en-GB"/>
              </w:rPr>
              <w:t xml:space="preserve">and/or supplementing </w:t>
            </w:r>
            <w:r>
              <w:rPr>
                <w:rFonts w:ascii="Times New Roman" w:hAnsi="Times New Roman"/>
                <w:lang w:val="en-GB"/>
              </w:rPr>
              <w:t>must be</w:t>
            </w:r>
            <w:r w:rsidRPr="000857EA">
              <w:rPr>
                <w:rFonts w:ascii="Times New Roman" w:hAnsi="Times New Roman"/>
                <w:lang w:val="en-GB"/>
              </w:rPr>
              <w:t xml:space="preserve"> carried out within 5 (five) working days of receiving</w:t>
            </w:r>
            <w:r>
              <w:rPr>
                <w:rFonts w:ascii="Times New Roman" w:hAnsi="Times New Roman"/>
                <w:lang w:val="en-GB"/>
              </w:rPr>
              <w:t xml:space="preserve"> </w:t>
            </w:r>
            <w:r w:rsidRPr="000857EA">
              <w:rPr>
                <w:rFonts w:ascii="Times New Roman" w:hAnsi="Times New Roman"/>
                <w:lang w:val="en-GB"/>
              </w:rPr>
              <w:t xml:space="preserve">the request </w:t>
            </w:r>
            <w:r>
              <w:rPr>
                <w:rFonts w:ascii="Times New Roman" w:hAnsi="Times New Roman"/>
                <w:lang w:val="en-GB"/>
              </w:rPr>
              <w:t>by</w:t>
            </w:r>
            <w:r w:rsidRPr="000857EA">
              <w:rPr>
                <w:rFonts w:ascii="Times New Roman" w:hAnsi="Times New Roman"/>
                <w:lang w:val="en-GB"/>
              </w:rPr>
              <w:t xml:space="preserve"> the </w:t>
            </w:r>
            <w:r w:rsidRPr="00D05B24">
              <w:rPr>
                <w:rFonts w:ascii="Times New Roman" w:hAnsi="Times New Roman"/>
                <w:lang w:val="en-GB"/>
              </w:rPr>
              <w:t xml:space="preserve">CONTRACTING AUTHORITY </w:t>
            </w:r>
            <w:r w:rsidRPr="000857EA">
              <w:rPr>
                <w:rFonts w:ascii="Times New Roman" w:hAnsi="Times New Roman"/>
                <w:lang w:val="en-GB"/>
              </w:rPr>
              <w:t>and is entirely</w:t>
            </w:r>
            <w:r>
              <w:rPr>
                <w:rFonts w:ascii="Times New Roman" w:hAnsi="Times New Roman"/>
                <w:lang w:val="en-GB"/>
              </w:rPr>
              <w:t xml:space="preserve"> at the</w:t>
            </w:r>
            <w:r w:rsidRPr="000857EA">
              <w:rPr>
                <w:rFonts w:ascii="Times New Roman" w:hAnsi="Times New Roman"/>
                <w:lang w:val="en-GB"/>
              </w:rPr>
              <w:t xml:space="preserve"> expense of the CONTRACTOR.</w:t>
            </w:r>
          </w:p>
          <w:p w:rsidR="00D80C0A" w:rsidRPr="000857EA" w:rsidRDefault="000857EA" w:rsidP="001A1931">
            <w:pPr>
              <w:spacing w:before="0" w:after="120"/>
              <w:ind w:right="51" w:hanging="18"/>
              <w:rPr>
                <w:rFonts w:ascii="Times New Roman" w:hAnsi="Times New Roman"/>
                <w:lang w:val="en-US"/>
              </w:rPr>
            </w:pPr>
            <w:r w:rsidRPr="000857EA">
              <w:rPr>
                <w:rFonts w:ascii="Times New Roman" w:hAnsi="Times New Roman"/>
                <w:lang w:val="en-US"/>
              </w:rPr>
              <w:t xml:space="preserve">3. </w:t>
            </w:r>
            <w:r>
              <w:rPr>
                <w:rFonts w:ascii="Times New Roman" w:hAnsi="Times New Roman"/>
                <w:lang w:val="en-US"/>
              </w:rPr>
              <w:t xml:space="preserve">to </w:t>
            </w:r>
            <w:r w:rsidRPr="000857EA">
              <w:rPr>
                <w:rFonts w:ascii="Times New Roman" w:hAnsi="Times New Roman"/>
                <w:lang w:val="en-US"/>
              </w:rPr>
              <w:t xml:space="preserve">refuse </w:t>
            </w:r>
            <w:r>
              <w:rPr>
                <w:rFonts w:ascii="Times New Roman" w:hAnsi="Times New Roman"/>
                <w:lang w:val="en-US"/>
              </w:rPr>
              <w:t>the</w:t>
            </w:r>
            <w:r w:rsidRPr="000857EA">
              <w:rPr>
                <w:rFonts w:ascii="Times New Roman" w:hAnsi="Times New Roman"/>
                <w:lang w:val="en-US"/>
              </w:rPr>
              <w:t xml:space="preserve"> accept</w:t>
            </w:r>
            <w:r>
              <w:rPr>
                <w:rFonts w:ascii="Times New Roman" w:hAnsi="Times New Roman"/>
                <w:lang w:val="en-US"/>
              </w:rPr>
              <w:t>ance of</w:t>
            </w:r>
            <w:r w:rsidRPr="000857EA">
              <w:rPr>
                <w:rFonts w:ascii="Times New Roman" w:hAnsi="Times New Roman"/>
                <w:lang w:val="en-US"/>
              </w:rPr>
              <w:t xml:space="preserve"> the implementation </w:t>
            </w:r>
            <w:r>
              <w:rPr>
                <w:rFonts w:ascii="Times New Roman" w:hAnsi="Times New Roman"/>
                <w:lang w:val="en-US"/>
              </w:rPr>
              <w:t>in case of</w:t>
            </w:r>
            <w:r w:rsidRPr="000857EA">
              <w:rPr>
                <w:rFonts w:ascii="Times New Roman" w:hAnsi="Times New Roman"/>
                <w:lang w:val="en-US"/>
              </w:rPr>
              <w:t xml:space="preserve"> deviations from </w:t>
            </w:r>
            <w:r>
              <w:rPr>
                <w:rFonts w:ascii="Times New Roman" w:hAnsi="Times New Roman"/>
                <w:lang w:val="en-US"/>
              </w:rPr>
              <w:t xml:space="preserve">the </w:t>
            </w:r>
            <w:r w:rsidRPr="000857EA">
              <w:rPr>
                <w:rFonts w:ascii="Times New Roman" w:hAnsi="Times New Roman"/>
                <w:lang w:val="en-US"/>
              </w:rPr>
              <w:t>agreed</w:t>
            </w:r>
            <w:r>
              <w:rPr>
                <w:rFonts w:ascii="Times New Roman" w:hAnsi="Times New Roman"/>
                <w:lang w:val="en-US"/>
              </w:rPr>
              <w:t>,</w:t>
            </w:r>
            <w:r w:rsidRPr="000857EA">
              <w:rPr>
                <w:rFonts w:ascii="Times New Roman" w:hAnsi="Times New Roman"/>
                <w:lang w:val="en-US"/>
              </w:rPr>
              <w:t xml:space="preserve"> if the deficiencies are of such a nature that they can be removed within the time limit for the implementation of specific activities under the contract</w:t>
            </w:r>
            <w:r>
              <w:rPr>
                <w:rFonts w:ascii="Times New Roman" w:hAnsi="Times New Roman"/>
                <w:lang w:val="en-US"/>
              </w:rPr>
              <w:t>.</w:t>
            </w:r>
          </w:p>
          <w:p w:rsidR="001A1931" w:rsidRPr="00DD2F87" w:rsidRDefault="001A1931" w:rsidP="001A1931">
            <w:pPr>
              <w:spacing w:before="0" w:after="120"/>
              <w:ind w:right="51" w:hanging="18"/>
              <w:rPr>
                <w:rFonts w:ascii="Times New Roman" w:hAnsi="Times New Roman"/>
                <w:b/>
                <w:lang w:val="en-US"/>
              </w:rPr>
            </w:pPr>
            <w:r w:rsidRPr="00DD2F87">
              <w:rPr>
                <w:rFonts w:ascii="Times New Roman" w:hAnsi="Times New Roman"/>
                <w:b/>
              </w:rPr>
              <w:t>VII. WORKING LANGU</w:t>
            </w:r>
            <w:r>
              <w:rPr>
                <w:rFonts w:ascii="Times New Roman" w:hAnsi="Times New Roman"/>
                <w:b/>
              </w:rPr>
              <w:t>А</w:t>
            </w:r>
            <w:r w:rsidRPr="00DD2F87">
              <w:rPr>
                <w:rFonts w:ascii="Times New Roman" w:hAnsi="Times New Roman"/>
                <w:b/>
              </w:rPr>
              <w:t>GE</w:t>
            </w:r>
          </w:p>
          <w:p w:rsidR="001A1931" w:rsidRPr="00DD2F87" w:rsidRDefault="001A1931" w:rsidP="001A1931">
            <w:pPr>
              <w:pStyle w:val="BodyText"/>
              <w:spacing w:before="0" w:after="120"/>
              <w:ind w:firstLine="0"/>
              <w:jc w:val="both"/>
              <w:outlineLvl w:val="0"/>
              <w:rPr>
                <w:rFonts w:ascii="Times New Roman" w:hAnsi="Times New Roman"/>
                <w:b w:val="0"/>
                <w:sz w:val="24"/>
                <w:szCs w:val="24"/>
                <w:lang w:val="en-US"/>
              </w:rPr>
            </w:pPr>
            <w:r w:rsidRPr="00DD2F87">
              <w:rPr>
                <w:rFonts w:ascii="Times New Roman" w:hAnsi="Times New Roman"/>
                <w:b w:val="0"/>
                <w:sz w:val="24"/>
                <w:szCs w:val="24"/>
                <w:lang w:val="en-US"/>
              </w:rPr>
              <w:t xml:space="preserve">The working language in the performance of this contract is the Bulgarian </w:t>
            </w:r>
            <w:r>
              <w:rPr>
                <w:rFonts w:ascii="Times New Roman" w:hAnsi="Times New Roman"/>
                <w:b w:val="0"/>
                <w:sz w:val="24"/>
                <w:szCs w:val="24"/>
                <w:lang w:val="en-US"/>
              </w:rPr>
              <w:t xml:space="preserve">language </w:t>
            </w:r>
            <w:r w:rsidRPr="00DD2F87">
              <w:rPr>
                <w:rFonts w:ascii="Times New Roman" w:hAnsi="Times New Roman"/>
                <w:b w:val="0"/>
                <w:sz w:val="24"/>
                <w:szCs w:val="24"/>
                <w:lang w:val="en-US"/>
              </w:rPr>
              <w:t xml:space="preserve">and </w:t>
            </w:r>
            <w:r>
              <w:rPr>
                <w:rFonts w:ascii="Times New Roman" w:hAnsi="Times New Roman"/>
                <w:b w:val="0"/>
                <w:sz w:val="24"/>
                <w:szCs w:val="24"/>
                <w:lang w:val="en-US"/>
              </w:rPr>
              <w:t xml:space="preserve">the </w:t>
            </w:r>
            <w:r w:rsidRPr="00DD2F87">
              <w:rPr>
                <w:rFonts w:ascii="Times New Roman" w:hAnsi="Times New Roman"/>
                <w:b w:val="0"/>
                <w:sz w:val="24"/>
                <w:szCs w:val="24"/>
                <w:lang w:val="en-US"/>
              </w:rPr>
              <w:t xml:space="preserve">English language. </w:t>
            </w:r>
          </w:p>
          <w:p w:rsidR="001A1931" w:rsidRPr="00DD2F87" w:rsidRDefault="001A1931" w:rsidP="001A1931">
            <w:pPr>
              <w:pStyle w:val="BodyText"/>
              <w:spacing w:before="0" w:after="120"/>
              <w:ind w:firstLine="0"/>
              <w:jc w:val="both"/>
              <w:outlineLvl w:val="0"/>
              <w:rPr>
                <w:rFonts w:ascii="Times New Roman" w:hAnsi="Times New Roman"/>
                <w:b w:val="0"/>
                <w:sz w:val="24"/>
                <w:szCs w:val="24"/>
                <w:lang w:val="en-US"/>
              </w:rPr>
            </w:pPr>
            <w:r>
              <w:rPr>
                <w:rFonts w:ascii="Times New Roman" w:hAnsi="Times New Roman"/>
                <w:b w:val="0"/>
                <w:sz w:val="24"/>
                <w:szCs w:val="24"/>
                <w:lang w:val="en-US"/>
              </w:rPr>
              <w:t xml:space="preserve">The </w:t>
            </w:r>
            <w:r w:rsidRPr="001853F7">
              <w:rPr>
                <w:rFonts w:ascii="Times New Roman" w:hAnsi="Times New Roman"/>
                <w:sz w:val="24"/>
                <w:szCs w:val="24"/>
                <w:lang w:val="en-US"/>
              </w:rPr>
              <w:t>CONTRACTOR</w:t>
            </w:r>
            <w:r w:rsidRPr="00DD2F87">
              <w:rPr>
                <w:rFonts w:ascii="Times New Roman" w:hAnsi="Times New Roman"/>
                <w:b w:val="0"/>
                <w:sz w:val="24"/>
                <w:szCs w:val="24"/>
                <w:lang w:val="en-US"/>
              </w:rPr>
              <w:t xml:space="preserve"> shall prepare and submit at </w:t>
            </w:r>
            <w:r>
              <w:rPr>
                <w:rFonts w:ascii="Times New Roman" w:hAnsi="Times New Roman"/>
                <w:b w:val="0"/>
                <w:sz w:val="24"/>
                <w:szCs w:val="24"/>
                <w:lang w:val="en-US"/>
              </w:rPr>
              <w:t>its</w:t>
            </w:r>
            <w:r w:rsidRPr="00DD2F87">
              <w:rPr>
                <w:rFonts w:ascii="Times New Roman" w:hAnsi="Times New Roman"/>
                <w:b w:val="0"/>
                <w:sz w:val="24"/>
                <w:szCs w:val="24"/>
                <w:lang w:val="en-US"/>
              </w:rPr>
              <w:t xml:space="preserve"> own expense all </w:t>
            </w:r>
            <w:r>
              <w:rPr>
                <w:rFonts w:ascii="Times New Roman" w:hAnsi="Times New Roman"/>
                <w:b w:val="0"/>
                <w:sz w:val="24"/>
                <w:szCs w:val="24"/>
                <w:lang w:val="en-US"/>
              </w:rPr>
              <w:t xml:space="preserve">the </w:t>
            </w:r>
            <w:r w:rsidRPr="00DD2F87">
              <w:rPr>
                <w:rFonts w:ascii="Times New Roman" w:hAnsi="Times New Roman"/>
                <w:b w:val="0"/>
                <w:sz w:val="24"/>
                <w:szCs w:val="24"/>
                <w:lang w:val="en-US"/>
              </w:rPr>
              <w:t xml:space="preserve">documents in Bulgarian and English. </w:t>
            </w:r>
          </w:p>
          <w:p w:rsidR="001A1931" w:rsidRPr="00DD2F87" w:rsidRDefault="001A1931" w:rsidP="001A1931">
            <w:pPr>
              <w:pStyle w:val="BodyText"/>
              <w:spacing w:before="0" w:after="120"/>
              <w:ind w:firstLine="0"/>
              <w:jc w:val="both"/>
              <w:outlineLvl w:val="0"/>
              <w:rPr>
                <w:rFonts w:ascii="Times New Roman" w:hAnsi="Times New Roman"/>
                <w:b w:val="0"/>
                <w:sz w:val="24"/>
                <w:szCs w:val="24"/>
                <w:lang w:val="en-US"/>
              </w:rPr>
            </w:pPr>
            <w:r w:rsidRPr="00DD2F87">
              <w:rPr>
                <w:rFonts w:ascii="Times New Roman" w:hAnsi="Times New Roman"/>
                <w:b w:val="0"/>
                <w:sz w:val="24"/>
                <w:szCs w:val="24"/>
                <w:lang w:val="en-US"/>
              </w:rPr>
              <w:t xml:space="preserve">The Reports and all protocols, written correspondence, statements, letters, etc., prepared by the </w:t>
            </w:r>
            <w:r w:rsidRPr="001853F7">
              <w:rPr>
                <w:rFonts w:ascii="Times New Roman" w:hAnsi="Times New Roman"/>
                <w:sz w:val="24"/>
                <w:szCs w:val="24"/>
                <w:lang w:val="en-US"/>
              </w:rPr>
              <w:t>CONTRACTOR</w:t>
            </w:r>
            <w:r w:rsidRPr="00DD2F87">
              <w:rPr>
                <w:rFonts w:ascii="Times New Roman" w:hAnsi="Times New Roman"/>
                <w:b w:val="0"/>
                <w:sz w:val="24"/>
                <w:szCs w:val="24"/>
                <w:lang w:val="en-US"/>
              </w:rPr>
              <w:t xml:space="preserve"> for the purpose of implementation of the </w:t>
            </w:r>
            <w:r w:rsidR="00CF0F1A">
              <w:rPr>
                <w:rFonts w:ascii="Times New Roman" w:hAnsi="Times New Roman"/>
                <w:b w:val="0"/>
                <w:sz w:val="24"/>
                <w:szCs w:val="24"/>
                <w:lang w:val="en-US"/>
              </w:rPr>
              <w:t>tender</w:t>
            </w:r>
            <w:r>
              <w:rPr>
                <w:rFonts w:ascii="Times New Roman" w:hAnsi="Times New Roman"/>
                <w:b w:val="0"/>
                <w:sz w:val="24"/>
                <w:szCs w:val="24"/>
                <w:lang w:val="en-US"/>
              </w:rPr>
              <w:t xml:space="preserve"> procedure</w:t>
            </w:r>
            <w:r w:rsidRPr="00DD2F87">
              <w:rPr>
                <w:rFonts w:ascii="Times New Roman" w:hAnsi="Times New Roman"/>
                <w:b w:val="0"/>
                <w:sz w:val="24"/>
                <w:szCs w:val="24"/>
                <w:lang w:val="en-US"/>
              </w:rPr>
              <w:t xml:space="preserve"> and </w:t>
            </w:r>
            <w:r>
              <w:rPr>
                <w:rFonts w:ascii="Times New Roman" w:hAnsi="Times New Roman"/>
                <w:b w:val="0"/>
                <w:sz w:val="24"/>
                <w:szCs w:val="24"/>
                <w:lang w:val="en-US"/>
              </w:rPr>
              <w:t>submitted</w:t>
            </w:r>
            <w:r w:rsidRPr="00DD2F87">
              <w:rPr>
                <w:rFonts w:ascii="Times New Roman" w:hAnsi="Times New Roman"/>
                <w:b w:val="0"/>
                <w:sz w:val="24"/>
                <w:szCs w:val="24"/>
                <w:lang w:val="en-US"/>
              </w:rPr>
              <w:t xml:space="preserve"> to </w:t>
            </w:r>
            <w:r>
              <w:rPr>
                <w:rFonts w:ascii="Times New Roman" w:hAnsi="Times New Roman"/>
                <w:b w:val="0"/>
                <w:sz w:val="24"/>
                <w:szCs w:val="24"/>
                <w:lang w:val="en-US"/>
              </w:rPr>
              <w:t xml:space="preserve">the </w:t>
            </w:r>
            <w:r w:rsidRPr="001853F7">
              <w:rPr>
                <w:rFonts w:ascii="Times New Roman" w:hAnsi="Times New Roman"/>
                <w:sz w:val="24"/>
                <w:szCs w:val="24"/>
                <w:lang w:val="en-US"/>
              </w:rPr>
              <w:t>CONTRACTING AUTHORITY</w:t>
            </w:r>
            <w:r>
              <w:rPr>
                <w:rFonts w:ascii="Times New Roman" w:hAnsi="Times New Roman"/>
                <w:sz w:val="24"/>
                <w:szCs w:val="24"/>
                <w:lang w:val="en-US"/>
              </w:rPr>
              <w:t>,</w:t>
            </w:r>
            <w:r w:rsidR="00F90BED">
              <w:rPr>
                <w:rFonts w:ascii="Times New Roman" w:hAnsi="Times New Roman"/>
                <w:sz w:val="24"/>
                <w:szCs w:val="24"/>
                <w:lang w:val="en-US"/>
              </w:rPr>
              <w:t xml:space="preserve"> </w:t>
            </w:r>
            <w:r>
              <w:rPr>
                <w:rFonts w:ascii="Times New Roman" w:hAnsi="Times New Roman"/>
                <w:b w:val="0"/>
                <w:sz w:val="24"/>
                <w:szCs w:val="24"/>
                <w:lang w:val="en-US"/>
              </w:rPr>
              <w:t>shall</w:t>
            </w:r>
            <w:r w:rsidRPr="00DD2F87">
              <w:rPr>
                <w:rFonts w:ascii="Times New Roman" w:hAnsi="Times New Roman"/>
                <w:b w:val="0"/>
                <w:sz w:val="24"/>
                <w:szCs w:val="24"/>
                <w:lang w:val="en-US"/>
              </w:rPr>
              <w:t xml:space="preserve"> be </w:t>
            </w:r>
            <w:r>
              <w:rPr>
                <w:rFonts w:ascii="Times New Roman" w:hAnsi="Times New Roman"/>
                <w:b w:val="0"/>
                <w:sz w:val="24"/>
                <w:szCs w:val="24"/>
                <w:lang w:val="en-US"/>
              </w:rPr>
              <w:t xml:space="preserve">prepared </w:t>
            </w:r>
            <w:r w:rsidRPr="00DD2F87">
              <w:rPr>
                <w:rFonts w:ascii="Times New Roman" w:hAnsi="Times New Roman"/>
                <w:b w:val="0"/>
                <w:sz w:val="24"/>
                <w:szCs w:val="24"/>
                <w:lang w:val="en-US"/>
              </w:rPr>
              <w:t xml:space="preserve">both </w:t>
            </w:r>
            <w:r>
              <w:rPr>
                <w:rFonts w:ascii="Times New Roman" w:hAnsi="Times New Roman"/>
                <w:b w:val="0"/>
                <w:sz w:val="24"/>
                <w:szCs w:val="24"/>
                <w:lang w:val="en-US"/>
              </w:rPr>
              <w:t>in</w:t>
            </w:r>
            <w:r w:rsidRPr="00DD2F87">
              <w:rPr>
                <w:rFonts w:ascii="Times New Roman" w:hAnsi="Times New Roman"/>
                <w:b w:val="0"/>
                <w:sz w:val="24"/>
                <w:szCs w:val="24"/>
                <w:lang w:val="en-US"/>
              </w:rPr>
              <w:t xml:space="preserve"> Bulgarian and English.</w:t>
            </w:r>
          </w:p>
          <w:p w:rsidR="001A1931" w:rsidRPr="00DD2F87" w:rsidRDefault="001A1931" w:rsidP="001A1931">
            <w:pPr>
              <w:pStyle w:val="BodyText"/>
              <w:spacing w:before="0" w:after="120"/>
              <w:ind w:firstLine="0"/>
              <w:jc w:val="both"/>
              <w:outlineLvl w:val="0"/>
              <w:rPr>
                <w:rFonts w:ascii="Times New Roman" w:hAnsi="Times New Roman"/>
                <w:b w:val="0"/>
                <w:sz w:val="24"/>
                <w:szCs w:val="24"/>
                <w:lang w:val="en-US"/>
              </w:rPr>
            </w:pPr>
            <w:r>
              <w:rPr>
                <w:rFonts w:ascii="Times New Roman" w:hAnsi="Times New Roman"/>
                <w:b w:val="0"/>
                <w:sz w:val="24"/>
                <w:szCs w:val="24"/>
                <w:lang w:val="en-US"/>
              </w:rPr>
              <w:t>In addition to</w:t>
            </w:r>
            <w:r w:rsidRPr="00DD2F87">
              <w:rPr>
                <w:rFonts w:ascii="Times New Roman" w:hAnsi="Times New Roman"/>
                <w:b w:val="0"/>
                <w:sz w:val="24"/>
                <w:szCs w:val="24"/>
                <w:lang w:val="en-US"/>
              </w:rPr>
              <w:t xml:space="preserve"> the above, the selected </w:t>
            </w:r>
            <w:r w:rsidRPr="001853F7">
              <w:rPr>
                <w:rFonts w:ascii="Times New Roman" w:hAnsi="Times New Roman"/>
                <w:sz w:val="24"/>
                <w:szCs w:val="24"/>
                <w:lang w:val="en-US"/>
              </w:rPr>
              <w:t>CONTRACTOR</w:t>
            </w:r>
            <w:r w:rsidR="00F90BED">
              <w:rPr>
                <w:rFonts w:ascii="Times New Roman" w:hAnsi="Times New Roman"/>
                <w:sz w:val="24"/>
                <w:szCs w:val="24"/>
                <w:lang w:val="en-US"/>
              </w:rPr>
              <w:t xml:space="preserve"> </w:t>
            </w:r>
            <w:r>
              <w:rPr>
                <w:rFonts w:ascii="Times New Roman" w:hAnsi="Times New Roman"/>
                <w:b w:val="0"/>
                <w:sz w:val="24"/>
                <w:szCs w:val="24"/>
                <w:lang w:val="en-US"/>
              </w:rPr>
              <w:t>shall</w:t>
            </w:r>
            <w:r w:rsidRPr="00DD2F87">
              <w:rPr>
                <w:rFonts w:ascii="Times New Roman" w:hAnsi="Times New Roman"/>
                <w:b w:val="0"/>
                <w:sz w:val="24"/>
                <w:szCs w:val="24"/>
                <w:lang w:val="en-US"/>
              </w:rPr>
              <w:t xml:space="preserve"> bear in mind that the documents in electronic format </w:t>
            </w:r>
            <w:r>
              <w:rPr>
                <w:rFonts w:ascii="Times New Roman" w:hAnsi="Times New Roman"/>
                <w:b w:val="0"/>
                <w:sz w:val="24"/>
                <w:szCs w:val="24"/>
                <w:lang w:val="en-US"/>
              </w:rPr>
              <w:t>(</w:t>
            </w:r>
            <w:r w:rsidRPr="00DD2F87">
              <w:rPr>
                <w:rFonts w:ascii="Times New Roman" w:hAnsi="Times New Roman"/>
                <w:b w:val="0"/>
                <w:sz w:val="24"/>
                <w:szCs w:val="24"/>
                <w:lang w:val="en-US"/>
              </w:rPr>
              <w:t>CD</w:t>
            </w:r>
            <w:r>
              <w:rPr>
                <w:rFonts w:ascii="Times New Roman" w:hAnsi="Times New Roman"/>
                <w:b w:val="0"/>
                <w:sz w:val="24"/>
                <w:szCs w:val="24"/>
                <w:lang w:val="en-US"/>
              </w:rPr>
              <w:t>),</w:t>
            </w:r>
            <w:r w:rsidR="00CF0F1A">
              <w:rPr>
                <w:rFonts w:ascii="Times New Roman" w:hAnsi="Times New Roman"/>
                <w:b w:val="0"/>
                <w:sz w:val="24"/>
                <w:szCs w:val="24"/>
                <w:lang w:val="en-US"/>
              </w:rPr>
              <w:t xml:space="preserve"> </w:t>
            </w:r>
            <w:r>
              <w:rPr>
                <w:rFonts w:ascii="Times New Roman" w:hAnsi="Times New Roman"/>
                <w:b w:val="0"/>
                <w:sz w:val="24"/>
                <w:szCs w:val="24"/>
                <w:lang w:val="en-US"/>
              </w:rPr>
              <w:t>shall</w:t>
            </w:r>
            <w:r w:rsidRPr="00DD2F87">
              <w:rPr>
                <w:rFonts w:ascii="Times New Roman" w:hAnsi="Times New Roman"/>
                <w:b w:val="0"/>
                <w:sz w:val="24"/>
                <w:szCs w:val="24"/>
                <w:lang w:val="en-US"/>
              </w:rPr>
              <w:t xml:space="preserve"> also be in </w:t>
            </w:r>
            <w:r>
              <w:rPr>
                <w:rFonts w:ascii="Times New Roman" w:hAnsi="Times New Roman"/>
                <w:b w:val="0"/>
                <w:sz w:val="24"/>
                <w:szCs w:val="24"/>
                <w:lang w:val="en-US"/>
              </w:rPr>
              <w:t xml:space="preserve">both </w:t>
            </w:r>
            <w:r w:rsidRPr="00DD2F87">
              <w:rPr>
                <w:rFonts w:ascii="Times New Roman" w:hAnsi="Times New Roman"/>
                <w:b w:val="0"/>
                <w:sz w:val="24"/>
                <w:szCs w:val="24"/>
                <w:lang w:val="en-US"/>
              </w:rPr>
              <w:t>Bulgarian and English.</w:t>
            </w:r>
          </w:p>
          <w:p w:rsidR="00027D4F" w:rsidRPr="001A1931" w:rsidRDefault="001A1931" w:rsidP="001A1931">
            <w:pPr>
              <w:pStyle w:val="BodyText"/>
              <w:spacing w:after="120"/>
              <w:ind w:firstLine="0"/>
              <w:jc w:val="both"/>
              <w:outlineLvl w:val="0"/>
              <w:rPr>
                <w:rFonts w:ascii="Times New Roman" w:hAnsi="Times New Roman"/>
                <w:b w:val="0"/>
                <w:sz w:val="24"/>
                <w:szCs w:val="24"/>
                <w:lang w:val="en-US"/>
              </w:rPr>
            </w:pPr>
            <w:r w:rsidRPr="001A1931">
              <w:rPr>
                <w:rFonts w:ascii="Times New Roman" w:hAnsi="Times New Roman"/>
                <w:b w:val="0"/>
                <w:sz w:val="24"/>
                <w:szCs w:val="24"/>
                <w:lang w:val="en-US"/>
              </w:rPr>
              <w:t xml:space="preserve">The documents required in more than 1 /one/ paper </w:t>
            </w:r>
            <w:r>
              <w:rPr>
                <w:rFonts w:ascii="Times New Roman" w:hAnsi="Times New Roman"/>
                <w:b w:val="0"/>
                <w:sz w:val="24"/>
                <w:szCs w:val="24"/>
                <w:lang w:val="en-US"/>
              </w:rPr>
              <w:t>copy in Bulgarian language</w:t>
            </w:r>
            <w:r w:rsidRPr="001A1931">
              <w:rPr>
                <w:rFonts w:ascii="Times New Roman" w:hAnsi="Times New Roman"/>
                <w:b w:val="0"/>
                <w:sz w:val="24"/>
                <w:szCs w:val="24"/>
                <w:lang w:val="en-US"/>
              </w:rPr>
              <w:t>, shall</w:t>
            </w:r>
            <w:r w:rsidR="00F90BED">
              <w:rPr>
                <w:rFonts w:ascii="Times New Roman" w:hAnsi="Times New Roman"/>
                <w:b w:val="0"/>
                <w:sz w:val="24"/>
                <w:szCs w:val="24"/>
                <w:lang w:val="en-US"/>
              </w:rPr>
              <w:t xml:space="preserve"> </w:t>
            </w:r>
            <w:r w:rsidRPr="001A1931">
              <w:rPr>
                <w:rFonts w:ascii="Times New Roman" w:hAnsi="Times New Roman"/>
                <w:b w:val="0"/>
                <w:sz w:val="24"/>
                <w:szCs w:val="24"/>
                <w:lang w:val="en-US"/>
              </w:rPr>
              <w:t>be submitted translated into English only in 1 /one/ paper copy. The same provision shall also apply for the required contents of the electronic media - CD.</w:t>
            </w:r>
          </w:p>
          <w:p w:rsidR="00F80E4D" w:rsidRPr="00DF34A7" w:rsidRDefault="00F80E4D" w:rsidP="00B36646">
            <w:pPr>
              <w:autoSpaceDE w:val="0"/>
              <w:autoSpaceDN w:val="0"/>
              <w:adjustRightInd w:val="0"/>
              <w:ind w:right="-18"/>
              <w:rPr>
                <w:rFonts w:ascii="Times New Roman" w:eastAsia="Arial Unicode MS" w:hAnsi="Times New Roman"/>
                <w:i/>
                <w:noProof/>
                <w:lang w:val="en-US"/>
              </w:rPr>
            </w:pPr>
          </w:p>
          <w:p w:rsidR="00B36646" w:rsidRPr="00DF34A7" w:rsidRDefault="00B36646" w:rsidP="00B36646">
            <w:pPr>
              <w:autoSpaceDE w:val="0"/>
              <w:autoSpaceDN w:val="0"/>
              <w:adjustRightInd w:val="0"/>
              <w:ind w:right="-18"/>
              <w:rPr>
                <w:rFonts w:ascii="Times New Roman" w:eastAsia="Arial Unicode MS" w:hAnsi="Times New Roman"/>
                <w:i/>
                <w:noProof/>
                <w:lang w:val="en-US"/>
              </w:rPr>
            </w:pPr>
          </w:p>
        </w:tc>
      </w:tr>
    </w:tbl>
    <w:p w:rsidR="00CC12AB" w:rsidRDefault="00CC12AB" w:rsidP="000857EA">
      <w:pPr>
        <w:ind w:right="374" w:firstLine="0"/>
        <w:rPr>
          <w:rFonts w:ascii="Times New Roman" w:hAnsi="Times New Roman"/>
          <w:noProof/>
          <w:lang w:val="en-US"/>
        </w:rPr>
      </w:pPr>
    </w:p>
    <w:sectPr w:rsidR="00CC12AB" w:rsidSect="00030732">
      <w:headerReference w:type="default" r:id="rId12"/>
      <w:footerReference w:type="default" r:id="rId13"/>
      <w:headerReference w:type="first" r:id="rId14"/>
      <w:footerReference w:type="first" r:id="rId15"/>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4F9" w:rsidRDefault="000734F9">
      <w:r>
        <w:separator/>
      </w:r>
    </w:p>
  </w:endnote>
  <w:endnote w:type="continuationSeparator" w:id="0">
    <w:p w:rsidR="000734F9" w:rsidRDefault="000734F9">
      <w:r>
        <w:continuationSeparator/>
      </w:r>
    </w:p>
  </w:endnote>
  <w:endnote w:type="continuationNotice" w:id="1">
    <w:p w:rsidR="000734F9" w:rsidRDefault="000734F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panose1 w:val="00000000000000000000"/>
    <w:charset w:val="02"/>
    <w:family w:val="auto"/>
    <w:notTrueType/>
    <w:pitch w:val="variable"/>
  </w:font>
  <w:font w:name="Times CY">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F9" w:rsidRPr="003460F3" w:rsidRDefault="000734F9"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2D0F14">
      <w:rPr>
        <w:rStyle w:val="PageNumber"/>
        <w:rFonts w:ascii="Times New Roman" w:hAnsi="Times New Roman"/>
        <w:noProof/>
      </w:rPr>
      <w:t>9</w:t>
    </w:r>
    <w:r w:rsidRPr="003460F3">
      <w:rPr>
        <w:rStyle w:val="PageNumber"/>
        <w:rFonts w:ascii="Times New Roman" w:hAnsi="Times New Roman"/>
      </w:rPr>
      <w:fldChar w:fldCharType="end"/>
    </w:r>
  </w:p>
  <w:p w:rsidR="000734F9" w:rsidRPr="0088219E" w:rsidRDefault="000734F9"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F9" w:rsidRPr="0088219E" w:rsidRDefault="000734F9"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4F9" w:rsidRDefault="000734F9">
      <w:r>
        <w:separator/>
      </w:r>
    </w:p>
  </w:footnote>
  <w:footnote w:type="continuationSeparator" w:id="0">
    <w:p w:rsidR="000734F9" w:rsidRDefault="000734F9">
      <w:r>
        <w:continuationSeparator/>
      </w:r>
    </w:p>
  </w:footnote>
  <w:footnote w:type="continuationNotice" w:id="1">
    <w:p w:rsidR="000734F9" w:rsidRDefault="000734F9">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F9" w:rsidRDefault="000734F9">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4F9" w:rsidRDefault="000734F9">
    <w:pPr>
      <w:pStyle w:val="Header"/>
    </w:pPr>
  </w:p>
  <w:p w:rsidR="000734F9" w:rsidRDefault="000734F9"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183748"/>
    <w:multiLevelType w:val="hybridMultilevel"/>
    <w:tmpl w:val="0A1673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0416803"/>
    <w:multiLevelType w:val="hybridMultilevel"/>
    <w:tmpl w:val="30BAA80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3F91AE6"/>
    <w:multiLevelType w:val="hybridMultilevel"/>
    <w:tmpl w:val="77F2070A"/>
    <w:lvl w:ilvl="0" w:tplc="B44EB35C">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070B58E3"/>
    <w:multiLevelType w:val="hybridMultilevel"/>
    <w:tmpl w:val="0CDE0CEA"/>
    <w:lvl w:ilvl="0" w:tplc="05A27362">
      <w:start w:val="1"/>
      <w:numFmt w:val="decimal"/>
      <w:lvlText w:val="%1."/>
      <w:lvlJc w:val="left"/>
      <w:pPr>
        <w:ind w:left="342" w:hanging="360"/>
      </w:pPr>
      <w:rPr>
        <w:rFonts w:hint="default"/>
      </w:rPr>
    </w:lvl>
    <w:lvl w:ilvl="1" w:tplc="04020019" w:tentative="1">
      <w:start w:val="1"/>
      <w:numFmt w:val="lowerLetter"/>
      <w:lvlText w:val="%2."/>
      <w:lvlJc w:val="left"/>
      <w:pPr>
        <w:ind w:left="1062" w:hanging="360"/>
      </w:pPr>
    </w:lvl>
    <w:lvl w:ilvl="2" w:tplc="0402001B" w:tentative="1">
      <w:start w:val="1"/>
      <w:numFmt w:val="lowerRoman"/>
      <w:lvlText w:val="%3."/>
      <w:lvlJc w:val="right"/>
      <w:pPr>
        <w:ind w:left="1782" w:hanging="180"/>
      </w:pPr>
    </w:lvl>
    <w:lvl w:ilvl="3" w:tplc="0402000F" w:tentative="1">
      <w:start w:val="1"/>
      <w:numFmt w:val="decimal"/>
      <w:lvlText w:val="%4."/>
      <w:lvlJc w:val="left"/>
      <w:pPr>
        <w:ind w:left="2502" w:hanging="360"/>
      </w:pPr>
    </w:lvl>
    <w:lvl w:ilvl="4" w:tplc="04020019" w:tentative="1">
      <w:start w:val="1"/>
      <w:numFmt w:val="lowerLetter"/>
      <w:lvlText w:val="%5."/>
      <w:lvlJc w:val="left"/>
      <w:pPr>
        <w:ind w:left="3222" w:hanging="360"/>
      </w:pPr>
    </w:lvl>
    <w:lvl w:ilvl="5" w:tplc="0402001B" w:tentative="1">
      <w:start w:val="1"/>
      <w:numFmt w:val="lowerRoman"/>
      <w:lvlText w:val="%6."/>
      <w:lvlJc w:val="right"/>
      <w:pPr>
        <w:ind w:left="3942" w:hanging="180"/>
      </w:pPr>
    </w:lvl>
    <w:lvl w:ilvl="6" w:tplc="0402000F" w:tentative="1">
      <w:start w:val="1"/>
      <w:numFmt w:val="decimal"/>
      <w:lvlText w:val="%7."/>
      <w:lvlJc w:val="left"/>
      <w:pPr>
        <w:ind w:left="4662" w:hanging="360"/>
      </w:pPr>
    </w:lvl>
    <w:lvl w:ilvl="7" w:tplc="04020019" w:tentative="1">
      <w:start w:val="1"/>
      <w:numFmt w:val="lowerLetter"/>
      <w:lvlText w:val="%8."/>
      <w:lvlJc w:val="left"/>
      <w:pPr>
        <w:ind w:left="5382" w:hanging="360"/>
      </w:pPr>
    </w:lvl>
    <w:lvl w:ilvl="8" w:tplc="0402001B" w:tentative="1">
      <w:start w:val="1"/>
      <w:numFmt w:val="lowerRoman"/>
      <w:lvlText w:val="%9."/>
      <w:lvlJc w:val="right"/>
      <w:pPr>
        <w:ind w:left="6102" w:hanging="180"/>
      </w:pPr>
    </w:lvl>
  </w:abstractNum>
  <w:abstractNum w:abstractNumId="7">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0ADF2C9F"/>
    <w:multiLevelType w:val="hybridMultilevel"/>
    <w:tmpl w:val="F41C8DF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0">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E47D5B"/>
    <w:multiLevelType w:val="hybridMultilevel"/>
    <w:tmpl w:val="DEC48850"/>
    <w:lvl w:ilvl="0" w:tplc="E80213D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3">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8994801"/>
    <w:multiLevelType w:val="hybridMultilevel"/>
    <w:tmpl w:val="19C8822A"/>
    <w:lvl w:ilvl="0" w:tplc="E80213D4">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17">
    <w:nsid w:val="31E56394"/>
    <w:multiLevelType w:val="hybridMultilevel"/>
    <w:tmpl w:val="E0F48D40"/>
    <w:lvl w:ilvl="0" w:tplc="04020001">
      <w:start w:val="1"/>
      <w:numFmt w:val="bullet"/>
      <w:lvlText w:val=""/>
      <w:lvlJc w:val="left"/>
      <w:pPr>
        <w:ind w:left="1069" w:hanging="360"/>
      </w:pPr>
      <w:rPr>
        <w:rFonts w:ascii="Symbol" w:hAnsi="Symbol"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8">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9">
    <w:nsid w:val="345F6112"/>
    <w:multiLevelType w:val="hybridMultilevel"/>
    <w:tmpl w:val="FEF6E0CA"/>
    <w:lvl w:ilvl="0" w:tplc="E80213D4">
      <w:start w:val="2"/>
      <w:numFmt w:val="bullet"/>
      <w:lvlText w:val="-"/>
      <w:lvlJc w:val="left"/>
      <w:pPr>
        <w:ind w:left="1020" w:hanging="360"/>
      </w:pPr>
      <w:rPr>
        <w:rFonts w:ascii="Times New Roman" w:eastAsia="Times New Roman" w:hAnsi="Times New Roman" w:cs="Times New Roman" w:hint="default"/>
      </w:rPr>
    </w:lvl>
    <w:lvl w:ilvl="1" w:tplc="04020003" w:tentative="1">
      <w:start w:val="1"/>
      <w:numFmt w:val="bullet"/>
      <w:lvlText w:val="o"/>
      <w:lvlJc w:val="left"/>
      <w:pPr>
        <w:ind w:left="1740" w:hanging="360"/>
      </w:pPr>
      <w:rPr>
        <w:rFonts w:ascii="Courier New" w:hAnsi="Courier New" w:cs="Courier New" w:hint="default"/>
      </w:rPr>
    </w:lvl>
    <w:lvl w:ilvl="2" w:tplc="04020005" w:tentative="1">
      <w:start w:val="1"/>
      <w:numFmt w:val="bullet"/>
      <w:lvlText w:val=""/>
      <w:lvlJc w:val="left"/>
      <w:pPr>
        <w:ind w:left="2460" w:hanging="360"/>
      </w:pPr>
      <w:rPr>
        <w:rFonts w:ascii="Wingdings" w:hAnsi="Wingdings" w:hint="default"/>
      </w:rPr>
    </w:lvl>
    <w:lvl w:ilvl="3" w:tplc="04020001" w:tentative="1">
      <w:start w:val="1"/>
      <w:numFmt w:val="bullet"/>
      <w:lvlText w:val=""/>
      <w:lvlJc w:val="left"/>
      <w:pPr>
        <w:ind w:left="3180" w:hanging="360"/>
      </w:pPr>
      <w:rPr>
        <w:rFonts w:ascii="Symbol" w:hAnsi="Symbol" w:hint="default"/>
      </w:rPr>
    </w:lvl>
    <w:lvl w:ilvl="4" w:tplc="04020003" w:tentative="1">
      <w:start w:val="1"/>
      <w:numFmt w:val="bullet"/>
      <w:lvlText w:val="o"/>
      <w:lvlJc w:val="left"/>
      <w:pPr>
        <w:ind w:left="3900" w:hanging="360"/>
      </w:pPr>
      <w:rPr>
        <w:rFonts w:ascii="Courier New" w:hAnsi="Courier New" w:cs="Courier New" w:hint="default"/>
      </w:rPr>
    </w:lvl>
    <w:lvl w:ilvl="5" w:tplc="04020005" w:tentative="1">
      <w:start w:val="1"/>
      <w:numFmt w:val="bullet"/>
      <w:lvlText w:val=""/>
      <w:lvlJc w:val="left"/>
      <w:pPr>
        <w:ind w:left="4620" w:hanging="360"/>
      </w:pPr>
      <w:rPr>
        <w:rFonts w:ascii="Wingdings" w:hAnsi="Wingdings" w:hint="default"/>
      </w:rPr>
    </w:lvl>
    <w:lvl w:ilvl="6" w:tplc="04020001" w:tentative="1">
      <w:start w:val="1"/>
      <w:numFmt w:val="bullet"/>
      <w:lvlText w:val=""/>
      <w:lvlJc w:val="left"/>
      <w:pPr>
        <w:ind w:left="5340" w:hanging="360"/>
      </w:pPr>
      <w:rPr>
        <w:rFonts w:ascii="Symbol" w:hAnsi="Symbol" w:hint="default"/>
      </w:rPr>
    </w:lvl>
    <w:lvl w:ilvl="7" w:tplc="04020003" w:tentative="1">
      <w:start w:val="1"/>
      <w:numFmt w:val="bullet"/>
      <w:lvlText w:val="o"/>
      <w:lvlJc w:val="left"/>
      <w:pPr>
        <w:ind w:left="6060" w:hanging="360"/>
      </w:pPr>
      <w:rPr>
        <w:rFonts w:ascii="Courier New" w:hAnsi="Courier New" w:cs="Courier New" w:hint="default"/>
      </w:rPr>
    </w:lvl>
    <w:lvl w:ilvl="8" w:tplc="04020005" w:tentative="1">
      <w:start w:val="1"/>
      <w:numFmt w:val="bullet"/>
      <w:lvlText w:val=""/>
      <w:lvlJc w:val="left"/>
      <w:pPr>
        <w:ind w:left="6780" w:hanging="360"/>
      </w:pPr>
      <w:rPr>
        <w:rFonts w:ascii="Wingdings" w:hAnsi="Wingdings" w:hint="default"/>
      </w:rPr>
    </w:lvl>
  </w:abstractNum>
  <w:abstractNum w:abstractNumId="20">
    <w:nsid w:val="36F334AB"/>
    <w:multiLevelType w:val="hybridMultilevel"/>
    <w:tmpl w:val="8AAAFE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9372EE9"/>
    <w:multiLevelType w:val="hybridMultilevel"/>
    <w:tmpl w:val="B798FBF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3">
    <w:nsid w:val="43061108"/>
    <w:multiLevelType w:val="hybridMultilevel"/>
    <w:tmpl w:val="0312258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4">
    <w:nsid w:val="44470B03"/>
    <w:multiLevelType w:val="hybridMultilevel"/>
    <w:tmpl w:val="5AA4D6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27">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9">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6D3B9B"/>
    <w:multiLevelType w:val="hybridMultilevel"/>
    <w:tmpl w:val="CBA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32">
    <w:nsid w:val="66256B5C"/>
    <w:multiLevelType w:val="hybridMultilevel"/>
    <w:tmpl w:val="E80A7A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34">
    <w:nsid w:val="68566927"/>
    <w:multiLevelType w:val="hybridMultilevel"/>
    <w:tmpl w:val="AC247264"/>
    <w:lvl w:ilvl="0" w:tplc="1EB2144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696050CE"/>
    <w:multiLevelType w:val="hybridMultilevel"/>
    <w:tmpl w:val="64463A5E"/>
    <w:lvl w:ilvl="0" w:tplc="1C80D852">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6">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38">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804B53"/>
    <w:multiLevelType w:val="hybridMultilevel"/>
    <w:tmpl w:val="06C88440"/>
    <w:lvl w:ilvl="0" w:tplc="8DF45E02">
      <w:start w:val="1"/>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2549BC"/>
    <w:multiLevelType w:val="hybridMultilevel"/>
    <w:tmpl w:val="78B41E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3027A4"/>
    <w:multiLevelType w:val="hybridMultilevel"/>
    <w:tmpl w:val="E5625C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44">
    <w:nsid w:val="78791287"/>
    <w:multiLevelType w:val="hybridMultilevel"/>
    <w:tmpl w:val="FA7E5B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A6001F2"/>
    <w:multiLevelType w:val="hybridMultilevel"/>
    <w:tmpl w:val="9A0AF2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9"/>
  </w:num>
  <w:num w:numId="2">
    <w:abstractNumId w:val="5"/>
  </w:num>
  <w:num w:numId="3">
    <w:abstractNumId w:val="33"/>
  </w:num>
  <w:num w:numId="4">
    <w:abstractNumId w:val="13"/>
  </w:num>
  <w:num w:numId="5">
    <w:abstractNumId w:val="31"/>
  </w:num>
  <w:num w:numId="6">
    <w:abstractNumId w:val="37"/>
  </w:num>
  <w:num w:numId="7">
    <w:abstractNumId w:val="46"/>
  </w:num>
  <w:num w:numId="8">
    <w:abstractNumId w:val="1"/>
  </w:num>
  <w:num w:numId="9">
    <w:abstractNumId w:val="18"/>
  </w:num>
  <w:num w:numId="10">
    <w:abstractNumId w:val="25"/>
  </w:num>
  <w:num w:numId="11">
    <w:abstractNumId w:val="22"/>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26"/>
  </w:num>
  <w:num w:numId="15">
    <w:abstractNumId w:val="43"/>
  </w:num>
  <w:num w:numId="16">
    <w:abstractNumId w:val="12"/>
  </w:num>
  <w:num w:numId="17">
    <w:abstractNumId w:val="0"/>
  </w:num>
  <w:num w:numId="18">
    <w:abstractNumId w:val="27"/>
  </w:num>
  <w:num w:numId="19">
    <w:abstractNumId w:val="45"/>
  </w:num>
  <w:num w:numId="20">
    <w:abstractNumId w:val="2"/>
  </w:num>
  <w:num w:numId="21">
    <w:abstractNumId w:val="20"/>
  </w:num>
  <w:num w:numId="22">
    <w:abstractNumId w:val="3"/>
  </w:num>
  <w:num w:numId="23">
    <w:abstractNumId w:val="24"/>
  </w:num>
  <w:num w:numId="24">
    <w:abstractNumId w:val="8"/>
  </w:num>
  <w:num w:numId="25">
    <w:abstractNumId w:val="30"/>
  </w:num>
  <w:num w:numId="26">
    <w:abstractNumId w:val="36"/>
  </w:num>
  <w:num w:numId="27">
    <w:abstractNumId w:val="7"/>
  </w:num>
  <w:num w:numId="28">
    <w:abstractNumId w:val="38"/>
  </w:num>
  <w:num w:numId="29">
    <w:abstractNumId w:val="40"/>
  </w:num>
  <w:num w:numId="30">
    <w:abstractNumId w:val="10"/>
  </w:num>
  <w:num w:numId="31">
    <w:abstractNumId w:val="15"/>
  </w:num>
  <w:num w:numId="32">
    <w:abstractNumId w:val="29"/>
  </w:num>
  <w:num w:numId="33">
    <w:abstractNumId w:val="41"/>
  </w:num>
  <w:num w:numId="34">
    <w:abstractNumId w:val="19"/>
  </w:num>
  <w:num w:numId="35">
    <w:abstractNumId w:val="32"/>
  </w:num>
  <w:num w:numId="36">
    <w:abstractNumId w:val="4"/>
  </w:num>
  <w:num w:numId="37">
    <w:abstractNumId w:val="39"/>
  </w:num>
  <w:num w:numId="38">
    <w:abstractNumId w:val="34"/>
  </w:num>
  <w:num w:numId="39">
    <w:abstractNumId w:val="11"/>
  </w:num>
  <w:num w:numId="40">
    <w:abstractNumId w:val="14"/>
  </w:num>
  <w:num w:numId="41">
    <w:abstractNumId w:val="17"/>
  </w:num>
  <w:num w:numId="42">
    <w:abstractNumId w:val="23"/>
  </w:num>
  <w:num w:numId="43">
    <w:abstractNumId w:val="6"/>
  </w:num>
  <w:num w:numId="44">
    <w:abstractNumId w:val="44"/>
  </w:num>
  <w:num w:numId="45">
    <w:abstractNumId w:val="42"/>
  </w:num>
  <w:num w:numId="46">
    <w:abstractNumId w:val="21"/>
  </w:num>
  <w:num w:numId="47">
    <w:abstractNumId w:val="3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06A5B"/>
    <w:rsid w:val="00010099"/>
    <w:rsid w:val="00012767"/>
    <w:rsid w:val="00012989"/>
    <w:rsid w:val="00012E9B"/>
    <w:rsid w:val="00013886"/>
    <w:rsid w:val="000141B5"/>
    <w:rsid w:val="000153CB"/>
    <w:rsid w:val="0001542E"/>
    <w:rsid w:val="0001653F"/>
    <w:rsid w:val="0001659B"/>
    <w:rsid w:val="000203EB"/>
    <w:rsid w:val="0002101F"/>
    <w:rsid w:val="00021269"/>
    <w:rsid w:val="00021B51"/>
    <w:rsid w:val="000224AF"/>
    <w:rsid w:val="00022BFF"/>
    <w:rsid w:val="00023514"/>
    <w:rsid w:val="00023826"/>
    <w:rsid w:val="0002389B"/>
    <w:rsid w:val="00024208"/>
    <w:rsid w:val="000242F2"/>
    <w:rsid w:val="0002512E"/>
    <w:rsid w:val="000252DA"/>
    <w:rsid w:val="000254CB"/>
    <w:rsid w:val="00025807"/>
    <w:rsid w:val="00025F53"/>
    <w:rsid w:val="000272DF"/>
    <w:rsid w:val="000275E6"/>
    <w:rsid w:val="00027A29"/>
    <w:rsid w:val="00027D4F"/>
    <w:rsid w:val="00030732"/>
    <w:rsid w:val="00030EC8"/>
    <w:rsid w:val="000313FE"/>
    <w:rsid w:val="000320DE"/>
    <w:rsid w:val="0003354D"/>
    <w:rsid w:val="00033A72"/>
    <w:rsid w:val="00033ADA"/>
    <w:rsid w:val="0003435D"/>
    <w:rsid w:val="00034854"/>
    <w:rsid w:val="00034B6B"/>
    <w:rsid w:val="00034C8F"/>
    <w:rsid w:val="00035B94"/>
    <w:rsid w:val="000371AB"/>
    <w:rsid w:val="000400DD"/>
    <w:rsid w:val="00040A6C"/>
    <w:rsid w:val="000417A5"/>
    <w:rsid w:val="000427CC"/>
    <w:rsid w:val="00042CEC"/>
    <w:rsid w:val="00042EA9"/>
    <w:rsid w:val="00043898"/>
    <w:rsid w:val="000449D6"/>
    <w:rsid w:val="00045F2E"/>
    <w:rsid w:val="00046132"/>
    <w:rsid w:val="0004722F"/>
    <w:rsid w:val="000472CD"/>
    <w:rsid w:val="00050294"/>
    <w:rsid w:val="0005034B"/>
    <w:rsid w:val="000507F0"/>
    <w:rsid w:val="000509F7"/>
    <w:rsid w:val="00050CA7"/>
    <w:rsid w:val="00050EAF"/>
    <w:rsid w:val="000515E5"/>
    <w:rsid w:val="00051BA9"/>
    <w:rsid w:val="00052E12"/>
    <w:rsid w:val="00053090"/>
    <w:rsid w:val="00054C46"/>
    <w:rsid w:val="00054F24"/>
    <w:rsid w:val="00056517"/>
    <w:rsid w:val="000566B7"/>
    <w:rsid w:val="0005688D"/>
    <w:rsid w:val="00056CE0"/>
    <w:rsid w:val="0005709B"/>
    <w:rsid w:val="0005737B"/>
    <w:rsid w:val="00057759"/>
    <w:rsid w:val="00057888"/>
    <w:rsid w:val="0006027B"/>
    <w:rsid w:val="000612EF"/>
    <w:rsid w:val="00061823"/>
    <w:rsid w:val="0006283F"/>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0DB9"/>
    <w:rsid w:val="00071125"/>
    <w:rsid w:val="00071746"/>
    <w:rsid w:val="000734F9"/>
    <w:rsid w:val="000736FF"/>
    <w:rsid w:val="00073820"/>
    <w:rsid w:val="000739F4"/>
    <w:rsid w:val="000740B6"/>
    <w:rsid w:val="00074113"/>
    <w:rsid w:val="000744EB"/>
    <w:rsid w:val="0007491C"/>
    <w:rsid w:val="00074F40"/>
    <w:rsid w:val="00076275"/>
    <w:rsid w:val="00076701"/>
    <w:rsid w:val="00076C21"/>
    <w:rsid w:val="00076F4C"/>
    <w:rsid w:val="00077784"/>
    <w:rsid w:val="000811E1"/>
    <w:rsid w:val="00081BFE"/>
    <w:rsid w:val="00081EE6"/>
    <w:rsid w:val="000828D2"/>
    <w:rsid w:val="00082ACE"/>
    <w:rsid w:val="00082BE4"/>
    <w:rsid w:val="000850F6"/>
    <w:rsid w:val="000857EA"/>
    <w:rsid w:val="00085FE0"/>
    <w:rsid w:val="00086092"/>
    <w:rsid w:val="000871B6"/>
    <w:rsid w:val="00087A54"/>
    <w:rsid w:val="00087BAA"/>
    <w:rsid w:val="000900DD"/>
    <w:rsid w:val="0009074D"/>
    <w:rsid w:val="00091E8E"/>
    <w:rsid w:val="00092E1E"/>
    <w:rsid w:val="0009322D"/>
    <w:rsid w:val="00094ACA"/>
    <w:rsid w:val="00094E82"/>
    <w:rsid w:val="00095532"/>
    <w:rsid w:val="000955F3"/>
    <w:rsid w:val="00095CEC"/>
    <w:rsid w:val="00096D23"/>
    <w:rsid w:val="00097230"/>
    <w:rsid w:val="000975D9"/>
    <w:rsid w:val="00097611"/>
    <w:rsid w:val="00097A0B"/>
    <w:rsid w:val="000A122B"/>
    <w:rsid w:val="000A1C97"/>
    <w:rsid w:val="000A23B8"/>
    <w:rsid w:val="000A2C8E"/>
    <w:rsid w:val="000A3522"/>
    <w:rsid w:val="000A3644"/>
    <w:rsid w:val="000A3CC6"/>
    <w:rsid w:val="000A3F0A"/>
    <w:rsid w:val="000A4F61"/>
    <w:rsid w:val="000A52FE"/>
    <w:rsid w:val="000A590E"/>
    <w:rsid w:val="000A5A44"/>
    <w:rsid w:val="000A5A82"/>
    <w:rsid w:val="000A68CD"/>
    <w:rsid w:val="000A73B4"/>
    <w:rsid w:val="000A7451"/>
    <w:rsid w:val="000A755D"/>
    <w:rsid w:val="000A7624"/>
    <w:rsid w:val="000B0301"/>
    <w:rsid w:val="000B06FC"/>
    <w:rsid w:val="000B13E0"/>
    <w:rsid w:val="000B1510"/>
    <w:rsid w:val="000B151A"/>
    <w:rsid w:val="000B15C1"/>
    <w:rsid w:val="000B1B07"/>
    <w:rsid w:val="000B2AC5"/>
    <w:rsid w:val="000B2CE2"/>
    <w:rsid w:val="000B3825"/>
    <w:rsid w:val="000B4CFF"/>
    <w:rsid w:val="000B5648"/>
    <w:rsid w:val="000B6C40"/>
    <w:rsid w:val="000B6D76"/>
    <w:rsid w:val="000B76AB"/>
    <w:rsid w:val="000C03EB"/>
    <w:rsid w:val="000C08AA"/>
    <w:rsid w:val="000C0A7B"/>
    <w:rsid w:val="000C0E22"/>
    <w:rsid w:val="000C1DE1"/>
    <w:rsid w:val="000C2E10"/>
    <w:rsid w:val="000C31C9"/>
    <w:rsid w:val="000C39EE"/>
    <w:rsid w:val="000C435E"/>
    <w:rsid w:val="000C48CF"/>
    <w:rsid w:val="000C5EF7"/>
    <w:rsid w:val="000C5FEC"/>
    <w:rsid w:val="000C6100"/>
    <w:rsid w:val="000C6B58"/>
    <w:rsid w:val="000D0180"/>
    <w:rsid w:val="000D0C4F"/>
    <w:rsid w:val="000D0D8D"/>
    <w:rsid w:val="000D0F39"/>
    <w:rsid w:val="000D1DCC"/>
    <w:rsid w:val="000D244F"/>
    <w:rsid w:val="000D3465"/>
    <w:rsid w:val="000D3558"/>
    <w:rsid w:val="000D3890"/>
    <w:rsid w:val="000D3BBF"/>
    <w:rsid w:val="000D3CF1"/>
    <w:rsid w:val="000D4221"/>
    <w:rsid w:val="000D4DB0"/>
    <w:rsid w:val="000D5DB4"/>
    <w:rsid w:val="000D5DB9"/>
    <w:rsid w:val="000D6F40"/>
    <w:rsid w:val="000D7DF5"/>
    <w:rsid w:val="000E01E1"/>
    <w:rsid w:val="000E020C"/>
    <w:rsid w:val="000E0CAA"/>
    <w:rsid w:val="000E10B7"/>
    <w:rsid w:val="000E15A4"/>
    <w:rsid w:val="000E279B"/>
    <w:rsid w:val="000E2B86"/>
    <w:rsid w:val="000E2C51"/>
    <w:rsid w:val="000E31D9"/>
    <w:rsid w:val="000E325B"/>
    <w:rsid w:val="000E3468"/>
    <w:rsid w:val="000E3B2D"/>
    <w:rsid w:val="000E3B90"/>
    <w:rsid w:val="000E4A30"/>
    <w:rsid w:val="000E4C26"/>
    <w:rsid w:val="000E4FC1"/>
    <w:rsid w:val="000E5195"/>
    <w:rsid w:val="000E60ED"/>
    <w:rsid w:val="000E6DA3"/>
    <w:rsid w:val="000E6E1E"/>
    <w:rsid w:val="000E7231"/>
    <w:rsid w:val="000F078D"/>
    <w:rsid w:val="000F0A77"/>
    <w:rsid w:val="000F285C"/>
    <w:rsid w:val="000F2B4C"/>
    <w:rsid w:val="000F331B"/>
    <w:rsid w:val="000F3C1D"/>
    <w:rsid w:val="000F3E0D"/>
    <w:rsid w:val="000F41B8"/>
    <w:rsid w:val="000F45B6"/>
    <w:rsid w:val="000F5071"/>
    <w:rsid w:val="000F5D8B"/>
    <w:rsid w:val="000F6F99"/>
    <w:rsid w:val="00100A84"/>
    <w:rsid w:val="00101678"/>
    <w:rsid w:val="00103720"/>
    <w:rsid w:val="001047B2"/>
    <w:rsid w:val="001067BE"/>
    <w:rsid w:val="00106C4F"/>
    <w:rsid w:val="00106EA1"/>
    <w:rsid w:val="00107713"/>
    <w:rsid w:val="00110992"/>
    <w:rsid w:val="00110AE2"/>
    <w:rsid w:val="0011104C"/>
    <w:rsid w:val="00111357"/>
    <w:rsid w:val="00111E03"/>
    <w:rsid w:val="0011381A"/>
    <w:rsid w:val="00113DB8"/>
    <w:rsid w:val="0011488A"/>
    <w:rsid w:val="0011552C"/>
    <w:rsid w:val="00115E08"/>
    <w:rsid w:val="00116321"/>
    <w:rsid w:val="00116639"/>
    <w:rsid w:val="00117117"/>
    <w:rsid w:val="001173E2"/>
    <w:rsid w:val="001174FB"/>
    <w:rsid w:val="001210C4"/>
    <w:rsid w:val="00121400"/>
    <w:rsid w:val="00122224"/>
    <w:rsid w:val="00122BDA"/>
    <w:rsid w:val="0012359D"/>
    <w:rsid w:val="001237D5"/>
    <w:rsid w:val="001238A6"/>
    <w:rsid w:val="00123F50"/>
    <w:rsid w:val="001241B7"/>
    <w:rsid w:val="001259D8"/>
    <w:rsid w:val="00125BD7"/>
    <w:rsid w:val="00126576"/>
    <w:rsid w:val="00126614"/>
    <w:rsid w:val="00126B25"/>
    <w:rsid w:val="0013001F"/>
    <w:rsid w:val="001301A3"/>
    <w:rsid w:val="0013122A"/>
    <w:rsid w:val="00131593"/>
    <w:rsid w:val="001319C3"/>
    <w:rsid w:val="00132AEE"/>
    <w:rsid w:val="00133CF2"/>
    <w:rsid w:val="00133D47"/>
    <w:rsid w:val="00134E26"/>
    <w:rsid w:val="00135534"/>
    <w:rsid w:val="00135EA0"/>
    <w:rsid w:val="00136CDB"/>
    <w:rsid w:val="00136D63"/>
    <w:rsid w:val="00140B82"/>
    <w:rsid w:val="001411CA"/>
    <w:rsid w:val="001416D6"/>
    <w:rsid w:val="00141AFD"/>
    <w:rsid w:val="00141CEC"/>
    <w:rsid w:val="00142547"/>
    <w:rsid w:val="00143322"/>
    <w:rsid w:val="00143437"/>
    <w:rsid w:val="001437E7"/>
    <w:rsid w:val="00144581"/>
    <w:rsid w:val="0014564C"/>
    <w:rsid w:val="00145BB5"/>
    <w:rsid w:val="00145F7D"/>
    <w:rsid w:val="00146402"/>
    <w:rsid w:val="0014689D"/>
    <w:rsid w:val="0014692C"/>
    <w:rsid w:val="00146B8D"/>
    <w:rsid w:val="001505EB"/>
    <w:rsid w:val="00151159"/>
    <w:rsid w:val="00151CFF"/>
    <w:rsid w:val="0015278A"/>
    <w:rsid w:val="001533FF"/>
    <w:rsid w:val="00153953"/>
    <w:rsid w:val="00153AAB"/>
    <w:rsid w:val="00155809"/>
    <w:rsid w:val="00157B1F"/>
    <w:rsid w:val="0016005F"/>
    <w:rsid w:val="00160072"/>
    <w:rsid w:val="00161731"/>
    <w:rsid w:val="001623FD"/>
    <w:rsid w:val="00162CE2"/>
    <w:rsid w:val="00164445"/>
    <w:rsid w:val="0016453B"/>
    <w:rsid w:val="0016497C"/>
    <w:rsid w:val="00164B47"/>
    <w:rsid w:val="00166230"/>
    <w:rsid w:val="001666D7"/>
    <w:rsid w:val="00166B69"/>
    <w:rsid w:val="0016725D"/>
    <w:rsid w:val="001674E5"/>
    <w:rsid w:val="00170D15"/>
    <w:rsid w:val="00171466"/>
    <w:rsid w:val="00171DD7"/>
    <w:rsid w:val="00171E74"/>
    <w:rsid w:val="00172374"/>
    <w:rsid w:val="001729BC"/>
    <w:rsid w:val="00173000"/>
    <w:rsid w:val="0017308B"/>
    <w:rsid w:val="00173965"/>
    <w:rsid w:val="00174B7D"/>
    <w:rsid w:val="001763C0"/>
    <w:rsid w:val="00176733"/>
    <w:rsid w:val="0017725B"/>
    <w:rsid w:val="00177510"/>
    <w:rsid w:val="00177BD5"/>
    <w:rsid w:val="00180821"/>
    <w:rsid w:val="00180D7C"/>
    <w:rsid w:val="00180E03"/>
    <w:rsid w:val="00181489"/>
    <w:rsid w:val="00181703"/>
    <w:rsid w:val="001821B2"/>
    <w:rsid w:val="001830BC"/>
    <w:rsid w:val="00183B2D"/>
    <w:rsid w:val="00183FA5"/>
    <w:rsid w:val="001842A2"/>
    <w:rsid w:val="001842B9"/>
    <w:rsid w:val="00184918"/>
    <w:rsid w:val="00184FC2"/>
    <w:rsid w:val="0018535A"/>
    <w:rsid w:val="0018556A"/>
    <w:rsid w:val="001857A2"/>
    <w:rsid w:val="001857EC"/>
    <w:rsid w:val="00186262"/>
    <w:rsid w:val="00186AEC"/>
    <w:rsid w:val="00186F79"/>
    <w:rsid w:val="00186F86"/>
    <w:rsid w:val="001872E9"/>
    <w:rsid w:val="00187385"/>
    <w:rsid w:val="001876B4"/>
    <w:rsid w:val="00187A93"/>
    <w:rsid w:val="00187EBE"/>
    <w:rsid w:val="001901FE"/>
    <w:rsid w:val="00190DCC"/>
    <w:rsid w:val="00191018"/>
    <w:rsid w:val="00191019"/>
    <w:rsid w:val="00191470"/>
    <w:rsid w:val="00192210"/>
    <w:rsid w:val="001924FD"/>
    <w:rsid w:val="00193285"/>
    <w:rsid w:val="00193B74"/>
    <w:rsid w:val="001943EC"/>
    <w:rsid w:val="001943FF"/>
    <w:rsid w:val="001946AD"/>
    <w:rsid w:val="0019553A"/>
    <w:rsid w:val="00195DD3"/>
    <w:rsid w:val="001969F2"/>
    <w:rsid w:val="00196EC3"/>
    <w:rsid w:val="0019781E"/>
    <w:rsid w:val="00197F37"/>
    <w:rsid w:val="001A0C33"/>
    <w:rsid w:val="001A0EFA"/>
    <w:rsid w:val="001A0FD6"/>
    <w:rsid w:val="001A1931"/>
    <w:rsid w:val="001A1D07"/>
    <w:rsid w:val="001A2F78"/>
    <w:rsid w:val="001A38CF"/>
    <w:rsid w:val="001A51E1"/>
    <w:rsid w:val="001A5B25"/>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187"/>
    <w:rsid w:val="001C2291"/>
    <w:rsid w:val="001C28C9"/>
    <w:rsid w:val="001C2E11"/>
    <w:rsid w:val="001C30D8"/>
    <w:rsid w:val="001C3F48"/>
    <w:rsid w:val="001C4F71"/>
    <w:rsid w:val="001C5D09"/>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C4E"/>
    <w:rsid w:val="001E1F26"/>
    <w:rsid w:val="001E31E4"/>
    <w:rsid w:val="001E3903"/>
    <w:rsid w:val="001E441E"/>
    <w:rsid w:val="001E5E61"/>
    <w:rsid w:val="001E627F"/>
    <w:rsid w:val="001E654F"/>
    <w:rsid w:val="001E685B"/>
    <w:rsid w:val="001E6B4C"/>
    <w:rsid w:val="001E6CC4"/>
    <w:rsid w:val="001E72C2"/>
    <w:rsid w:val="001E73C7"/>
    <w:rsid w:val="001E78DA"/>
    <w:rsid w:val="001E7954"/>
    <w:rsid w:val="001E7E56"/>
    <w:rsid w:val="001E7F14"/>
    <w:rsid w:val="001F010E"/>
    <w:rsid w:val="001F0357"/>
    <w:rsid w:val="001F058F"/>
    <w:rsid w:val="001F102D"/>
    <w:rsid w:val="001F1271"/>
    <w:rsid w:val="001F1594"/>
    <w:rsid w:val="001F1C04"/>
    <w:rsid w:val="001F2047"/>
    <w:rsid w:val="001F24AB"/>
    <w:rsid w:val="001F25BE"/>
    <w:rsid w:val="001F27A3"/>
    <w:rsid w:val="001F3E0E"/>
    <w:rsid w:val="001F55A1"/>
    <w:rsid w:val="001F56F6"/>
    <w:rsid w:val="001F7186"/>
    <w:rsid w:val="001F78B3"/>
    <w:rsid w:val="001F7C5A"/>
    <w:rsid w:val="001F7D74"/>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CB0"/>
    <w:rsid w:val="00210DCC"/>
    <w:rsid w:val="00211416"/>
    <w:rsid w:val="00211E23"/>
    <w:rsid w:val="0021291C"/>
    <w:rsid w:val="002129C0"/>
    <w:rsid w:val="00213068"/>
    <w:rsid w:val="00213385"/>
    <w:rsid w:val="00213B19"/>
    <w:rsid w:val="00214144"/>
    <w:rsid w:val="0021423C"/>
    <w:rsid w:val="002150D4"/>
    <w:rsid w:val="00215583"/>
    <w:rsid w:val="00215D3F"/>
    <w:rsid w:val="00216717"/>
    <w:rsid w:val="0021728A"/>
    <w:rsid w:val="00217C23"/>
    <w:rsid w:val="00221796"/>
    <w:rsid w:val="00221D56"/>
    <w:rsid w:val="00222938"/>
    <w:rsid w:val="00222C79"/>
    <w:rsid w:val="00224175"/>
    <w:rsid w:val="002245E2"/>
    <w:rsid w:val="00224852"/>
    <w:rsid w:val="00224A6D"/>
    <w:rsid w:val="00227FE0"/>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57B2"/>
    <w:rsid w:val="0024702B"/>
    <w:rsid w:val="00247045"/>
    <w:rsid w:val="002478EF"/>
    <w:rsid w:val="00247AC2"/>
    <w:rsid w:val="002504A8"/>
    <w:rsid w:val="0025085B"/>
    <w:rsid w:val="002509F4"/>
    <w:rsid w:val="00250B24"/>
    <w:rsid w:val="002510DF"/>
    <w:rsid w:val="002528F8"/>
    <w:rsid w:val="0025292A"/>
    <w:rsid w:val="0025388A"/>
    <w:rsid w:val="002539DE"/>
    <w:rsid w:val="002542F6"/>
    <w:rsid w:val="00256E62"/>
    <w:rsid w:val="002573A6"/>
    <w:rsid w:val="0026024E"/>
    <w:rsid w:val="00261457"/>
    <w:rsid w:val="00261A79"/>
    <w:rsid w:val="0026211F"/>
    <w:rsid w:val="0026232F"/>
    <w:rsid w:val="00262376"/>
    <w:rsid w:val="00263001"/>
    <w:rsid w:val="00264723"/>
    <w:rsid w:val="00264B38"/>
    <w:rsid w:val="00264DD7"/>
    <w:rsid w:val="00264F9F"/>
    <w:rsid w:val="002652C9"/>
    <w:rsid w:val="00265872"/>
    <w:rsid w:val="00266B5A"/>
    <w:rsid w:val="00270941"/>
    <w:rsid w:val="00270D87"/>
    <w:rsid w:val="00271157"/>
    <w:rsid w:val="00271349"/>
    <w:rsid w:val="00271753"/>
    <w:rsid w:val="00271A34"/>
    <w:rsid w:val="0027291D"/>
    <w:rsid w:val="00272CE0"/>
    <w:rsid w:val="002733FD"/>
    <w:rsid w:val="002735AF"/>
    <w:rsid w:val="002743EE"/>
    <w:rsid w:val="0027490E"/>
    <w:rsid w:val="002750B3"/>
    <w:rsid w:val="002754A0"/>
    <w:rsid w:val="00275891"/>
    <w:rsid w:val="002767FA"/>
    <w:rsid w:val="00276A8F"/>
    <w:rsid w:val="00276BB2"/>
    <w:rsid w:val="00276D8A"/>
    <w:rsid w:val="00277023"/>
    <w:rsid w:val="002772A6"/>
    <w:rsid w:val="002774D9"/>
    <w:rsid w:val="00277A5E"/>
    <w:rsid w:val="00277C57"/>
    <w:rsid w:val="002807C1"/>
    <w:rsid w:val="00280FFE"/>
    <w:rsid w:val="002813E5"/>
    <w:rsid w:val="00282A55"/>
    <w:rsid w:val="0028387C"/>
    <w:rsid w:val="002838A1"/>
    <w:rsid w:val="0028396C"/>
    <w:rsid w:val="0028488F"/>
    <w:rsid w:val="00284BAA"/>
    <w:rsid w:val="00285308"/>
    <w:rsid w:val="00286D09"/>
    <w:rsid w:val="00286D2D"/>
    <w:rsid w:val="0028752A"/>
    <w:rsid w:val="0028752E"/>
    <w:rsid w:val="002877F8"/>
    <w:rsid w:val="00287AC6"/>
    <w:rsid w:val="00290E1E"/>
    <w:rsid w:val="00290F0D"/>
    <w:rsid w:val="00291070"/>
    <w:rsid w:val="0029118F"/>
    <w:rsid w:val="00291A34"/>
    <w:rsid w:val="00291D78"/>
    <w:rsid w:val="00292B58"/>
    <w:rsid w:val="002932D2"/>
    <w:rsid w:val="002933E6"/>
    <w:rsid w:val="00293DC1"/>
    <w:rsid w:val="00293ED2"/>
    <w:rsid w:val="00293F4E"/>
    <w:rsid w:val="0029425B"/>
    <w:rsid w:val="00294996"/>
    <w:rsid w:val="00294C96"/>
    <w:rsid w:val="002953B0"/>
    <w:rsid w:val="002954AF"/>
    <w:rsid w:val="00296112"/>
    <w:rsid w:val="0029726A"/>
    <w:rsid w:val="002A17D0"/>
    <w:rsid w:val="002A17F2"/>
    <w:rsid w:val="002A22E3"/>
    <w:rsid w:val="002A2913"/>
    <w:rsid w:val="002A2DEC"/>
    <w:rsid w:val="002A3B29"/>
    <w:rsid w:val="002A3D5F"/>
    <w:rsid w:val="002A3FE9"/>
    <w:rsid w:val="002A42C6"/>
    <w:rsid w:val="002A4310"/>
    <w:rsid w:val="002A5477"/>
    <w:rsid w:val="002A552D"/>
    <w:rsid w:val="002A5675"/>
    <w:rsid w:val="002A5A81"/>
    <w:rsid w:val="002A5DEB"/>
    <w:rsid w:val="002A6119"/>
    <w:rsid w:val="002A6B07"/>
    <w:rsid w:val="002A6C8F"/>
    <w:rsid w:val="002A7587"/>
    <w:rsid w:val="002B0767"/>
    <w:rsid w:val="002B0F7D"/>
    <w:rsid w:val="002B3609"/>
    <w:rsid w:val="002B4B85"/>
    <w:rsid w:val="002B5968"/>
    <w:rsid w:val="002B5CB7"/>
    <w:rsid w:val="002B5E39"/>
    <w:rsid w:val="002B616D"/>
    <w:rsid w:val="002B6B0B"/>
    <w:rsid w:val="002B7062"/>
    <w:rsid w:val="002B70A2"/>
    <w:rsid w:val="002B72AB"/>
    <w:rsid w:val="002B7838"/>
    <w:rsid w:val="002B7980"/>
    <w:rsid w:val="002B7C9B"/>
    <w:rsid w:val="002C0B12"/>
    <w:rsid w:val="002C151C"/>
    <w:rsid w:val="002C1A84"/>
    <w:rsid w:val="002C1CB2"/>
    <w:rsid w:val="002C2B4B"/>
    <w:rsid w:val="002C2D65"/>
    <w:rsid w:val="002C329C"/>
    <w:rsid w:val="002C3599"/>
    <w:rsid w:val="002C3DF9"/>
    <w:rsid w:val="002C4642"/>
    <w:rsid w:val="002C503B"/>
    <w:rsid w:val="002C5260"/>
    <w:rsid w:val="002C5650"/>
    <w:rsid w:val="002C5AE4"/>
    <w:rsid w:val="002C5FEB"/>
    <w:rsid w:val="002D0B3B"/>
    <w:rsid w:val="002D0F14"/>
    <w:rsid w:val="002D1212"/>
    <w:rsid w:val="002D1C8E"/>
    <w:rsid w:val="002D24EA"/>
    <w:rsid w:val="002D288B"/>
    <w:rsid w:val="002D2CAB"/>
    <w:rsid w:val="002D3B71"/>
    <w:rsid w:val="002D3C70"/>
    <w:rsid w:val="002D4F50"/>
    <w:rsid w:val="002D532C"/>
    <w:rsid w:val="002D5647"/>
    <w:rsid w:val="002D5C58"/>
    <w:rsid w:val="002D5C87"/>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8F3"/>
    <w:rsid w:val="002E5E46"/>
    <w:rsid w:val="002E5E83"/>
    <w:rsid w:val="002E6956"/>
    <w:rsid w:val="002E6C80"/>
    <w:rsid w:val="002E77E5"/>
    <w:rsid w:val="002E7ABE"/>
    <w:rsid w:val="002E7D25"/>
    <w:rsid w:val="002F06A9"/>
    <w:rsid w:val="002F0BDA"/>
    <w:rsid w:val="002F0F09"/>
    <w:rsid w:val="002F124B"/>
    <w:rsid w:val="002F1480"/>
    <w:rsid w:val="002F172E"/>
    <w:rsid w:val="002F19BB"/>
    <w:rsid w:val="002F2608"/>
    <w:rsid w:val="002F27A3"/>
    <w:rsid w:val="002F30F8"/>
    <w:rsid w:val="002F3BEB"/>
    <w:rsid w:val="002F4B1A"/>
    <w:rsid w:val="002F4B88"/>
    <w:rsid w:val="002F5405"/>
    <w:rsid w:val="002F557D"/>
    <w:rsid w:val="002F5C50"/>
    <w:rsid w:val="002F6124"/>
    <w:rsid w:val="002F7421"/>
    <w:rsid w:val="002F7B1A"/>
    <w:rsid w:val="0030008C"/>
    <w:rsid w:val="00300E7D"/>
    <w:rsid w:val="00301640"/>
    <w:rsid w:val="0030206B"/>
    <w:rsid w:val="00303EBA"/>
    <w:rsid w:val="0030418A"/>
    <w:rsid w:val="003041FB"/>
    <w:rsid w:val="003050FD"/>
    <w:rsid w:val="0030569D"/>
    <w:rsid w:val="00305B56"/>
    <w:rsid w:val="003066E2"/>
    <w:rsid w:val="00306EA3"/>
    <w:rsid w:val="00307181"/>
    <w:rsid w:val="00307A93"/>
    <w:rsid w:val="0031024D"/>
    <w:rsid w:val="0031050A"/>
    <w:rsid w:val="0031061A"/>
    <w:rsid w:val="00310DD3"/>
    <w:rsid w:val="00311D18"/>
    <w:rsid w:val="00311EDE"/>
    <w:rsid w:val="00312BCA"/>
    <w:rsid w:val="0031315A"/>
    <w:rsid w:val="00313921"/>
    <w:rsid w:val="00313FF4"/>
    <w:rsid w:val="00314015"/>
    <w:rsid w:val="00314B48"/>
    <w:rsid w:val="0031512B"/>
    <w:rsid w:val="00315732"/>
    <w:rsid w:val="003157B3"/>
    <w:rsid w:val="00315934"/>
    <w:rsid w:val="00316CFF"/>
    <w:rsid w:val="00317A9E"/>
    <w:rsid w:val="00317DF4"/>
    <w:rsid w:val="00317EEA"/>
    <w:rsid w:val="00317F17"/>
    <w:rsid w:val="003207CE"/>
    <w:rsid w:val="00321947"/>
    <w:rsid w:val="00321F5B"/>
    <w:rsid w:val="003227F3"/>
    <w:rsid w:val="003230EB"/>
    <w:rsid w:val="00325E02"/>
    <w:rsid w:val="00326DBD"/>
    <w:rsid w:val="00326E35"/>
    <w:rsid w:val="003274EB"/>
    <w:rsid w:val="00327A30"/>
    <w:rsid w:val="00327E95"/>
    <w:rsid w:val="0033121F"/>
    <w:rsid w:val="0033133D"/>
    <w:rsid w:val="003329BB"/>
    <w:rsid w:val="00333C8E"/>
    <w:rsid w:val="003347DB"/>
    <w:rsid w:val="00335328"/>
    <w:rsid w:val="003355D8"/>
    <w:rsid w:val="00335B79"/>
    <w:rsid w:val="003368A6"/>
    <w:rsid w:val="00336C69"/>
    <w:rsid w:val="003370A2"/>
    <w:rsid w:val="003373E4"/>
    <w:rsid w:val="00340135"/>
    <w:rsid w:val="00340477"/>
    <w:rsid w:val="00340EB3"/>
    <w:rsid w:val="00340F02"/>
    <w:rsid w:val="003411C4"/>
    <w:rsid w:val="00342058"/>
    <w:rsid w:val="00342DD0"/>
    <w:rsid w:val="00342E5A"/>
    <w:rsid w:val="003433FA"/>
    <w:rsid w:val="0034351B"/>
    <w:rsid w:val="00344965"/>
    <w:rsid w:val="00345497"/>
    <w:rsid w:val="003460F3"/>
    <w:rsid w:val="0034669A"/>
    <w:rsid w:val="003476EC"/>
    <w:rsid w:val="00350F1F"/>
    <w:rsid w:val="003512DE"/>
    <w:rsid w:val="00351D17"/>
    <w:rsid w:val="00352DDB"/>
    <w:rsid w:val="003534E8"/>
    <w:rsid w:val="00357142"/>
    <w:rsid w:val="00357CFA"/>
    <w:rsid w:val="0036091D"/>
    <w:rsid w:val="00360DCB"/>
    <w:rsid w:val="00360E1B"/>
    <w:rsid w:val="00361635"/>
    <w:rsid w:val="003622A2"/>
    <w:rsid w:val="003625FE"/>
    <w:rsid w:val="0036321D"/>
    <w:rsid w:val="00365481"/>
    <w:rsid w:val="00366062"/>
    <w:rsid w:val="003660F2"/>
    <w:rsid w:val="00367250"/>
    <w:rsid w:val="003674EE"/>
    <w:rsid w:val="00370170"/>
    <w:rsid w:val="0037135E"/>
    <w:rsid w:val="0037159F"/>
    <w:rsid w:val="00373B95"/>
    <w:rsid w:val="00374BBF"/>
    <w:rsid w:val="0037613E"/>
    <w:rsid w:val="0037615D"/>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B97"/>
    <w:rsid w:val="003871A8"/>
    <w:rsid w:val="00390238"/>
    <w:rsid w:val="003909AE"/>
    <w:rsid w:val="0039137C"/>
    <w:rsid w:val="00391A9A"/>
    <w:rsid w:val="003921F1"/>
    <w:rsid w:val="00392247"/>
    <w:rsid w:val="003930E8"/>
    <w:rsid w:val="003939B2"/>
    <w:rsid w:val="00394B21"/>
    <w:rsid w:val="0039509B"/>
    <w:rsid w:val="003950F2"/>
    <w:rsid w:val="00395EE6"/>
    <w:rsid w:val="0039667A"/>
    <w:rsid w:val="00397017"/>
    <w:rsid w:val="00397187"/>
    <w:rsid w:val="00397A15"/>
    <w:rsid w:val="003A000A"/>
    <w:rsid w:val="003A0A7B"/>
    <w:rsid w:val="003A19D5"/>
    <w:rsid w:val="003A1ED9"/>
    <w:rsid w:val="003A2143"/>
    <w:rsid w:val="003A26A3"/>
    <w:rsid w:val="003A3863"/>
    <w:rsid w:val="003A3A71"/>
    <w:rsid w:val="003A4778"/>
    <w:rsid w:val="003A494A"/>
    <w:rsid w:val="003A5307"/>
    <w:rsid w:val="003A58F6"/>
    <w:rsid w:val="003A6366"/>
    <w:rsid w:val="003A6D94"/>
    <w:rsid w:val="003A72A0"/>
    <w:rsid w:val="003A7597"/>
    <w:rsid w:val="003A7AF9"/>
    <w:rsid w:val="003A7EEC"/>
    <w:rsid w:val="003B02D5"/>
    <w:rsid w:val="003B0A21"/>
    <w:rsid w:val="003B147B"/>
    <w:rsid w:val="003B14C6"/>
    <w:rsid w:val="003B1537"/>
    <w:rsid w:val="003B1F4D"/>
    <w:rsid w:val="003B337C"/>
    <w:rsid w:val="003B3763"/>
    <w:rsid w:val="003B3953"/>
    <w:rsid w:val="003B3C04"/>
    <w:rsid w:val="003B4F32"/>
    <w:rsid w:val="003B4F7D"/>
    <w:rsid w:val="003B5CCA"/>
    <w:rsid w:val="003B769F"/>
    <w:rsid w:val="003B7DE2"/>
    <w:rsid w:val="003C05BD"/>
    <w:rsid w:val="003C0E06"/>
    <w:rsid w:val="003C142B"/>
    <w:rsid w:val="003C171F"/>
    <w:rsid w:val="003C1CE6"/>
    <w:rsid w:val="003C4531"/>
    <w:rsid w:val="003C4F6E"/>
    <w:rsid w:val="003C540E"/>
    <w:rsid w:val="003C6366"/>
    <w:rsid w:val="003C7900"/>
    <w:rsid w:val="003D102C"/>
    <w:rsid w:val="003D1EAB"/>
    <w:rsid w:val="003D2491"/>
    <w:rsid w:val="003D358F"/>
    <w:rsid w:val="003D4180"/>
    <w:rsid w:val="003D4F9A"/>
    <w:rsid w:val="003D5510"/>
    <w:rsid w:val="003D5574"/>
    <w:rsid w:val="003D7161"/>
    <w:rsid w:val="003D7965"/>
    <w:rsid w:val="003D7E5B"/>
    <w:rsid w:val="003E0F69"/>
    <w:rsid w:val="003E152C"/>
    <w:rsid w:val="003E157B"/>
    <w:rsid w:val="003E1E19"/>
    <w:rsid w:val="003E25C4"/>
    <w:rsid w:val="003E25CA"/>
    <w:rsid w:val="003E4112"/>
    <w:rsid w:val="003E4925"/>
    <w:rsid w:val="003E4ACF"/>
    <w:rsid w:val="003E521A"/>
    <w:rsid w:val="003E5DDC"/>
    <w:rsid w:val="003E6A54"/>
    <w:rsid w:val="003E750E"/>
    <w:rsid w:val="003E7B80"/>
    <w:rsid w:val="003F00A5"/>
    <w:rsid w:val="003F20C8"/>
    <w:rsid w:val="003F32DD"/>
    <w:rsid w:val="003F3B36"/>
    <w:rsid w:val="003F3D2B"/>
    <w:rsid w:val="003F5B12"/>
    <w:rsid w:val="003F622D"/>
    <w:rsid w:val="003F6E81"/>
    <w:rsid w:val="003F7881"/>
    <w:rsid w:val="003F7F03"/>
    <w:rsid w:val="004012B3"/>
    <w:rsid w:val="0040191A"/>
    <w:rsid w:val="00401FDD"/>
    <w:rsid w:val="004021E3"/>
    <w:rsid w:val="00402AA4"/>
    <w:rsid w:val="00403132"/>
    <w:rsid w:val="00403BD5"/>
    <w:rsid w:val="00404231"/>
    <w:rsid w:val="00405349"/>
    <w:rsid w:val="00405BD9"/>
    <w:rsid w:val="00406172"/>
    <w:rsid w:val="00406645"/>
    <w:rsid w:val="00406ABC"/>
    <w:rsid w:val="00407054"/>
    <w:rsid w:val="00407833"/>
    <w:rsid w:val="0040795C"/>
    <w:rsid w:val="00410023"/>
    <w:rsid w:val="00410635"/>
    <w:rsid w:val="00410775"/>
    <w:rsid w:val="00410EA3"/>
    <w:rsid w:val="00413CBB"/>
    <w:rsid w:val="00413CD1"/>
    <w:rsid w:val="004144A5"/>
    <w:rsid w:val="00414F81"/>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986"/>
    <w:rsid w:val="00423C7E"/>
    <w:rsid w:val="004244E7"/>
    <w:rsid w:val="004245F3"/>
    <w:rsid w:val="00425424"/>
    <w:rsid w:val="0042544A"/>
    <w:rsid w:val="0042560F"/>
    <w:rsid w:val="00426BC4"/>
    <w:rsid w:val="00427072"/>
    <w:rsid w:val="00427579"/>
    <w:rsid w:val="00430213"/>
    <w:rsid w:val="00430630"/>
    <w:rsid w:val="004309EB"/>
    <w:rsid w:val="00430D64"/>
    <w:rsid w:val="004314EC"/>
    <w:rsid w:val="0043232A"/>
    <w:rsid w:val="004323E4"/>
    <w:rsid w:val="0043256A"/>
    <w:rsid w:val="00432662"/>
    <w:rsid w:val="004328F5"/>
    <w:rsid w:val="004331F7"/>
    <w:rsid w:val="004333B2"/>
    <w:rsid w:val="00434A54"/>
    <w:rsid w:val="00435880"/>
    <w:rsid w:val="004365DE"/>
    <w:rsid w:val="00437514"/>
    <w:rsid w:val="004415BF"/>
    <w:rsid w:val="00441C0F"/>
    <w:rsid w:val="00442B96"/>
    <w:rsid w:val="004432AD"/>
    <w:rsid w:val="004433F2"/>
    <w:rsid w:val="004435EB"/>
    <w:rsid w:val="004436C8"/>
    <w:rsid w:val="00443B45"/>
    <w:rsid w:val="0044440D"/>
    <w:rsid w:val="004445E0"/>
    <w:rsid w:val="00444665"/>
    <w:rsid w:val="004449BB"/>
    <w:rsid w:val="00445AA5"/>
    <w:rsid w:val="00446683"/>
    <w:rsid w:val="0044694D"/>
    <w:rsid w:val="00446FB1"/>
    <w:rsid w:val="004477EE"/>
    <w:rsid w:val="00450476"/>
    <w:rsid w:val="00450A85"/>
    <w:rsid w:val="0045120B"/>
    <w:rsid w:val="0045130E"/>
    <w:rsid w:val="00451536"/>
    <w:rsid w:val="00451F47"/>
    <w:rsid w:val="0045252D"/>
    <w:rsid w:val="004544A5"/>
    <w:rsid w:val="00454AF5"/>
    <w:rsid w:val="00454E84"/>
    <w:rsid w:val="004575C9"/>
    <w:rsid w:val="00457831"/>
    <w:rsid w:val="004601E6"/>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2E0"/>
    <w:rsid w:val="00476519"/>
    <w:rsid w:val="004765D1"/>
    <w:rsid w:val="00476EBD"/>
    <w:rsid w:val="00477758"/>
    <w:rsid w:val="00477B1A"/>
    <w:rsid w:val="00477B7F"/>
    <w:rsid w:val="00481BF0"/>
    <w:rsid w:val="00481F3E"/>
    <w:rsid w:val="004825C9"/>
    <w:rsid w:val="0048418A"/>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AB5"/>
    <w:rsid w:val="00496C09"/>
    <w:rsid w:val="0049770F"/>
    <w:rsid w:val="004978F2"/>
    <w:rsid w:val="004A0066"/>
    <w:rsid w:val="004A0CC1"/>
    <w:rsid w:val="004A0FC6"/>
    <w:rsid w:val="004A1251"/>
    <w:rsid w:val="004A24A3"/>
    <w:rsid w:val="004A32CE"/>
    <w:rsid w:val="004A39B0"/>
    <w:rsid w:val="004A532D"/>
    <w:rsid w:val="004A5634"/>
    <w:rsid w:val="004A5DBF"/>
    <w:rsid w:val="004A5E2B"/>
    <w:rsid w:val="004A62A9"/>
    <w:rsid w:val="004A64DA"/>
    <w:rsid w:val="004A65CD"/>
    <w:rsid w:val="004A71F5"/>
    <w:rsid w:val="004A7DC0"/>
    <w:rsid w:val="004B13DA"/>
    <w:rsid w:val="004B1BFA"/>
    <w:rsid w:val="004B2605"/>
    <w:rsid w:val="004B371D"/>
    <w:rsid w:val="004B38AC"/>
    <w:rsid w:val="004B3CEF"/>
    <w:rsid w:val="004B4103"/>
    <w:rsid w:val="004B47D4"/>
    <w:rsid w:val="004B4F77"/>
    <w:rsid w:val="004B4FE1"/>
    <w:rsid w:val="004B5607"/>
    <w:rsid w:val="004B6CFB"/>
    <w:rsid w:val="004B70F8"/>
    <w:rsid w:val="004B7619"/>
    <w:rsid w:val="004B76AF"/>
    <w:rsid w:val="004B7F82"/>
    <w:rsid w:val="004C1041"/>
    <w:rsid w:val="004C1C09"/>
    <w:rsid w:val="004C1DE2"/>
    <w:rsid w:val="004C21C7"/>
    <w:rsid w:val="004C486B"/>
    <w:rsid w:val="004C4E91"/>
    <w:rsid w:val="004C4F4A"/>
    <w:rsid w:val="004C50CB"/>
    <w:rsid w:val="004C5706"/>
    <w:rsid w:val="004C6536"/>
    <w:rsid w:val="004C6788"/>
    <w:rsid w:val="004C6F68"/>
    <w:rsid w:val="004C7C89"/>
    <w:rsid w:val="004D0366"/>
    <w:rsid w:val="004D0BFB"/>
    <w:rsid w:val="004D101E"/>
    <w:rsid w:val="004D1EB9"/>
    <w:rsid w:val="004D22D5"/>
    <w:rsid w:val="004D2325"/>
    <w:rsid w:val="004D3180"/>
    <w:rsid w:val="004D3194"/>
    <w:rsid w:val="004D3805"/>
    <w:rsid w:val="004D3919"/>
    <w:rsid w:val="004D4730"/>
    <w:rsid w:val="004D6166"/>
    <w:rsid w:val="004D6528"/>
    <w:rsid w:val="004D67C1"/>
    <w:rsid w:val="004D6EF5"/>
    <w:rsid w:val="004D763B"/>
    <w:rsid w:val="004D7A2D"/>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F0501"/>
    <w:rsid w:val="004F0AFD"/>
    <w:rsid w:val="004F0FF5"/>
    <w:rsid w:val="004F13B8"/>
    <w:rsid w:val="004F13E7"/>
    <w:rsid w:val="004F194E"/>
    <w:rsid w:val="004F267A"/>
    <w:rsid w:val="004F2850"/>
    <w:rsid w:val="004F3367"/>
    <w:rsid w:val="004F3386"/>
    <w:rsid w:val="004F476E"/>
    <w:rsid w:val="004F497D"/>
    <w:rsid w:val="004F4DA6"/>
    <w:rsid w:val="004F5360"/>
    <w:rsid w:val="004F60F2"/>
    <w:rsid w:val="004F7FD9"/>
    <w:rsid w:val="005008D8"/>
    <w:rsid w:val="00501718"/>
    <w:rsid w:val="00503543"/>
    <w:rsid w:val="00504404"/>
    <w:rsid w:val="00504539"/>
    <w:rsid w:val="00504C12"/>
    <w:rsid w:val="0050520D"/>
    <w:rsid w:val="0050522F"/>
    <w:rsid w:val="0050531B"/>
    <w:rsid w:val="00505CFD"/>
    <w:rsid w:val="00506176"/>
    <w:rsid w:val="00511149"/>
    <w:rsid w:val="00511461"/>
    <w:rsid w:val="005123DE"/>
    <w:rsid w:val="005129C2"/>
    <w:rsid w:val="0051324C"/>
    <w:rsid w:val="0051348B"/>
    <w:rsid w:val="00513615"/>
    <w:rsid w:val="00513ED6"/>
    <w:rsid w:val="00513FFE"/>
    <w:rsid w:val="005145DB"/>
    <w:rsid w:val="00514740"/>
    <w:rsid w:val="00514857"/>
    <w:rsid w:val="00514B86"/>
    <w:rsid w:val="00515C3C"/>
    <w:rsid w:val="005169F2"/>
    <w:rsid w:val="00516C0A"/>
    <w:rsid w:val="00516CD5"/>
    <w:rsid w:val="00516EF0"/>
    <w:rsid w:val="00517260"/>
    <w:rsid w:val="0051736D"/>
    <w:rsid w:val="005175AA"/>
    <w:rsid w:val="00517761"/>
    <w:rsid w:val="00520ADC"/>
    <w:rsid w:val="00520F73"/>
    <w:rsid w:val="0052126E"/>
    <w:rsid w:val="0052149D"/>
    <w:rsid w:val="00522561"/>
    <w:rsid w:val="005235B7"/>
    <w:rsid w:val="00524F28"/>
    <w:rsid w:val="005250A2"/>
    <w:rsid w:val="005251BD"/>
    <w:rsid w:val="00525E8A"/>
    <w:rsid w:val="005265E9"/>
    <w:rsid w:val="005269D8"/>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6150"/>
    <w:rsid w:val="0053754A"/>
    <w:rsid w:val="0054053E"/>
    <w:rsid w:val="00540564"/>
    <w:rsid w:val="00540A80"/>
    <w:rsid w:val="00540C25"/>
    <w:rsid w:val="00540CD7"/>
    <w:rsid w:val="00541DF9"/>
    <w:rsid w:val="00542AA1"/>
    <w:rsid w:val="00542C27"/>
    <w:rsid w:val="00542C96"/>
    <w:rsid w:val="00544083"/>
    <w:rsid w:val="005452E6"/>
    <w:rsid w:val="0054575F"/>
    <w:rsid w:val="00545F1E"/>
    <w:rsid w:val="0054626F"/>
    <w:rsid w:val="00546F1C"/>
    <w:rsid w:val="005478E5"/>
    <w:rsid w:val="00551EF7"/>
    <w:rsid w:val="005528B7"/>
    <w:rsid w:val="005546FD"/>
    <w:rsid w:val="00555A97"/>
    <w:rsid w:val="00555FD7"/>
    <w:rsid w:val="00556595"/>
    <w:rsid w:val="005569DE"/>
    <w:rsid w:val="00556B25"/>
    <w:rsid w:val="005570A3"/>
    <w:rsid w:val="00557CB2"/>
    <w:rsid w:val="005600D0"/>
    <w:rsid w:val="00560171"/>
    <w:rsid w:val="005611F8"/>
    <w:rsid w:val="00561498"/>
    <w:rsid w:val="0056180C"/>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3FB2"/>
    <w:rsid w:val="005760F4"/>
    <w:rsid w:val="0057746C"/>
    <w:rsid w:val="00580C8F"/>
    <w:rsid w:val="0058281F"/>
    <w:rsid w:val="00582F06"/>
    <w:rsid w:val="005843DC"/>
    <w:rsid w:val="005860DD"/>
    <w:rsid w:val="0058614A"/>
    <w:rsid w:val="005861B4"/>
    <w:rsid w:val="00586CD8"/>
    <w:rsid w:val="00591027"/>
    <w:rsid w:val="005918DF"/>
    <w:rsid w:val="00591E84"/>
    <w:rsid w:val="00591E8A"/>
    <w:rsid w:val="00591F30"/>
    <w:rsid w:val="005927B2"/>
    <w:rsid w:val="005927C1"/>
    <w:rsid w:val="005936DD"/>
    <w:rsid w:val="00594B7E"/>
    <w:rsid w:val="00595095"/>
    <w:rsid w:val="0059584B"/>
    <w:rsid w:val="00595F31"/>
    <w:rsid w:val="0059648E"/>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B83"/>
    <w:rsid w:val="005B48CC"/>
    <w:rsid w:val="005B52B7"/>
    <w:rsid w:val="005B56FF"/>
    <w:rsid w:val="005B6422"/>
    <w:rsid w:val="005B6BA5"/>
    <w:rsid w:val="005B6D35"/>
    <w:rsid w:val="005B7264"/>
    <w:rsid w:val="005B75EE"/>
    <w:rsid w:val="005B7CD8"/>
    <w:rsid w:val="005C016B"/>
    <w:rsid w:val="005C0487"/>
    <w:rsid w:val="005C260A"/>
    <w:rsid w:val="005C35C4"/>
    <w:rsid w:val="005C3659"/>
    <w:rsid w:val="005C3921"/>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3DA5"/>
    <w:rsid w:val="005D4169"/>
    <w:rsid w:val="005D4398"/>
    <w:rsid w:val="005D5FF4"/>
    <w:rsid w:val="005D6303"/>
    <w:rsid w:val="005D63B6"/>
    <w:rsid w:val="005D6EDC"/>
    <w:rsid w:val="005D6F6E"/>
    <w:rsid w:val="005D7947"/>
    <w:rsid w:val="005E0615"/>
    <w:rsid w:val="005E0B14"/>
    <w:rsid w:val="005E14CC"/>
    <w:rsid w:val="005E1838"/>
    <w:rsid w:val="005E1957"/>
    <w:rsid w:val="005E1C35"/>
    <w:rsid w:val="005E1FBF"/>
    <w:rsid w:val="005E30A3"/>
    <w:rsid w:val="005E3786"/>
    <w:rsid w:val="005E3892"/>
    <w:rsid w:val="005E3DD9"/>
    <w:rsid w:val="005E3E5B"/>
    <w:rsid w:val="005E4275"/>
    <w:rsid w:val="005E4839"/>
    <w:rsid w:val="005E4BB5"/>
    <w:rsid w:val="005E5A1A"/>
    <w:rsid w:val="005E6F39"/>
    <w:rsid w:val="005E7879"/>
    <w:rsid w:val="005F052B"/>
    <w:rsid w:val="005F0C4B"/>
    <w:rsid w:val="005F0FBD"/>
    <w:rsid w:val="005F173D"/>
    <w:rsid w:val="005F2220"/>
    <w:rsid w:val="005F26C4"/>
    <w:rsid w:val="005F2C38"/>
    <w:rsid w:val="005F3129"/>
    <w:rsid w:val="005F348D"/>
    <w:rsid w:val="005F3D18"/>
    <w:rsid w:val="005F44A0"/>
    <w:rsid w:val="005F581F"/>
    <w:rsid w:val="005F5AEB"/>
    <w:rsid w:val="005F5DCD"/>
    <w:rsid w:val="005F6423"/>
    <w:rsid w:val="005F68B5"/>
    <w:rsid w:val="005F6FDB"/>
    <w:rsid w:val="0060001F"/>
    <w:rsid w:val="006000DC"/>
    <w:rsid w:val="00600AE9"/>
    <w:rsid w:val="006021A2"/>
    <w:rsid w:val="006021E8"/>
    <w:rsid w:val="00602682"/>
    <w:rsid w:val="00602E3F"/>
    <w:rsid w:val="00602F67"/>
    <w:rsid w:val="0060374A"/>
    <w:rsid w:val="00603A6E"/>
    <w:rsid w:val="00603C42"/>
    <w:rsid w:val="00603D53"/>
    <w:rsid w:val="006044DF"/>
    <w:rsid w:val="006044E6"/>
    <w:rsid w:val="00604C15"/>
    <w:rsid w:val="00605817"/>
    <w:rsid w:val="0060597F"/>
    <w:rsid w:val="00605FB9"/>
    <w:rsid w:val="0060605A"/>
    <w:rsid w:val="0060725A"/>
    <w:rsid w:val="00607880"/>
    <w:rsid w:val="00607AD7"/>
    <w:rsid w:val="00610C25"/>
    <w:rsid w:val="006111BA"/>
    <w:rsid w:val="006116C4"/>
    <w:rsid w:val="00611B00"/>
    <w:rsid w:val="00611BF2"/>
    <w:rsid w:val="00611C2E"/>
    <w:rsid w:val="0061239E"/>
    <w:rsid w:val="006124DE"/>
    <w:rsid w:val="00613721"/>
    <w:rsid w:val="00613730"/>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27655"/>
    <w:rsid w:val="0063011E"/>
    <w:rsid w:val="0063084A"/>
    <w:rsid w:val="00630952"/>
    <w:rsid w:val="00630D58"/>
    <w:rsid w:val="00630DAE"/>
    <w:rsid w:val="00632399"/>
    <w:rsid w:val="00634278"/>
    <w:rsid w:val="00634B60"/>
    <w:rsid w:val="006353EE"/>
    <w:rsid w:val="00635747"/>
    <w:rsid w:val="00637E52"/>
    <w:rsid w:val="006402DE"/>
    <w:rsid w:val="006404D5"/>
    <w:rsid w:val="00640756"/>
    <w:rsid w:val="00640768"/>
    <w:rsid w:val="00640C28"/>
    <w:rsid w:val="0064143E"/>
    <w:rsid w:val="00641EF0"/>
    <w:rsid w:val="006420E5"/>
    <w:rsid w:val="00642F0C"/>
    <w:rsid w:val="0064329B"/>
    <w:rsid w:val="006433AE"/>
    <w:rsid w:val="006439CA"/>
    <w:rsid w:val="0064507C"/>
    <w:rsid w:val="00645359"/>
    <w:rsid w:val="0064549B"/>
    <w:rsid w:val="00645513"/>
    <w:rsid w:val="006455DE"/>
    <w:rsid w:val="00645BAB"/>
    <w:rsid w:val="00645F3E"/>
    <w:rsid w:val="006460B8"/>
    <w:rsid w:val="006474E0"/>
    <w:rsid w:val="00647A0E"/>
    <w:rsid w:val="00651B62"/>
    <w:rsid w:val="00651D66"/>
    <w:rsid w:val="00652473"/>
    <w:rsid w:val="00653595"/>
    <w:rsid w:val="00653928"/>
    <w:rsid w:val="00653F71"/>
    <w:rsid w:val="006545B1"/>
    <w:rsid w:val="006546DF"/>
    <w:rsid w:val="00655431"/>
    <w:rsid w:val="00655F45"/>
    <w:rsid w:val="006561B6"/>
    <w:rsid w:val="00657ADE"/>
    <w:rsid w:val="00660DAA"/>
    <w:rsid w:val="0066126D"/>
    <w:rsid w:val="00661CA4"/>
    <w:rsid w:val="006622C6"/>
    <w:rsid w:val="00663122"/>
    <w:rsid w:val="006631B3"/>
    <w:rsid w:val="00663D5D"/>
    <w:rsid w:val="00663EAC"/>
    <w:rsid w:val="006648A2"/>
    <w:rsid w:val="0066494C"/>
    <w:rsid w:val="0066623F"/>
    <w:rsid w:val="00666539"/>
    <w:rsid w:val="0066746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23A"/>
    <w:rsid w:val="00685BFC"/>
    <w:rsid w:val="00685C74"/>
    <w:rsid w:val="00686008"/>
    <w:rsid w:val="0068624F"/>
    <w:rsid w:val="006863EA"/>
    <w:rsid w:val="006868C1"/>
    <w:rsid w:val="006870AD"/>
    <w:rsid w:val="00687D90"/>
    <w:rsid w:val="00687E7A"/>
    <w:rsid w:val="006912CE"/>
    <w:rsid w:val="00691967"/>
    <w:rsid w:val="00691F14"/>
    <w:rsid w:val="00693160"/>
    <w:rsid w:val="006937E7"/>
    <w:rsid w:val="006940A4"/>
    <w:rsid w:val="006953F3"/>
    <w:rsid w:val="00695419"/>
    <w:rsid w:val="006956E5"/>
    <w:rsid w:val="006965AB"/>
    <w:rsid w:val="00696CF4"/>
    <w:rsid w:val="00697426"/>
    <w:rsid w:val="006976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4A67"/>
    <w:rsid w:val="006B56CE"/>
    <w:rsid w:val="006B667E"/>
    <w:rsid w:val="006B6919"/>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327"/>
    <w:rsid w:val="006D598E"/>
    <w:rsid w:val="006D61E3"/>
    <w:rsid w:val="006D66D3"/>
    <w:rsid w:val="006D7041"/>
    <w:rsid w:val="006D747E"/>
    <w:rsid w:val="006D7A1A"/>
    <w:rsid w:val="006E2372"/>
    <w:rsid w:val="006E2646"/>
    <w:rsid w:val="006E2D71"/>
    <w:rsid w:val="006E3037"/>
    <w:rsid w:val="006E332F"/>
    <w:rsid w:val="006E4EF9"/>
    <w:rsid w:val="006E6158"/>
    <w:rsid w:val="006E6A3A"/>
    <w:rsid w:val="006E70C4"/>
    <w:rsid w:val="006E7639"/>
    <w:rsid w:val="006F05DA"/>
    <w:rsid w:val="006F072E"/>
    <w:rsid w:val="006F3AC5"/>
    <w:rsid w:val="006F3FBB"/>
    <w:rsid w:val="006F564D"/>
    <w:rsid w:val="006F5D33"/>
    <w:rsid w:val="006F6F06"/>
    <w:rsid w:val="006F7833"/>
    <w:rsid w:val="006F7F86"/>
    <w:rsid w:val="00700776"/>
    <w:rsid w:val="00700C79"/>
    <w:rsid w:val="00700F67"/>
    <w:rsid w:val="007015E8"/>
    <w:rsid w:val="0070183A"/>
    <w:rsid w:val="00701DE8"/>
    <w:rsid w:val="00701F4E"/>
    <w:rsid w:val="00703639"/>
    <w:rsid w:val="00703A6B"/>
    <w:rsid w:val="00703D04"/>
    <w:rsid w:val="00704439"/>
    <w:rsid w:val="007053BE"/>
    <w:rsid w:val="00706CE1"/>
    <w:rsid w:val="00706E09"/>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6C31"/>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2A8"/>
    <w:rsid w:val="00727CDD"/>
    <w:rsid w:val="00727F24"/>
    <w:rsid w:val="00730381"/>
    <w:rsid w:val="0073139B"/>
    <w:rsid w:val="00731556"/>
    <w:rsid w:val="0073158B"/>
    <w:rsid w:val="00731ED9"/>
    <w:rsid w:val="007325A5"/>
    <w:rsid w:val="0073269E"/>
    <w:rsid w:val="00732D81"/>
    <w:rsid w:val="00733306"/>
    <w:rsid w:val="0073369C"/>
    <w:rsid w:val="0073456E"/>
    <w:rsid w:val="00734622"/>
    <w:rsid w:val="007346A3"/>
    <w:rsid w:val="00734A7A"/>
    <w:rsid w:val="00735551"/>
    <w:rsid w:val="007359C8"/>
    <w:rsid w:val="00735DA2"/>
    <w:rsid w:val="00735EA1"/>
    <w:rsid w:val="00736720"/>
    <w:rsid w:val="00736F2A"/>
    <w:rsid w:val="007374F8"/>
    <w:rsid w:val="00737549"/>
    <w:rsid w:val="007378F4"/>
    <w:rsid w:val="007405EC"/>
    <w:rsid w:val="007411C7"/>
    <w:rsid w:val="0074158F"/>
    <w:rsid w:val="00741BE4"/>
    <w:rsid w:val="0074341E"/>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1161"/>
    <w:rsid w:val="0076216B"/>
    <w:rsid w:val="007626AE"/>
    <w:rsid w:val="0076292C"/>
    <w:rsid w:val="00762A87"/>
    <w:rsid w:val="0076300A"/>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5AE"/>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0E43"/>
    <w:rsid w:val="0079283C"/>
    <w:rsid w:val="00792B32"/>
    <w:rsid w:val="0079384D"/>
    <w:rsid w:val="0079462B"/>
    <w:rsid w:val="00796AB6"/>
    <w:rsid w:val="00796C58"/>
    <w:rsid w:val="00796CBC"/>
    <w:rsid w:val="007A02F4"/>
    <w:rsid w:val="007A0BF8"/>
    <w:rsid w:val="007A0C7C"/>
    <w:rsid w:val="007A1C32"/>
    <w:rsid w:val="007A2799"/>
    <w:rsid w:val="007A340B"/>
    <w:rsid w:val="007A3DB5"/>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504"/>
    <w:rsid w:val="007B5ADF"/>
    <w:rsid w:val="007B6737"/>
    <w:rsid w:val="007B6A3A"/>
    <w:rsid w:val="007B7B88"/>
    <w:rsid w:val="007B7E22"/>
    <w:rsid w:val="007B7E30"/>
    <w:rsid w:val="007C0264"/>
    <w:rsid w:val="007C02A4"/>
    <w:rsid w:val="007C0540"/>
    <w:rsid w:val="007C0D19"/>
    <w:rsid w:val="007C129A"/>
    <w:rsid w:val="007C1973"/>
    <w:rsid w:val="007C23B5"/>
    <w:rsid w:val="007C2536"/>
    <w:rsid w:val="007C2C41"/>
    <w:rsid w:val="007C2E27"/>
    <w:rsid w:val="007C3BDC"/>
    <w:rsid w:val="007C48B8"/>
    <w:rsid w:val="007C536F"/>
    <w:rsid w:val="007C5953"/>
    <w:rsid w:val="007C5D05"/>
    <w:rsid w:val="007C5DC1"/>
    <w:rsid w:val="007C6402"/>
    <w:rsid w:val="007C6461"/>
    <w:rsid w:val="007C6576"/>
    <w:rsid w:val="007C6FDA"/>
    <w:rsid w:val="007C7722"/>
    <w:rsid w:val="007D06CE"/>
    <w:rsid w:val="007D0852"/>
    <w:rsid w:val="007D16D5"/>
    <w:rsid w:val="007D2E8E"/>
    <w:rsid w:val="007D3A92"/>
    <w:rsid w:val="007D4A0E"/>
    <w:rsid w:val="007D4E09"/>
    <w:rsid w:val="007D4ED7"/>
    <w:rsid w:val="007D4F07"/>
    <w:rsid w:val="007D5BB1"/>
    <w:rsid w:val="007D6A50"/>
    <w:rsid w:val="007D77DD"/>
    <w:rsid w:val="007E07C2"/>
    <w:rsid w:val="007E0878"/>
    <w:rsid w:val="007E0E44"/>
    <w:rsid w:val="007E1481"/>
    <w:rsid w:val="007E1BA4"/>
    <w:rsid w:val="007E2F06"/>
    <w:rsid w:val="007E3A56"/>
    <w:rsid w:val="007E3EE2"/>
    <w:rsid w:val="007E4B58"/>
    <w:rsid w:val="007E600B"/>
    <w:rsid w:val="007F040B"/>
    <w:rsid w:val="007F08EF"/>
    <w:rsid w:val="007F0A4E"/>
    <w:rsid w:val="007F0A55"/>
    <w:rsid w:val="007F15AE"/>
    <w:rsid w:val="007F209D"/>
    <w:rsid w:val="007F2B8A"/>
    <w:rsid w:val="007F2D1C"/>
    <w:rsid w:val="007F3D0F"/>
    <w:rsid w:val="007F3F14"/>
    <w:rsid w:val="007F4670"/>
    <w:rsid w:val="007F469C"/>
    <w:rsid w:val="007F48B4"/>
    <w:rsid w:val="007F6DD1"/>
    <w:rsid w:val="007F760C"/>
    <w:rsid w:val="007F7C48"/>
    <w:rsid w:val="007F7ED6"/>
    <w:rsid w:val="008000CF"/>
    <w:rsid w:val="0080069F"/>
    <w:rsid w:val="00801A4B"/>
    <w:rsid w:val="00802410"/>
    <w:rsid w:val="00802C05"/>
    <w:rsid w:val="00805020"/>
    <w:rsid w:val="0080618B"/>
    <w:rsid w:val="00806AE7"/>
    <w:rsid w:val="00806CF8"/>
    <w:rsid w:val="008116A9"/>
    <w:rsid w:val="0081219F"/>
    <w:rsid w:val="00812327"/>
    <w:rsid w:val="00813BB0"/>
    <w:rsid w:val="00815356"/>
    <w:rsid w:val="00815C57"/>
    <w:rsid w:val="00816884"/>
    <w:rsid w:val="0081724B"/>
    <w:rsid w:val="008174D7"/>
    <w:rsid w:val="00817B38"/>
    <w:rsid w:val="0082064D"/>
    <w:rsid w:val="00821D4F"/>
    <w:rsid w:val="008220E0"/>
    <w:rsid w:val="00822332"/>
    <w:rsid w:val="008225B3"/>
    <w:rsid w:val="00823F18"/>
    <w:rsid w:val="00825027"/>
    <w:rsid w:val="0082577E"/>
    <w:rsid w:val="00826518"/>
    <w:rsid w:val="00826921"/>
    <w:rsid w:val="00826A81"/>
    <w:rsid w:val="0083004A"/>
    <w:rsid w:val="00830519"/>
    <w:rsid w:val="008309D9"/>
    <w:rsid w:val="00831440"/>
    <w:rsid w:val="00831B77"/>
    <w:rsid w:val="00831D92"/>
    <w:rsid w:val="00832D8D"/>
    <w:rsid w:val="00833DED"/>
    <w:rsid w:val="00834458"/>
    <w:rsid w:val="00834DE4"/>
    <w:rsid w:val="00835CD8"/>
    <w:rsid w:val="008360F4"/>
    <w:rsid w:val="00836257"/>
    <w:rsid w:val="008373F4"/>
    <w:rsid w:val="0083743E"/>
    <w:rsid w:val="00837F6C"/>
    <w:rsid w:val="0084017E"/>
    <w:rsid w:val="00840854"/>
    <w:rsid w:val="0084095A"/>
    <w:rsid w:val="008410D1"/>
    <w:rsid w:val="008413B9"/>
    <w:rsid w:val="00842102"/>
    <w:rsid w:val="0084306E"/>
    <w:rsid w:val="0084377E"/>
    <w:rsid w:val="008438C2"/>
    <w:rsid w:val="00843958"/>
    <w:rsid w:val="00843E93"/>
    <w:rsid w:val="00845692"/>
    <w:rsid w:val="00846374"/>
    <w:rsid w:val="00846EDA"/>
    <w:rsid w:val="008474CA"/>
    <w:rsid w:val="00847ED6"/>
    <w:rsid w:val="00850B1E"/>
    <w:rsid w:val="0085130A"/>
    <w:rsid w:val="0085143E"/>
    <w:rsid w:val="00851456"/>
    <w:rsid w:val="00851770"/>
    <w:rsid w:val="00851A50"/>
    <w:rsid w:val="00852415"/>
    <w:rsid w:val="0085297E"/>
    <w:rsid w:val="00852F2E"/>
    <w:rsid w:val="00853AD8"/>
    <w:rsid w:val="008545F0"/>
    <w:rsid w:val="008547E6"/>
    <w:rsid w:val="008548BA"/>
    <w:rsid w:val="008549F4"/>
    <w:rsid w:val="00855170"/>
    <w:rsid w:val="0085580C"/>
    <w:rsid w:val="00856D0B"/>
    <w:rsid w:val="00856F79"/>
    <w:rsid w:val="008574DB"/>
    <w:rsid w:val="00860285"/>
    <w:rsid w:val="00860623"/>
    <w:rsid w:val="0086246A"/>
    <w:rsid w:val="008630D0"/>
    <w:rsid w:val="0086323F"/>
    <w:rsid w:val="00863A77"/>
    <w:rsid w:val="00863D62"/>
    <w:rsid w:val="00864A5A"/>
    <w:rsid w:val="00864D12"/>
    <w:rsid w:val="00865229"/>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A00"/>
    <w:rsid w:val="00873B4A"/>
    <w:rsid w:val="008748F2"/>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1C67"/>
    <w:rsid w:val="008920E9"/>
    <w:rsid w:val="008921B0"/>
    <w:rsid w:val="00892C71"/>
    <w:rsid w:val="00892D2E"/>
    <w:rsid w:val="00893265"/>
    <w:rsid w:val="008933DC"/>
    <w:rsid w:val="0089360C"/>
    <w:rsid w:val="0089376C"/>
    <w:rsid w:val="008939E6"/>
    <w:rsid w:val="00893A31"/>
    <w:rsid w:val="008947CD"/>
    <w:rsid w:val="00894EE2"/>
    <w:rsid w:val="00895318"/>
    <w:rsid w:val="00895C9D"/>
    <w:rsid w:val="00896340"/>
    <w:rsid w:val="00896A35"/>
    <w:rsid w:val="00896CB0"/>
    <w:rsid w:val="00897D36"/>
    <w:rsid w:val="008A0DAA"/>
    <w:rsid w:val="008A1B55"/>
    <w:rsid w:val="008A389F"/>
    <w:rsid w:val="008A395E"/>
    <w:rsid w:val="008A5423"/>
    <w:rsid w:val="008A6967"/>
    <w:rsid w:val="008A6B07"/>
    <w:rsid w:val="008A6D2A"/>
    <w:rsid w:val="008A6FD7"/>
    <w:rsid w:val="008B0783"/>
    <w:rsid w:val="008B0BB0"/>
    <w:rsid w:val="008B1391"/>
    <w:rsid w:val="008B1A04"/>
    <w:rsid w:val="008B1CE2"/>
    <w:rsid w:val="008B2085"/>
    <w:rsid w:val="008B268C"/>
    <w:rsid w:val="008B2B71"/>
    <w:rsid w:val="008B350F"/>
    <w:rsid w:val="008B3555"/>
    <w:rsid w:val="008B40C1"/>
    <w:rsid w:val="008B412D"/>
    <w:rsid w:val="008B4604"/>
    <w:rsid w:val="008B52D1"/>
    <w:rsid w:val="008B59C5"/>
    <w:rsid w:val="008B63B1"/>
    <w:rsid w:val="008B773F"/>
    <w:rsid w:val="008C034B"/>
    <w:rsid w:val="008C06CD"/>
    <w:rsid w:val="008C07D2"/>
    <w:rsid w:val="008C0AAC"/>
    <w:rsid w:val="008C109D"/>
    <w:rsid w:val="008C2B86"/>
    <w:rsid w:val="008C311A"/>
    <w:rsid w:val="008C3355"/>
    <w:rsid w:val="008C352D"/>
    <w:rsid w:val="008C3CC9"/>
    <w:rsid w:val="008C4000"/>
    <w:rsid w:val="008C4C4C"/>
    <w:rsid w:val="008C5B19"/>
    <w:rsid w:val="008C6C0A"/>
    <w:rsid w:val="008C7614"/>
    <w:rsid w:val="008C782D"/>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D68CD"/>
    <w:rsid w:val="008E0E8F"/>
    <w:rsid w:val="008E2386"/>
    <w:rsid w:val="008E2DE6"/>
    <w:rsid w:val="008E3B04"/>
    <w:rsid w:val="008E489D"/>
    <w:rsid w:val="008E50B3"/>
    <w:rsid w:val="008E575D"/>
    <w:rsid w:val="008E604B"/>
    <w:rsid w:val="008E62AF"/>
    <w:rsid w:val="008E6EF9"/>
    <w:rsid w:val="008E72D1"/>
    <w:rsid w:val="008F106B"/>
    <w:rsid w:val="008F14A2"/>
    <w:rsid w:val="008F1A69"/>
    <w:rsid w:val="008F1D97"/>
    <w:rsid w:val="008F1EB2"/>
    <w:rsid w:val="008F2427"/>
    <w:rsid w:val="008F3897"/>
    <w:rsid w:val="008F42E6"/>
    <w:rsid w:val="008F5343"/>
    <w:rsid w:val="008F5F34"/>
    <w:rsid w:val="008F66E7"/>
    <w:rsid w:val="008F70BD"/>
    <w:rsid w:val="008F7C65"/>
    <w:rsid w:val="0090098C"/>
    <w:rsid w:val="00900D38"/>
    <w:rsid w:val="009016D7"/>
    <w:rsid w:val="00901FD2"/>
    <w:rsid w:val="00902139"/>
    <w:rsid w:val="009021CB"/>
    <w:rsid w:val="00902A66"/>
    <w:rsid w:val="00903A20"/>
    <w:rsid w:val="0090459D"/>
    <w:rsid w:val="009068B4"/>
    <w:rsid w:val="00906AF9"/>
    <w:rsid w:val="00906B87"/>
    <w:rsid w:val="00906E64"/>
    <w:rsid w:val="00907C14"/>
    <w:rsid w:val="0091053A"/>
    <w:rsid w:val="00910816"/>
    <w:rsid w:val="009111BB"/>
    <w:rsid w:val="00911AC5"/>
    <w:rsid w:val="00911D4B"/>
    <w:rsid w:val="00912AB1"/>
    <w:rsid w:val="00912DB7"/>
    <w:rsid w:val="00912F49"/>
    <w:rsid w:val="0091376A"/>
    <w:rsid w:val="0091381D"/>
    <w:rsid w:val="0091383A"/>
    <w:rsid w:val="00913FF9"/>
    <w:rsid w:val="0091548E"/>
    <w:rsid w:val="00915B87"/>
    <w:rsid w:val="00915D78"/>
    <w:rsid w:val="009172AC"/>
    <w:rsid w:val="00917337"/>
    <w:rsid w:val="00917A3D"/>
    <w:rsid w:val="0092003A"/>
    <w:rsid w:val="00920156"/>
    <w:rsid w:val="009204E3"/>
    <w:rsid w:val="0092187F"/>
    <w:rsid w:val="009219F4"/>
    <w:rsid w:val="00921AF3"/>
    <w:rsid w:val="009234C4"/>
    <w:rsid w:val="00923B96"/>
    <w:rsid w:val="009243C2"/>
    <w:rsid w:val="009243C7"/>
    <w:rsid w:val="00924443"/>
    <w:rsid w:val="009249F8"/>
    <w:rsid w:val="00927134"/>
    <w:rsid w:val="009303C4"/>
    <w:rsid w:val="009304F8"/>
    <w:rsid w:val="009310F8"/>
    <w:rsid w:val="00931491"/>
    <w:rsid w:val="0093224A"/>
    <w:rsid w:val="009347AB"/>
    <w:rsid w:val="0093584C"/>
    <w:rsid w:val="0093593B"/>
    <w:rsid w:val="00936D86"/>
    <w:rsid w:val="00936ED6"/>
    <w:rsid w:val="0093709D"/>
    <w:rsid w:val="00937AB4"/>
    <w:rsid w:val="00937F1F"/>
    <w:rsid w:val="009402E7"/>
    <w:rsid w:val="00940E14"/>
    <w:rsid w:val="00941498"/>
    <w:rsid w:val="009418E5"/>
    <w:rsid w:val="00941B80"/>
    <w:rsid w:val="00942013"/>
    <w:rsid w:val="0094340F"/>
    <w:rsid w:val="00944BCD"/>
    <w:rsid w:val="00945B5E"/>
    <w:rsid w:val="00945BC7"/>
    <w:rsid w:val="009467A6"/>
    <w:rsid w:val="00946AF0"/>
    <w:rsid w:val="00946E4B"/>
    <w:rsid w:val="009472A6"/>
    <w:rsid w:val="009475C8"/>
    <w:rsid w:val="00947773"/>
    <w:rsid w:val="00950306"/>
    <w:rsid w:val="009503C8"/>
    <w:rsid w:val="00951264"/>
    <w:rsid w:val="00951BA7"/>
    <w:rsid w:val="00952108"/>
    <w:rsid w:val="00952D2A"/>
    <w:rsid w:val="0095376E"/>
    <w:rsid w:val="00953A22"/>
    <w:rsid w:val="0095417A"/>
    <w:rsid w:val="00954CF1"/>
    <w:rsid w:val="00955BB0"/>
    <w:rsid w:val="00955BD2"/>
    <w:rsid w:val="00955EE4"/>
    <w:rsid w:val="009564EB"/>
    <w:rsid w:val="00957F0E"/>
    <w:rsid w:val="00960290"/>
    <w:rsid w:val="00960FD4"/>
    <w:rsid w:val="00961506"/>
    <w:rsid w:val="009617BC"/>
    <w:rsid w:val="00961908"/>
    <w:rsid w:val="009625E6"/>
    <w:rsid w:val="00962D54"/>
    <w:rsid w:val="00963E36"/>
    <w:rsid w:val="00963E5E"/>
    <w:rsid w:val="009643C4"/>
    <w:rsid w:val="00965293"/>
    <w:rsid w:val="00967022"/>
    <w:rsid w:val="0096707D"/>
    <w:rsid w:val="00967323"/>
    <w:rsid w:val="00967834"/>
    <w:rsid w:val="00970B29"/>
    <w:rsid w:val="00970EAD"/>
    <w:rsid w:val="0097147F"/>
    <w:rsid w:val="00973E70"/>
    <w:rsid w:val="0097458E"/>
    <w:rsid w:val="00974896"/>
    <w:rsid w:val="00975A0F"/>
    <w:rsid w:val="00975C87"/>
    <w:rsid w:val="00975D7C"/>
    <w:rsid w:val="00976952"/>
    <w:rsid w:val="00977155"/>
    <w:rsid w:val="00977491"/>
    <w:rsid w:val="009774D8"/>
    <w:rsid w:val="009804DD"/>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45D8"/>
    <w:rsid w:val="00985514"/>
    <w:rsid w:val="0098568B"/>
    <w:rsid w:val="009856B8"/>
    <w:rsid w:val="00985753"/>
    <w:rsid w:val="00985D30"/>
    <w:rsid w:val="009865B2"/>
    <w:rsid w:val="00986614"/>
    <w:rsid w:val="0098662F"/>
    <w:rsid w:val="00986B22"/>
    <w:rsid w:val="00986D44"/>
    <w:rsid w:val="00987D7A"/>
    <w:rsid w:val="00990207"/>
    <w:rsid w:val="0099030E"/>
    <w:rsid w:val="009905BF"/>
    <w:rsid w:val="00990B6C"/>
    <w:rsid w:val="00992187"/>
    <w:rsid w:val="00992F85"/>
    <w:rsid w:val="00993522"/>
    <w:rsid w:val="009942B9"/>
    <w:rsid w:val="00994C57"/>
    <w:rsid w:val="00995AD5"/>
    <w:rsid w:val="00995EA3"/>
    <w:rsid w:val="0099667A"/>
    <w:rsid w:val="00996750"/>
    <w:rsid w:val="00997656"/>
    <w:rsid w:val="009A050D"/>
    <w:rsid w:val="009A0ACE"/>
    <w:rsid w:val="009A0D2A"/>
    <w:rsid w:val="009A2B89"/>
    <w:rsid w:val="009A2FF6"/>
    <w:rsid w:val="009A32D4"/>
    <w:rsid w:val="009A3433"/>
    <w:rsid w:val="009A349A"/>
    <w:rsid w:val="009A4ED3"/>
    <w:rsid w:val="009A6EF0"/>
    <w:rsid w:val="009A79A7"/>
    <w:rsid w:val="009B076E"/>
    <w:rsid w:val="009B0F43"/>
    <w:rsid w:val="009B1612"/>
    <w:rsid w:val="009B2F4A"/>
    <w:rsid w:val="009B3AE5"/>
    <w:rsid w:val="009B47E0"/>
    <w:rsid w:val="009B5494"/>
    <w:rsid w:val="009B5755"/>
    <w:rsid w:val="009B5B27"/>
    <w:rsid w:val="009B72D8"/>
    <w:rsid w:val="009B790A"/>
    <w:rsid w:val="009B7D3F"/>
    <w:rsid w:val="009C031F"/>
    <w:rsid w:val="009C0EDD"/>
    <w:rsid w:val="009C0EE2"/>
    <w:rsid w:val="009C17EB"/>
    <w:rsid w:val="009C1FDC"/>
    <w:rsid w:val="009C238C"/>
    <w:rsid w:val="009C2B2A"/>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537"/>
    <w:rsid w:val="009D4604"/>
    <w:rsid w:val="009D4B3B"/>
    <w:rsid w:val="009D52D0"/>
    <w:rsid w:val="009D534D"/>
    <w:rsid w:val="009D5957"/>
    <w:rsid w:val="009D59F4"/>
    <w:rsid w:val="009D5BA1"/>
    <w:rsid w:val="009D5D98"/>
    <w:rsid w:val="009D611D"/>
    <w:rsid w:val="009D6482"/>
    <w:rsid w:val="009D71B1"/>
    <w:rsid w:val="009D7270"/>
    <w:rsid w:val="009D784E"/>
    <w:rsid w:val="009E0C27"/>
    <w:rsid w:val="009E0E25"/>
    <w:rsid w:val="009E1906"/>
    <w:rsid w:val="009E1A21"/>
    <w:rsid w:val="009E1D25"/>
    <w:rsid w:val="009E2143"/>
    <w:rsid w:val="009E2380"/>
    <w:rsid w:val="009E299D"/>
    <w:rsid w:val="009E2A13"/>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0DEB"/>
    <w:rsid w:val="00A017FF"/>
    <w:rsid w:val="00A01AB0"/>
    <w:rsid w:val="00A02626"/>
    <w:rsid w:val="00A02823"/>
    <w:rsid w:val="00A02B20"/>
    <w:rsid w:val="00A02BF4"/>
    <w:rsid w:val="00A036DD"/>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205C"/>
    <w:rsid w:val="00A22FF7"/>
    <w:rsid w:val="00A2351F"/>
    <w:rsid w:val="00A23C76"/>
    <w:rsid w:val="00A24F68"/>
    <w:rsid w:val="00A256A4"/>
    <w:rsid w:val="00A25BFA"/>
    <w:rsid w:val="00A25E5D"/>
    <w:rsid w:val="00A25F8C"/>
    <w:rsid w:val="00A26002"/>
    <w:rsid w:val="00A27BD4"/>
    <w:rsid w:val="00A30069"/>
    <w:rsid w:val="00A31CE8"/>
    <w:rsid w:val="00A3294A"/>
    <w:rsid w:val="00A329D0"/>
    <w:rsid w:val="00A32BB3"/>
    <w:rsid w:val="00A333E1"/>
    <w:rsid w:val="00A33AA0"/>
    <w:rsid w:val="00A34B56"/>
    <w:rsid w:val="00A356B2"/>
    <w:rsid w:val="00A35C10"/>
    <w:rsid w:val="00A363B1"/>
    <w:rsid w:val="00A3664C"/>
    <w:rsid w:val="00A40051"/>
    <w:rsid w:val="00A4021E"/>
    <w:rsid w:val="00A40342"/>
    <w:rsid w:val="00A4105D"/>
    <w:rsid w:val="00A414EF"/>
    <w:rsid w:val="00A41C33"/>
    <w:rsid w:val="00A41ECF"/>
    <w:rsid w:val="00A4239E"/>
    <w:rsid w:val="00A42742"/>
    <w:rsid w:val="00A42CD3"/>
    <w:rsid w:val="00A42EA7"/>
    <w:rsid w:val="00A43177"/>
    <w:rsid w:val="00A433E9"/>
    <w:rsid w:val="00A43715"/>
    <w:rsid w:val="00A45C4A"/>
    <w:rsid w:val="00A4641A"/>
    <w:rsid w:val="00A46E4D"/>
    <w:rsid w:val="00A47830"/>
    <w:rsid w:val="00A47F07"/>
    <w:rsid w:val="00A50138"/>
    <w:rsid w:val="00A508DC"/>
    <w:rsid w:val="00A51178"/>
    <w:rsid w:val="00A5130E"/>
    <w:rsid w:val="00A5138A"/>
    <w:rsid w:val="00A514A3"/>
    <w:rsid w:val="00A516FF"/>
    <w:rsid w:val="00A5283B"/>
    <w:rsid w:val="00A5292A"/>
    <w:rsid w:val="00A52E30"/>
    <w:rsid w:val="00A539C0"/>
    <w:rsid w:val="00A54140"/>
    <w:rsid w:val="00A5462D"/>
    <w:rsid w:val="00A54BDB"/>
    <w:rsid w:val="00A556B1"/>
    <w:rsid w:val="00A60685"/>
    <w:rsid w:val="00A60A76"/>
    <w:rsid w:val="00A61443"/>
    <w:rsid w:val="00A614FA"/>
    <w:rsid w:val="00A61801"/>
    <w:rsid w:val="00A62DBE"/>
    <w:rsid w:val="00A62F82"/>
    <w:rsid w:val="00A63B77"/>
    <w:rsid w:val="00A64045"/>
    <w:rsid w:val="00A64C76"/>
    <w:rsid w:val="00A64C7B"/>
    <w:rsid w:val="00A64FB2"/>
    <w:rsid w:val="00A65074"/>
    <w:rsid w:val="00A65A77"/>
    <w:rsid w:val="00A65AEA"/>
    <w:rsid w:val="00A65DCC"/>
    <w:rsid w:val="00A668F5"/>
    <w:rsid w:val="00A66D65"/>
    <w:rsid w:val="00A67C6C"/>
    <w:rsid w:val="00A67E3B"/>
    <w:rsid w:val="00A7174C"/>
    <w:rsid w:val="00A71A85"/>
    <w:rsid w:val="00A7221A"/>
    <w:rsid w:val="00A73086"/>
    <w:rsid w:val="00A735B4"/>
    <w:rsid w:val="00A73AEE"/>
    <w:rsid w:val="00A743F5"/>
    <w:rsid w:val="00A74B1E"/>
    <w:rsid w:val="00A7550F"/>
    <w:rsid w:val="00A7585D"/>
    <w:rsid w:val="00A76225"/>
    <w:rsid w:val="00A7796F"/>
    <w:rsid w:val="00A779B7"/>
    <w:rsid w:val="00A80CA6"/>
    <w:rsid w:val="00A83975"/>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956"/>
    <w:rsid w:val="00A93A0D"/>
    <w:rsid w:val="00A93C0C"/>
    <w:rsid w:val="00A94981"/>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4F9C"/>
    <w:rsid w:val="00AB502D"/>
    <w:rsid w:val="00AB509F"/>
    <w:rsid w:val="00AB56DF"/>
    <w:rsid w:val="00AB5883"/>
    <w:rsid w:val="00AB5BA9"/>
    <w:rsid w:val="00AB5EB6"/>
    <w:rsid w:val="00AB67B0"/>
    <w:rsid w:val="00AB6A18"/>
    <w:rsid w:val="00AB6E78"/>
    <w:rsid w:val="00AB75A1"/>
    <w:rsid w:val="00AC0156"/>
    <w:rsid w:val="00AC0346"/>
    <w:rsid w:val="00AC0A1A"/>
    <w:rsid w:val="00AC15D5"/>
    <w:rsid w:val="00AC290D"/>
    <w:rsid w:val="00AC2A65"/>
    <w:rsid w:val="00AC2CB1"/>
    <w:rsid w:val="00AC397A"/>
    <w:rsid w:val="00AC3B94"/>
    <w:rsid w:val="00AC4363"/>
    <w:rsid w:val="00AC5367"/>
    <w:rsid w:val="00AC5536"/>
    <w:rsid w:val="00AC5D1D"/>
    <w:rsid w:val="00AC6B9E"/>
    <w:rsid w:val="00AC6DF5"/>
    <w:rsid w:val="00AD100F"/>
    <w:rsid w:val="00AD1A57"/>
    <w:rsid w:val="00AD1DE6"/>
    <w:rsid w:val="00AD35B5"/>
    <w:rsid w:val="00AD41C9"/>
    <w:rsid w:val="00AD451E"/>
    <w:rsid w:val="00AD4DA9"/>
    <w:rsid w:val="00AD5761"/>
    <w:rsid w:val="00AD5D60"/>
    <w:rsid w:val="00AD5DAF"/>
    <w:rsid w:val="00AD5E80"/>
    <w:rsid w:val="00AD6245"/>
    <w:rsid w:val="00AD62FC"/>
    <w:rsid w:val="00AD6CA8"/>
    <w:rsid w:val="00AD6DB9"/>
    <w:rsid w:val="00AD7264"/>
    <w:rsid w:val="00AD783B"/>
    <w:rsid w:val="00AE1663"/>
    <w:rsid w:val="00AE1BE9"/>
    <w:rsid w:val="00AE21E6"/>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A7A"/>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62B7"/>
    <w:rsid w:val="00B07437"/>
    <w:rsid w:val="00B0758E"/>
    <w:rsid w:val="00B07C36"/>
    <w:rsid w:val="00B10219"/>
    <w:rsid w:val="00B11099"/>
    <w:rsid w:val="00B11598"/>
    <w:rsid w:val="00B118BD"/>
    <w:rsid w:val="00B11BA3"/>
    <w:rsid w:val="00B11CCB"/>
    <w:rsid w:val="00B1220B"/>
    <w:rsid w:val="00B1243D"/>
    <w:rsid w:val="00B126BA"/>
    <w:rsid w:val="00B13773"/>
    <w:rsid w:val="00B1465D"/>
    <w:rsid w:val="00B16048"/>
    <w:rsid w:val="00B16942"/>
    <w:rsid w:val="00B17151"/>
    <w:rsid w:val="00B17529"/>
    <w:rsid w:val="00B175F0"/>
    <w:rsid w:val="00B17ECE"/>
    <w:rsid w:val="00B209D5"/>
    <w:rsid w:val="00B20C49"/>
    <w:rsid w:val="00B20EFA"/>
    <w:rsid w:val="00B221CF"/>
    <w:rsid w:val="00B224DD"/>
    <w:rsid w:val="00B22976"/>
    <w:rsid w:val="00B22A79"/>
    <w:rsid w:val="00B22AC2"/>
    <w:rsid w:val="00B238D2"/>
    <w:rsid w:val="00B23B1F"/>
    <w:rsid w:val="00B240C4"/>
    <w:rsid w:val="00B2466F"/>
    <w:rsid w:val="00B24A84"/>
    <w:rsid w:val="00B24C31"/>
    <w:rsid w:val="00B24EC6"/>
    <w:rsid w:val="00B250A4"/>
    <w:rsid w:val="00B2538F"/>
    <w:rsid w:val="00B254EE"/>
    <w:rsid w:val="00B2576E"/>
    <w:rsid w:val="00B260C0"/>
    <w:rsid w:val="00B262E6"/>
    <w:rsid w:val="00B26364"/>
    <w:rsid w:val="00B26690"/>
    <w:rsid w:val="00B266B2"/>
    <w:rsid w:val="00B2714F"/>
    <w:rsid w:val="00B30084"/>
    <w:rsid w:val="00B30580"/>
    <w:rsid w:val="00B30779"/>
    <w:rsid w:val="00B30DEC"/>
    <w:rsid w:val="00B320DD"/>
    <w:rsid w:val="00B321B6"/>
    <w:rsid w:val="00B32645"/>
    <w:rsid w:val="00B32BE6"/>
    <w:rsid w:val="00B33487"/>
    <w:rsid w:val="00B336B9"/>
    <w:rsid w:val="00B33C4E"/>
    <w:rsid w:val="00B33F35"/>
    <w:rsid w:val="00B34BF8"/>
    <w:rsid w:val="00B364EA"/>
    <w:rsid w:val="00B3657C"/>
    <w:rsid w:val="00B36646"/>
    <w:rsid w:val="00B36B23"/>
    <w:rsid w:val="00B37252"/>
    <w:rsid w:val="00B3761A"/>
    <w:rsid w:val="00B405FA"/>
    <w:rsid w:val="00B4072E"/>
    <w:rsid w:val="00B408D2"/>
    <w:rsid w:val="00B409A0"/>
    <w:rsid w:val="00B42DA0"/>
    <w:rsid w:val="00B43C8E"/>
    <w:rsid w:val="00B440FE"/>
    <w:rsid w:val="00B44207"/>
    <w:rsid w:val="00B44AC3"/>
    <w:rsid w:val="00B45362"/>
    <w:rsid w:val="00B46077"/>
    <w:rsid w:val="00B46C28"/>
    <w:rsid w:val="00B46E18"/>
    <w:rsid w:val="00B5194C"/>
    <w:rsid w:val="00B51ED1"/>
    <w:rsid w:val="00B521BC"/>
    <w:rsid w:val="00B52BDA"/>
    <w:rsid w:val="00B53097"/>
    <w:rsid w:val="00B53250"/>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2F47"/>
    <w:rsid w:val="00B6389A"/>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289"/>
    <w:rsid w:val="00B754E1"/>
    <w:rsid w:val="00B75B1B"/>
    <w:rsid w:val="00B75DFE"/>
    <w:rsid w:val="00B76ABF"/>
    <w:rsid w:val="00B777EF"/>
    <w:rsid w:val="00B77A12"/>
    <w:rsid w:val="00B81DF0"/>
    <w:rsid w:val="00B83F2A"/>
    <w:rsid w:val="00B84321"/>
    <w:rsid w:val="00B84470"/>
    <w:rsid w:val="00B8535B"/>
    <w:rsid w:val="00B85CF6"/>
    <w:rsid w:val="00B862EB"/>
    <w:rsid w:val="00B8674A"/>
    <w:rsid w:val="00B868FD"/>
    <w:rsid w:val="00B869C0"/>
    <w:rsid w:val="00B87786"/>
    <w:rsid w:val="00B90C13"/>
    <w:rsid w:val="00B912EC"/>
    <w:rsid w:val="00B91442"/>
    <w:rsid w:val="00B917B5"/>
    <w:rsid w:val="00B925A9"/>
    <w:rsid w:val="00B93B10"/>
    <w:rsid w:val="00B93B1F"/>
    <w:rsid w:val="00B94EAE"/>
    <w:rsid w:val="00B94FE6"/>
    <w:rsid w:val="00B960C1"/>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4AC"/>
    <w:rsid w:val="00BA7CC1"/>
    <w:rsid w:val="00BB05D0"/>
    <w:rsid w:val="00BB1BB3"/>
    <w:rsid w:val="00BB2A17"/>
    <w:rsid w:val="00BB2A25"/>
    <w:rsid w:val="00BB2CFF"/>
    <w:rsid w:val="00BB4423"/>
    <w:rsid w:val="00BB4769"/>
    <w:rsid w:val="00BB4E3E"/>
    <w:rsid w:val="00BB4F22"/>
    <w:rsid w:val="00BB587E"/>
    <w:rsid w:val="00BB61B9"/>
    <w:rsid w:val="00BB6309"/>
    <w:rsid w:val="00BB696A"/>
    <w:rsid w:val="00BC0EA6"/>
    <w:rsid w:val="00BC136A"/>
    <w:rsid w:val="00BC1B11"/>
    <w:rsid w:val="00BC206A"/>
    <w:rsid w:val="00BC2250"/>
    <w:rsid w:val="00BC22BA"/>
    <w:rsid w:val="00BC28B0"/>
    <w:rsid w:val="00BC3DAD"/>
    <w:rsid w:val="00BC3E32"/>
    <w:rsid w:val="00BC4FBD"/>
    <w:rsid w:val="00BC56E1"/>
    <w:rsid w:val="00BC593E"/>
    <w:rsid w:val="00BC6332"/>
    <w:rsid w:val="00BC66EA"/>
    <w:rsid w:val="00BD036E"/>
    <w:rsid w:val="00BD0FD7"/>
    <w:rsid w:val="00BD1BFD"/>
    <w:rsid w:val="00BD1C7B"/>
    <w:rsid w:val="00BD1F62"/>
    <w:rsid w:val="00BD205E"/>
    <w:rsid w:val="00BD256A"/>
    <w:rsid w:val="00BD28AB"/>
    <w:rsid w:val="00BD39E2"/>
    <w:rsid w:val="00BD4574"/>
    <w:rsid w:val="00BD4A0C"/>
    <w:rsid w:val="00BD4E79"/>
    <w:rsid w:val="00BD5B91"/>
    <w:rsid w:val="00BD6485"/>
    <w:rsid w:val="00BD64F9"/>
    <w:rsid w:val="00BD7695"/>
    <w:rsid w:val="00BD786E"/>
    <w:rsid w:val="00BD7928"/>
    <w:rsid w:val="00BD794D"/>
    <w:rsid w:val="00BE0244"/>
    <w:rsid w:val="00BE0D6C"/>
    <w:rsid w:val="00BE0DC3"/>
    <w:rsid w:val="00BE134E"/>
    <w:rsid w:val="00BE17BC"/>
    <w:rsid w:val="00BE1D0A"/>
    <w:rsid w:val="00BE2786"/>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4FC"/>
    <w:rsid w:val="00BF5B8A"/>
    <w:rsid w:val="00BF5E55"/>
    <w:rsid w:val="00BF6081"/>
    <w:rsid w:val="00BF62F2"/>
    <w:rsid w:val="00BF6866"/>
    <w:rsid w:val="00C0056F"/>
    <w:rsid w:val="00C00FA6"/>
    <w:rsid w:val="00C0130F"/>
    <w:rsid w:val="00C0180D"/>
    <w:rsid w:val="00C01CC4"/>
    <w:rsid w:val="00C02BE5"/>
    <w:rsid w:val="00C036A5"/>
    <w:rsid w:val="00C03BA9"/>
    <w:rsid w:val="00C046D3"/>
    <w:rsid w:val="00C04EFC"/>
    <w:rsid w:val="00C055CE"/>
    <w:rsid w:val="00C05802"/>
    <w:rsid w:val="00C06118"/>
    <w:rsid w:val="00C06708"/>
    <w:rsid w:val="00C0670E"/>
    <w:rsid w:val="00C0698E"/>
    <w:rsid w:val="00C06EFF"/>
    <w:rsid w:val="00C07470"/>
    <w:rsid w:val="00C100C1"/>
    <w:rsid w:val="00C10311"/>
    <w:rsid w:val="00C10814"/>
    <w:rsid w:val="00C108E3"/>
    <w:rsid w:val="00C11263"/>
    <w:rsid w:val="00C1376A"/>
    <w:rsid w:val="00C14004"/>
    <w:rsid w:val="00C14A1D"/>
    <w:rsid w:val="00C14B79"/>
    <w:rsid w:val="00C15B37"/>
    <w:rsid w:val="00C15B98"/>
    <w:rsid w:val="00C15C09"/>
    <w:rsid w:val="00C16291"/>
    <w:rsid w:val="00C17B02"/>
    <w:rsid w:val="00C20EF3"/>
    <w:rsid w:val="00C21226"/>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397A"/>
    <w:rsid w:val="00C34FB8"/>
    <w:rsid w:val="00C350FC"/>
    <w:rsid w:val="00C3515B"/>
    <w:rsid w:val="00C35596"/>
    <w:rsid w:val="00C36257"/>
    <w:rsid w:val="00C36F23"/>
    <w:rsid w:val="00C37236"/>
    <w:rsid w:val="00C37855"/>
    <w:rsid w:val="00C37A20"/>
    <w:rsid w:val="00C403D1"/>
    <w:rsid w:val="00C41F95"/>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548"/>
    <w:rsid w:val="00C5379A"/>
    <w:rsid w:val="00C539BB"/>
    <w:rsid w:val="00C5589D"/>
    <w:rsid w:val="00C56594"/>
    <w:rsid w:val="00C56A65"/>
    <w:rsid w:val="00C56B83"/>
    <w:rsid w:val="00C572B3"/>
    <w:rsid w:val="00C57585"/>
    <w:rsid w:val="00C60719"/>
    <w:rsid w:val="00C61059"/>
    <w:rsid w:val="00C617D7"/>
    <w:rsid w:val="00C61823"/>
    <w:rsid w:val="00C61C56"/>
    <w:rsid w:val="00C620B4"/>
    <w:rsid w:val="00C623EF"/>
    <w:rsid w:val="00C62B24"/>
    <w:rsid w:val="00C63161"/>
    <w:rsid w:val="00C63A51"/>
    <w:rsid w:val="00C63A6E"/>
    <w:rsid w:val="00C63ED9"/>
    <w:rsid w:val="00C649DC"/>
    <w:rsid w:val="00C65514"/>
    <w:rsid w:val="00C65DDB"/>
    <w:rsid w:val="00C66004"/>
    <w:rsid w:val="00C667FA"/>
    <w:rsid w:val="00C67700"/>
    <w:rsid w:val="00C702F1"/>
    <w:rsid w:val="00C708FA"/>
    <w:rsid w:val="00C70A4D"/>
    <w:rsid w:val="00C71467"/>
    <w:rsid w:val="00C719C6"/>
    <w:rsid w:val="00C729AA"/>
    <w:rsid w:val="00C73086"/>
    <w:rsid w:val="00C73185"/>
    <w:rsid w:val="00C73307"/>
    <w:rsid w:val="00C73DB8"/>
    <w:rsid w:val="00C7407E"/>
    <w:rsid w:val="00C7419F"/>
    <w:rsid w:val="00C741D4"/>
    <w:rsid w:val="00C7423D"/>
    <w:rsid w:val="00C74970"/>
    <w:rsid w:val="00C74FC4"/>
    <w:rsid w:val="00C762BC"/>
    <w:rsid w:val="00C762FB"/>
    <w:rsid w:val="00C77B61"/>
    <w:rsid w:val="00C77F28"/>
    <w:rsid w:val="00C8086E"/>
    <w:rsid w:val="00C808DD"/>
    <w:rsid w:val="00C80982"/>
    <w:rsid w:val="00C80A75"/>
    <w:rsid w:val="00C81636"/>
    <w:rsid w:val="00C827D6"/>
    <w:rsid w:val="00C82EE9"/>
    <w:rsid w:val="00C82FD4"/>
    <w:rsid w:val="00C837D0"/>
    <w:rsid w:val="00C83896"/>
    <w:rsid w:val="00C85BE0"/>
    <w:rsid w:val="00C8725A"/>
    <w:rsid w:val="00C87480"/>
    <w:rsid w:val="00C876F7"/>
    <w:rsid w:val="00C87B6A"/>
    <w:rsid w:val="00C91D2E"/>
    <w:rsid w:val="00C9207C"/>
    <w:rsid w:val="00C922EF"/>
    <w:rsid w:val="00C929A8"/>
    <w:rsid w:val="00C931BA"/>
    <w:rsid w:val="00C93FD3"/>
    <w:rsid w:val="00C94652"/>
    <w:rsid w:val="00C94A81"/>
    <w:rsid w:val="00C95BFE"/>
    <w:rsid w:val="00C95EE9"/>
    <w:rsid w:val="00C9691E"/>
    <w:rsid w:val="00C96A11"/>
    <w:rsid w:val="00CA13B0"/>
    <w:rsid w:val="00CA2D7C"/>
    <w:rsid w:val="00CA3C67"/>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6E2"/>
    <w:rsid w:val="00CB788C"/>
    <w:rsid w:val="00CB79B3"/>
    <w:rsid w:val="00CC0636"/>
    <w:rsid w:val="00CC0B2D"/>
    <w:rsid w:val="00CC12AB"/>
    <w:rsid w:val="00CC1B53"/>
    <w:rsid w:val="00CC2B3E"/>
    <w:rsid w:val="00CC30D0"/>
    <w:rsid w:val="00CC3DB1"/>
    <w:rsid w:val="00CC4545"/>
    <w:rsid w:val="00CC48E5"/>
    <w:rsid w:val="00CC4D4A"/>
    <w:rsid w:val="00CC4FAC"/>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D7E"/>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0F1A"/>
    <w:rsid w:val="00CF108B"/>
    <w:rsid w:val="00CF1B66"/>
    <w:rsid w:val="00CF1EA8"/>
    <w:rsid w:val="00CF31FE"/>
    <w:rsid w:val="00CF3DC3"/>
    <w:rsid w:val="00CF40D7"/>
    <w:rsid w:val="00CF44A3"/>
    <w:rsid w:val="00CF4E98"/>
    <w:rsid w:val="00CF56C4"/>
    <w:rsid w:val="00CF5E95"/>
    <w:rsid w:val="00CF605E"/>
    <w:rsid w:val="00CF632B"/>
    <w:rsid w:val="00D00AE7"/>
    <w:rsid w:val="00D01E4B"/>
    <w:rsid w:val="00D01F0C"/>
    <w:rsid w:val="00D01F58"/>
    <w:rsid w:val="00D02896"/>
    <w:rsid w:val="00D02F9A"/>
    <w:rsid w:val="00D034BD"/>
    <w:rsid w:val="00D039C6"/>
    <w:rsid w:val="00D03E5D"/>
    <w:rsid w:val="00D0440E"/>
    <w:rsid w:val="00D05B24"/>
    <w:rsid w:val="00D069AF"/>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0CD4"/>
    <w:rsid w:val="00D215A9"/>
    <w:rsid w:val="00D21632"/>
    <w:rsid w:val="00D22678"/>
    <w:rsid w:val="00D226B3"/>
    <w:rsid w:val="00D22C02"/>
    <w:rsid w:val="00D22D04"/>
    <w:rsid w:val="00D23FAC"/>
    <w:rsid w:val="00D24D30"/>
    <w:rsid w:val="00D25412"/>
    <w:rsid w:val="00D26FEF"/>
    <w:rsid w:val="00D270EA"/>
    <w:rsid w:val="00D27F58"/>
    <w:rsid w:val="00D30577"/>
    <w:rsid w:val="00D30FF2"/>
    <w:rsid w:val="00D32ADC"/>
    <w:rsid w:val="00D32E2B"/>
    <w:rsid w:val="00D3302B"/>
    <w:rsid w:val="00D351F6"/>
    <w:rsid w:val="00D37E89"/>
    <w:rsid w:val="00D41A93"/>
    <w:rsid w:val="00D41C32"/>
    <w:rsid w:val="00D42138"/>
    <w:rsid w:val="00D428A8"/>
    <w:rsid w:val="00D42ED9"/>
    <w:rsid w:val="00D43A73"/>
    <w:rsid w:val="00D43CE5"/>
    <w:rsid w:val="00D43FE0"/>
    <w:rsid w:val="00D44463"/>
    <w:rsid w:val="00D44798"/>
    <w:rsid w:val="00D44DBB"/>
    <w:rsid w:val="00D45489"/>
    <w:rsid w:val="00D46212"/>
    <w:rsid w:val="00D472D6"/>
    <w:rsid w:val="00D475CC"/>
    <w:rsid w:val="00D47655"/>
    <w:rsid w:val="00D47B27"/>
    <w:rsid w:val="00D47E23"/>
    <w:rsid w:val="00D501B8"/>
    <w:rsid w:val="00D50F06"/>
    <w:rsid w:val="00D50F4D"/>
    <w:rsid w:val="00D511B8"/>
    <w:rsid w:val="00D51479"/>
    <w:rsid w:val="00D51839"/>
    <w:rsid w:val="00D52E3B"/>
    <w:rsid w:val="00D532F8"/>
    <w:rsid w:val="00D54806"/>
    <w:rsid w:val="00D5541B"/>
    <w:rsid w:val="00D55758"/>
    <w:rsid w:val="00D55840"/>
    <w:rsid w:val="00D5623A"/>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561"/>
    <w:rsid w:val="00D74C43"/>
    <w:rsid w:val="00D753FB"/>
    <w:rsid w:val="00D757C8"/>
    <w:rsid w:val="00D76B1A"/>
    <w:rsid w:val="00D8029C"/>
    <w:rsid w:val="00D80C0A"/>
    <w:rsid w:val="00D8103E"/>
    <w:rsid w:val="00D820FA"/>
    <w:rsid w:val="00D82496"/>
    <w:rsid w:val="00D828A1"/>
    <w:rsid w:val="00D82CC3"/>
    <w:rsid w:val="00D8336D"/>
    <w:rsid w:val="00D834E1"/>
    <w:rsid w:val="00D83F91"/>
    <w:rsid w:val="00D842CD"/>
    <w:rsid w:val="00D84478"/>
    <w:rsid w:val="00D85919"/>
    <w:rsid w:val="00D85C6E"/>
    <w:rsid w:val="00D85E03"/>
    <w:rsid w:val="00D85FA8"/>
    <w:rsid w:val="00D86800"/>
    <w:rsid w:val="00D86DA2"/>
    <w:rsid w:val="00D87CC9"/>
    <w:rsid w:val="00D9022E"/>
    <w:rsid w:val="00D90258"/>
    <w:rsid w:val="00D90DB3"/>
    <w:rsid w:val="00D9106A"/>
    <w:rsid w:val="00D9124A"/>
    <w:rsid w:val="00D91726"/>
    <w:rsid w:val="00D919B3"/>
    <w:rsid w:val="00D91C08"/>
    <w:rsid w:val="00D92DD6"/>
    <w:rsid w:val="00D92DDE"/>
    <w:rsid w:val="00D935FB"/>
    <w:rsid w:val="00D937B6"/>
    <w:rsid w:val="00D94513"/>
    <w:rsid w:val="00D94A94"/>
    <w:rsid w:val="00D95806"/>
    <w:rsid w:val="00D958DF"/>
    <w:rsid w:val="00D95A19"/>
    <w:rsid w:val="00D97227"/>
    <w:rsid w:val="00DA0009"/>
    <w:rsid w:val="00DA06BE"/>
    <w:rsid w:val="00DA084A"/>
    <w:rsid w:val="00DA0C84"/>
    <w:rsid w:val="00DA0CD5"/>
    <w:rsid w:val="00DA0F0C"/>
    <w:rsid w:val="00DA119C"/>
    <w:rsid w:val="00DA1626"/>
    <w:rsid w:val="00DA1CCA"/>
    <w:rsid w:val="00DA2006"/>
    <w:rsid w:val="00DA2150"/>
    <w:rsid w:val="00DA3D45"/>
    <w:rsid w:val="00DA4097"/>
    <w:rsid w:val="00DA4609"/>
    <w:rsid w:val="00DA4C95"/>
    <w:rsid w:val="00DA4FF6"/>
    <w:rsid w:val="00DA55AA"/>
    <w:rsid w:val="00DA638B"/>
    <w:rsid w:val="00DA7D01"/>
    <w:rsid w:val="00DB07F5"/>
    <w:rsid w:val="00DB0F0B"/>
    <w:rsid w:val="00DB11DA"/>
    <w:rsid w:val="00DB1DF7"/>
    <w:rsid w:val="00DB2158"/>
    <w:rsid w:val="00DB22B8"/>
    <w:rsid w:val="00DB239A"/>
    <w:rsid w:val="00DB240F"/>
    <w:rsid w:val="00DB322A"/>
    <w:rsid w:val="00DB3A23"/>
    <w:rsid w:val="00DB5608"/>
    <w:rsid w:val="00DB5DE5"/>
    <w:rsid w:val="00DB68C6"/>
    <w:rsid w:val="00DC0BA4"/>
    <w:rsid w:val="00DC217C"/>
    <w:rsid w:val="00DC2F83"/>
    <w:rsid w:val="00DC365C"/>
    <w:rsid w:val="00DC366A"/>
    <w:rsid w:val="00DC4023"/>
    <w:rsid w:val="00DC49F0"/>
    <w:rsid w:val="00DC4E32"/>
    <w:rsid w:val="00DC58F3"/>
    <w:rsid w:val="00DC5B74"/>
    <w:rsid w:val="00DC6C18"/>
    <w:rsid w:val="00DC7096"/>
    <w:rsid w:val="00DC744C"/>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23B8"/>
    <w:rsid w:val="00DE2F0B"/>
    <w:rsid w:val="00DE3E3D"/>
    <w:rsid w:val="00DE4573"/>
    <w:rsid w:val="00DE4C44"/>
    <w:rsid w:val="00DE4EBD"/>
    <w:rsid w:val="00DE68DE"/>
    <w:rsid w:val="00DE6B32"/>
    <w:rsid w:val="00DE6C78"/>
    <w:rsid w:val="00DE6EF0"/>
    <w:rsid w:val="00DE7222"/>
    <w:rsid w:val="00DE74B2"/>
    <w:rsid w:val="00DE760F"/>
    <w:rsid w:val="00DF020D"/>
    <w:rsid w:val="00DF0D52"/>
    <w:rsid w:val="00DF1324"/>
    <w:rsid w:val="00DF1CCE"/>
    <w:rsid w:val="00DF3453"/>
    <w:rsid w:val="00DF34A7"/>
    <w:rsid w:val="00DF3D79"/>
    <w:rsid w:val="00DF4668"/>
    <w:rsid w:val="00DF4781"/>
    <w:rsid w:val="00DF50F4"/>
    <w:rsid w:val="00DF51DD"/>
    <w:rsid w:val="00DF5534"/>
    <w:rsid w:val="00DF58FE"/>
    <w:rsid w:val="00DF5BBC"/>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5A8B"/>
    <w:rsid w:val="00E0658B"/>
    <w:rsid w:val="00E07EF4"/>
    <w:rsid w:val="00E10431"/>
    <w:rsid w:val="00E1089D"/>
    <w:rsid w:val="00E10A9D"/>
    <w:rsid w:val="00E11475"/>
    <w:rsid w:val="00E11785"/>
    <w:rsid w:val="00E13CF3"/>
    <w:rsid w:val="00E13FC4"/>
    <w:rsid w:val="00E140A1"/>
    <w:rsid w:val="00E14616"/>
    <w:rsid w:val="00E15322"/>
    <w:rsid w:val="00E154C2"/>
    <w:rsid w:val="00E16A97"/>
    <w:rsid w:val="00E200AC"/>
    <w:rsid w:val="00E20305"/>
    <w:rsid w:val="00E20DF5"/>
    <w:rsid w:val="00E21676"/>
    <w:rsid w:val="00E217AD"/>
    <w:rsid w:val="00E21EA0"/>
    <w:rsid w:val="00E2289D"/>
    <w:rsid w:val="00E236A5"/>
    <w:rsid w:val="00E23A19"/>
    <w:rsid w:val="00E251EB"/>
    <w:rsid w:val="00E25734"/>
    <w:rsid w:val="00E25B07"/>
    <w:rsid w:val="00E26601"/>
    <w:rsid w:val="00E30612"/>
    <w:rsid w:val="00E30B0C"/>
    <w:rsid w:val="00E317A9"/>
    <w:rsid w:val="00E32693"/>
    <w:rsid w:val="00E32FC0"/>
    <w:rsid w:val="00E3308A"/>
    <w:rsid w:val="00E34335"/>
    <w:rsid w:val="00E343F1"/>
    <w:rsid w:val="00E36339"/>
    <w:rsid w:val="00E366AB"/>
    <w:rsid w:val="00E36970"/>
    <w:rsid w:val="00E3785F"/>
    <w:rsid w:val="00E401B6"/>
    <w:rsid w:val="00E40405"/>
    <w:rsid w:val="00E409A0"/>
    <w:rsid w:val="00E40D38"/>
    <w:rsid w:val="00E40D95"/>
    <w:rsid w:val="00E41075"/>
    <w:rsid w:val="00E416A2"/>
    <w:rsid w:val="00E41A81"/>
    <w:rsid w:val="00E41B89"/>
    <w:rsid w:val="00E42993"/>
    <w:rsid w:val="00E43A9E"/>
    <w:rsid w:val="00E43B60"/>
    <w:rsid w:val="00E44DAF"/>
    <w:rsid w:val="00E45D74"/>
    <w:rsid w:val="00E472DC"/>
    <w:rsid w:val="00E50288"/>
    <w:rsid w:val="00E50C6B"/>
    <w:rsid w:val="00E50D2D"/>
    <w:rsid w:val="00E51196"/>
    <w:rsid w:val="00E51217"/>
    <w:rsid w:val="00E51574"/>
    <w:rsid w:val="00E53704"/>
    <w:rsid w:val="00E53CC4"/>
    <w:rsid w:val="00E56ABC"/>
    <w:rsid w:val="00E57ED9"/>
    <w:rsid w:val="00E60F87"/>
    <w:rsid w:val="00E61188"/>
    <w:rsid w:val="00E611E6"/>
    <w:rsid w:val="00E61479"/>
    <w:rsid w:val="00E615FA"/>
    <w:rsid w:val="00E61B58"/>
    <w:rsid w:val="00E635BC"/>
    <w:rsid w:val="00E646D8"/>
    <w:rsid w:val="00E651FA"/>
    <w:rsid w:val="00E65A76"/>
    <w:rsid w:val="00E65F10"/>
    <w:rsid w:val="00E66EA3"/>
    <w:rsid w:val="00E67956"/>
    <w:rsid w:val="00E7026C"/>
    <w:rsid w:val="00E709FB"/>
    <w:rsid w:val="00E71C88"/>
    <w:rsid w:val="00E72662"/>
    <w:rsid w:val="00E73096"/>
    <w:rsid w:val="00E73177"/>
    <w:rsid w:val="00E73261"/>
    <w:rsid w:val="00E7467F"/>
    <w:rsid w:val="00E74AA5"/>
    <w:rsid w:val="00E74CAC"/>
    <w:rsid w:val="00E76263"/>
    <w:rsid w:val="00E7644B"/>
    <w:rsid w:val="00E76659"/>
    <w:rsid w:val="00E76C07"/>
    <w:rsid w:val="00E77D05"/>
    <w:rsid w:val="00E80646"/>
    <w:rsid w:val="00E80BA3"/>
    <w:rsid w:val="00E831A1"/>
    <w:rsid w:val="00E852BA"/>
    <w:rsid w:val="00E8574D"/>
    <w:rsid w:val="00E86941"/>
    <w:rsid w:val="00E90010"/>
    <w:rsid w:val="00E924DC"/>
    <w:rsid w:val="00E93516"/>
    <w:rsid w:val="00E935A4"/>
    <w:rsid w:val="00E947E6"/>
    <w:rsid w:val="00E951E8"/>
    <w:rsid w:val="00E95A38"/>
    <w:rsid w:val="00E95BAD"/>
    <w:rsid w:val="00E95D4E"/>
    <w:rsid w:val="00E95F96"/>
    <w:rsid w:val="00E96E42"/>
    <w:rsid w:val="00EA0643"/>
    <w:rsid w:val="00EA08A7"/>
    <w:rsid w:val="00EA0CFE"/>
    <w:rsid w:val="00EA1708"/>
    <w:rsid w:val="00EA4EBD"/>
    <w:rsid w:val="00EA52C7"/>
    <w:rsid w:val="00EA6146"/>
    <w:rsid w:val="00EA620F"/>
    <w:rsid w:val="00EA65F3"/>
    <w:rsid w:val="00EA6DD8"/>
    <w:rsid w:val="00EA6EE2"/>
    <w:rsid w:val="00EA7808"/>
    <w:rsid w:val="00EA7849"/>
    <w:rsid w:val="00EA7EE1"/>
    <w:rsid w:val="00EA7FE2"/>
    <w:rsid w:val="00EB105F"/>
    <w:rsid w:val="00EB1ADE"/>
    <w:rsid w:val="00EB30A9"/>
    <w:rsid w:val="00EB476F"/>
    <w:rsid w:val="00EB59F9"/>
    <w:rsid w:val="00EB5A2B"/>
    <w:rsid w:val="00EB5D5D"/>
    <w:rsid w:val="00EB73B4"/>
    <w:rsid w:val="00EB770A"/>
    <w:rsid w:val="00EB7927"/>
    <w:rsid w:val="00EC0BC0"/>
    <w:rsid w:val="00EC10F3"/>
    <w:rsid w:val="00EC1C33"/>
    <w:rsid w:val="00EC3072"/>
    <w:rsid w:val="00EC3A5C"/>
    <w:rsid w:val="00EC3A74"/>
    <w:rsid w:val="00EC5185"/>
    <w:rsid w:val="00EC5703"/>
    <w:rsid w:val="00EC63A6"/>
    <w:rsid w:val="00EC6425"/>
    <w:rsid w:val="00EC7E4E"/>
    <w:rsid w:val="00ED016C"/>
    <w:rsid w:val="00ED01BE"/>
    <w:rsid w:val="00ED0526"/>
    <w:rsid w:val="00ED0A7A"/>
    <w:rsid w:val="00ED0B93"/>
    <w:rsid w:val="00ED0F08"/>
    <w:rsid w:val="00ED1108"/>
    <w:rsid w:val="00ED1175"/>
    <w:rsid w:val="00ED2E7C"/>
    <w:rsid w:val="00ED3B86"/>
    <w:rsid w:val="00ED411E"/>
    <w:rsid w:val="00ED4386"/>
    <w:rsid w:val="00ED6EA3"/>
    <w:rsid w:val="00ED78C9"/>
    <w:rsid w:val="00ED7B58"/>
    <w:rsid w:val="00ED7C95"/>
    <w:rsid w:val="00EE0106"/>
    <w:rsid w:val="00EE03EE"/>
    <w:rsid w:val="00EE1805"/>
    <w:rsid w:val="00EE1A04"/>
    <w:rsid w:val="00EE230D"/>
    <w:rsid w:val="00EE25AF"/>
    <w:rsid w:val="00EE301A"/>
    <w:rsid w:val="00EE382D"/>
    <w:rsid w:val="00EE486B"/>
    <w:rsid w:val="00EE49D6"/>
    <w:rsid w:val="00EE4AC1"/>
    <w:rsid w:val="00EE561E"/>
    <w:rsid w:val="00EE5A41"/>
    <w:rsid w:val="00EE607C"/>
    <w:rsid w:val="00EE6AEB"/>
    <w:rsid w:val="00EE71C2"/>
    <w:rsid w:val="00EE766E"/>
    <w:rsid w:val="00EE7CF3"/>
    <w:rsid w:val="00EF05A3"/>
    <w:rsid w:val="00EF0725"/>
    <w:rsid w:val="00EF0C33"/>
    <w:rsid w:val="00EF1724"/>
    <w:rsid w:val="00EF2F03"/>
    <w:rsid w:val="00EF32C6"/>
    <w:rsid w:val="00EF3523"/>
    <w:rsid w:val="00EF3754"/>
    <w:rsid w:val="00EF40BA"/>
    <w:rsid w:val="00EF41CD"/>
    <w:rsid w:val="00EF606A"/>
    <w:rsid w:val="00EF7F3E"/>
    <w:rsid w:val="00F002F8"/>
    <w:rsid w:val="00F008C3"/>
    <w:rsid w:val="00F00BC4"/>
    <w:rsid w:val="00F01BA2"/>
    <w:rsid w:val="00F02537"/>
    <w:rsid w:val="00F035B2"/>
    <w:rsid w:val="00F0402B"/>
    <w:rsid w:val="00F04496"/>
    <w:rsid w:val="00F05323"/>
    <w:rsid w:val="00F057F3"/>
    <w:rsid w:val="00F07E22"/>
    <w:rsid w:val="00F11F7A"/>
    <w:rsid w:val="00F1223F"/>
    <w:rsid w:val="00F12363"/>
    <w:rsid w:val="00F1274B"/>
    <w:rsid w:val="00F13205"/>
    <w:rsid w:val="00F148F7"/>
    <w:rsid w:val="00F14F60"/>
    <w:rsid w:val="00F1677D"/>
    <w:rsid w:val="00F17052"/>
    <w:rsid w:val="00F17402"/>
    <w:rsid w:val="00F206EC"/>
    <w:rsid w:val="00F207DA"/>
    <w:rsid w:val="00F20D8D"/>
    <w:rsid w:val="00F20F5F"/>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10"/>
    <w:rsid w:val="00F3019C"/>
    <w:rsid w:val="00F31C31"/>
    <w:rsid w:val="00F322A1"/>
    <w:rsid w:val="00F32350"/>
    <w:rsid w:val="00F3241F"/>
    <w:rsid w:val="00F3287A"/>
    <w:rsid w:val="00F330AA"/>
    <w:rsid w:val="00F3379F"/>
    <w:rsid w:val="00F3476C"/>
    <w:rsid w:val="00F34876"/>
    <w:rsid w:val="00F34DCD"/>
    <w:rsid w:val="00F357C5"/>
    <w:rsid w:val="00F366A1"/>
    <w:rsid w:val="00F36A8A"/>
    <w:rsid w:val="00F372C9"/>
    <w:rsid w:val="00F37E20"/>
    <w:rsid w:val="00F4012D"/>
    <w:rsid w:val="00F40B15"/>
    <w:rsid w:val="00F412EC"/>
    <w:rsid w:val="00F41671"/>
    <w:rsid w:val="00F41D58"/>
    <w:rsid w:val="00F42178"/>
    <w:rsid w:val="00F422B0"/>
    <w:rsid w:val="00F42422"/>
    <w:rsid w:val="00F42689"/>
    <w:rsid w:val="00F42B41"/>
    <w:rsid w:val="00F42D1C"/>
    <w:rsid w:val="00F42F6F"/>
    <w:rsid w:val="00F431CB"/>
    <w:rsid w:val="00F435B7"/>
    <w:rsid w:val="00F440C9"/>
    <w:rsid w:val="00F4571B"/>
    <w:rsid w:val="00F457CE"/>
    <w:rsid w:val="00F45C2A"/>
    <w:rsid w:val="00F4641F"/>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1D3"/>
    <w:rsid w:val="00F5573D"/>
    <w:rsid w:val="00F55FBB"/>
    <w:rsid w:val="00F56C39"/>
    <w:rsid w:val="00F56EAC"/>
    <w:rsid w:val="00F57AA2"/>
    <w:rsid w:val="00F57E9E"/>
    <w:rsid w:val="00F60754"/>
    <w:rsid w:val="00F618EE"/>
    <w:rsid w:val="00F62384"/>
    <w:rsid w:val="00F63808"/>
    <w:rsid w:val="00F63936"/>
    <w:rsid w:val="00F63BE0"/>
    <w:rsid w:val="00F63C00"/>
    <w:rsid w:val="00F64496"/>
    <w:rsid w:val="00F64D43"/>
    <w:rsid w:val="00F64FAA"/>
    <w:rsid w:val="00F6547A"/>
    <w:rsid w:val="00F65BA8"/>
    <w:rsid w:val="00F703E5"/>
    <w:rsid w:val="00F70DF1"/>
    <w:rsid w:val="00F71A2D"/>
    <w:rsid w:val="00F7232B"/>
    <w:rsid w:val="00F72E1B"/>
    <w:rsid w:val="00F732BC"/>
    <w:rsid w:val="00F73C79"/>
    <w:rsid w:val="00F73E3E"/>
    <w:rsid w:val="00F75311"/>
    <w:rsid w:val="00F7543E"/>
    <w:rsid w:val="00F75B73"/>
    <w:rsid w:val="00F767B1"/>
    <w:rsid w:val="00F80E4D"/>
    <w:rsid w:val="00F81442"/>
    <w:rsid w:val="00F81684"/>
    <w:rsid w:val="00F81B5E"/>
    <w:rsid w:val="00F81E83"/>
    <w:rsid w:val="00F82782"/>
    <w:rsid w:val="00F82C59"/>
    <w:rsid w:val="00F84C18"/>
    <w:rsid w:val="00F85F6E"/>
    <w:rsid w:val="00F861FF"/>
    <w:rsid w:val="00F86C26"/>
    <w:rsid w:val="00F87090"/>
    <w:rsid w:val="00F87617"/>
    <w:rsid w:val="00F8781F"/>
    <w:rsid w:val="00F87953"/>
    <w:rsid w:val="00F9032F"/>
    <w:rsid w:val="00F90412"/>
    <w:rsid w:val="00F90BED"/>
    <w:rsid w:val="00F9226F"/>
    <w:rsid w:val="00F93444"/>
    <w:rsid w:val="00F93A32"/>
    <w:rsid w:val="00F93B28"/>
    <w:rsid w:val="00F93D45"/>
    <w:rsid w:val="00F93FC7"/>
    <w:rsid w:val="00F94761"/>
    <w:rsid w:val="00F947D4"/>
    <w:rsid w:val="00F953CF"/>
    <w:rsid w:val="00F954CF"/>
    <w:rsid w:val="00F9557B"/>
    <w:rsid w:val="00F958BE"/>
    <w:rsid w:val="00F95954"/>
    <w:rsid w:val="00F95B14"/>
    <w:rsid w:val="00F95F12"/>
    <w:rsid w:val="00F95FCE"/>
    <w:rsid w:val="00F96683"/>
    <w:rsid w:val="00F97191"/>
    <w:rsid w:val="00F971A4"/>
    <w:rsid w:val="00F971F2"/>
    <w:rsid w:val="00F97690"/>
    <w:rsid w:val="00FA02AB"/>
    <w:rsid w:val="00FA11F5"/>
    <w:rsid w:val="00FA394A"/>
    <w:rsid w:val="00FA3FF9"/>
    <w:rsid w:val="00FA55D5"/>
    <w:rsid w:val="00FA5E0C"/>
    <w:rsid w:val="00FA5E33"/>
    <w:rsid w:val="00FA6975"/>
    <w:rsid w:val="00FA6A3D"/>
    <w:rsid w:val="00FA6E13"/>
    <w:rsid w:val="00FA7A9A"/>
    <w:rsid w:val="00FA7E90"/>
    <w:rsid w:val="00FB0880"/>
    <w:rsid w:val="00FB0884"/>
    <w:rsid w:val="00FB0CFD"/>
    <w:rsid w:val="00FB28E4"/>
    <w:rsid w:val="00FB29F3"/>
    <w:rsid w:val="00FB2F58"/>
    <w:rsid w:val="00FB2FA0"/>
    <w:rsid w:val="00FB3DD5"/>
    <w:rsid w:val="00FB4A13"/>
    <w:rsid w:val="00FB4DFC"/>
    <w:rsid w:val="00FB57BA"/>
    <w:rsid w:val="00FB7338"/>
    <w:rsid w:val="00FB7674"/>
    <w:rsid w:val="00FB769B"/>
    <w:rsid w:val="00FC0539"/>
    <w:rsid w:val="00FC073A"/>
    <w:rsid w:val="00FC1111"/>
    <w:rsid w:val="00FC147D"/>
    <w:rsid w:val="00FC1B3C"/>
    <w:rsid w:val="00FC1EC6"/>
    <w:rsid w:val="00FC2375"/>
    <w:rsid w:val="00FC47DD"/>
    <w:rsid w:val="00FC5EB8"/>
    <w:rsid w:val="00FC5F9A"/>
    <w:rsid w:val="00FC73F4"/>
    <w:rsid w:val="00FC7C7C"/>
    <w:rsid w:val="00FD0428"/>
    <w:rsid w:val="00FD080D"/>
    <w:rsid w:val="00FD18E6"/>
    <w:rsid w:val="00FD1F58"/>
    <w:rsid w:val="00FD2210"/>
    <w:rsid w:val="00FD2271"/>
    <w:rsid w:val="00FD3936"/>
    <w:rsid w:val="00FD408D"/>
    <w:rsid w:val="00FD4272"/>
    <w:rsid w:val="00FD4386"/>
    <w:rsid w:val="00FD4553"/>
    <w:rsid w:val="00FD4988"/>
    <w:rsid w:val="00FE08EC"/>
    <w:rsid w:val="00FE0ED2"/>
    <w:rsid w:val="00FE1592"/>
    <w:rsid w:val="00FE1F25"/>
    <w:rsid w:val="00FE2053"/>
    <w:rsid w:val="00FE26FA"/>
    <w:rsid w:val="00FE2792"/>
    <w:rsid w:val="00FE2E28"/>
    <w:rsid w:val="00FE2F75"/>
    <w:rsid w:val="00FE2FE4"/>
    <w:rsid w:val="00FE333C"/>
    <w:rsid w:val="00FE3DB7"/>
    <w:rsid w:val="00FE4572"/>
    <w:rsid w:val="00FE4750"/>
    <w:rsid w:val="00FE4CC8"/>
    <w:rsid w:val="00FE5754"/>
    <w:rsid w:val="00FE5B79"/>
    <w:rsid w:val="00FE66B4"/>
    <w:rsid w:val="00FE6AE0"/>
    <w:rsid w:val="00FE7A8C"/>
    <w:rsid w:val="00FF09BF"/>
    <w:rsid w:val="00FF21F4"/>
    <w:rsid w:val="00FF2341"/>
    <w:rsid w:val="00FF29A2"/>
    <w:rsid w:val="00FF2CF5"/>
    <w:rsid w:val="00FF2E71"/>
    <w:rsid w:val="00FF3077"/>
    <w:rsid w:val="00FF30C0"/>
    <w:rsid w:val="00FF32DB"/>
    <w:rsid w:val="00FF39CE"/>
    <w:rsid w:val="00FF3A00"/>
    <w:rsid w:val="00FF4063"/>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EC1DF6AD-DCE0-4129-9BBC-4FC908DA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99"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B56"/>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F82782"/>
    <w:rPr>
      <w:rFonts w:eastAsia="Batang"/>
      <w:sz w:val="20"/>
      <w:szCs w:val="20"/>
      <w:lang w:eastAsia="ko-KR"/>
    </w:rPr>
  </w:style>
  <w:style w:type="character" w:styleId="FootnoteReference">
    <w:name w:val="footnote reference"/>
    <w:aliases w:val="Footnote symbol,-E Fußnotenzeichen,Footnote Reference Superscript"/>
    <w:uiPriority w:val="99"/>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99"/>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34"/>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
    <w:name w:val="Char Char"/>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0">
    <w:name w:val="Char"/>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 w:type="character" w:customStyle="1" w:styleId="lnheight">
    <w:name w:val="ln_height"/>
    <w:rsid w:val="00AB4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34222884">
      <w:bodyDiv w:val="1"/>
      <w:marLeft w:val="0"/>
      <w:marRight w:val="0"/>
      <w:marTop w:val="0"/>
      <w:marBottom w:val="0"/>
      <w:divBdr>
        <w:top w:val="none" w:sz="0" w:space="0" w:color="auto"/>
        <w:left w:val="none" w:sz="0" w:space="0" w:color="auto"/>
        <w:bottom w:val="none" w:sz="0" w:space="0" w:color="auto"/>
        <w:right w:val="none" w:sz="0" w:space="0" w:color="auto"/>
      </w:divBdr>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8159207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mrb.org/chlenov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g.wikipedia.org/wiki/%D0%9E%D0%B1%D1%89%D0%B8%D0%BD%D0%B8_%D0%B2_%D0%91%D1%8A%D0%BB%D0%B3%D0%B0%D1%80%D0%B8%D1%8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mrb.org/chlenove" TargetMode="External"/><Relationship Id="rId4" Type="http://schemas.openxmlformats.org/officeDocument/2006/relationships/settings" Target="settings.xml"/><Relationship Id="rId9" Type="http://schemas.openxmlformats.org/officeDocument/2006/relationships/hyperlink" Target="https://bg.wikipedia.org/wiki/%D0%9E%D0%B1%D1%89%D0%B8%D0%BD%D0%B8_%D0%B2_%D0%91%D1%8A%D0%BB%D0%B3%D0%B0%D1%80%D0%B8%D1%8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76FBD-1561-4EBB-A26B-E5C89D8CC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22</Pages>
  <Words>10600</Words>
  <Characters>60422</Characters>
  <Application>Microsoft Office Word</Application>
  <DocSecurity>0</DocSecurity>
  <Lines>503</Lines>
  <Paragraphs>141</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70881</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dc:creator>
  <cp:lastModifiedBy>Sneji</cp:lastModifiedBy>
  <cp:revision>22</cp:revision>
  <cp:lastPrinted>2016-03-29T11:13:00Z</cp:lastPrinted>
  <dcterms:created xsi:type="dcterms:W3CDTF">2017-07-14T07:38:00Z</dcterms:created>
  <dcterms:modified xsi:type="dcterms:W3CDTF">2017-09-12T11:57:00Z</dcterms:modified>
</cp:coreProperties>
</file>