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A9F6F" w14:textId="77777777" w:rsidR="005D50EE" w:rsidRPr="00D54672" w:rsidRDefault="005D50EE" w:rsidP="00D54672">
      <w:pPr>
        <w:shd w:val="clear" w:color="auto" w:fill="FFFFFF"/>
        <w:jc w:val="right"/>
        <w:outlineLvl w:val="0"/>
        <w:rPr>
          <w:b/>
        </w:rPr>
      </w:pPr>
    </w:p>
    <w:p w14:paraId="676A0E5F" w14:textId="77777777" w:rsidR="00B873FC" w:rsidRPr="00D54672" w:rsidRDefault="00B873FC" w:rsidP="00D54672">
      <w:pPr>
        <w:shd w:val="clear" w:color="auto" w:fill="FFFFFF"/>
        <w:jc w:val="right"/>
        <w:outlineLvl w:val="0"/>
        <w:rPr>
          <w:b/>
          <w:lang w:val="bg-BG"/>
        </w:rPr>
      </w:pPr>
      <w:proofErr w:type="spellStart"/>
      <w:r w:rsidRPr="00D54672">
        <w:rPr>
          <w:b/>
        </w:rPr>
        <w:t>Образец</w:t>
      </w:r>
      <w:proofErr w:type="spellEnd"/>
      <w:r w:rsidRPr="00D54672">
        <w:rPr>
          <w:b/>
        </w:rPr>
        <w:t xml:space="preserve"> № </w:t>
      </w:r>
      <w:r w:rsidR="005D2E13" w:rsidRPr="00D54672">
        <w:rPr>
          <w:b/>
          <w:lang w:val="bg-BG"/>
        </w:rPr>
        <w:t>5</w:t>
      </w:r>
    </w:p>
    <w:p w14:paraId="6AB64BBE" w14:textId="77777777" w:rsidR="00B0110F" w:rsidRPr="00D54672" w:rsidRDefault="00B0110F" w:rsidP="00D54672">
      <w:pPr>
        <w:tabs>
          <w:tab w:val="left" w:pos="-600"/>
        </w:tabs>
        <w:autoSpaceDE w:val="0"/>
        <w:autoSpaceDN w:val="0"/>
        <w:adjustRightInd w:val="0"/>
        <w:jc w:val="center"/>
        <w:rPr>
          <w:rFonts w:eastAsia="Verdana-Bold"/>
          <w:b/>
          <w:bCs/>
          <w:caps/>
          <w:sz w:val="32"/>
          <w:szCs w:val="32"/>
          <w:lang w:val="bg-BG"/>
        </w:rPr>
      </w:pPr>
    </w:p>
    <w:p w14:paraId="6E84B42D" w14:textId="77777777" w:rsidR="00B873FC" w:rsidRPr="00D54672" w:rsidRDefault="005D2E13" w:rsidP="00D54672">
      <w:pPr>
        <w:tabs>
          <w:tab w:val="left" w:pos="-600"/>
        </w:tabs>
        <w:autoSpaceDE w:val="0"/>
        <w:autoSpaceDN w:val="0"/>
        <w:adjustRightInd w:val="0"/>
        <w:jc w:val="center"/>
        <w:rPr>
          <w:rFonts w:eastAsia="Verdana-Bold"/>
          <w:b/>
          <w:bCs/>
          <w:caps/>
          <w:sz w:val="32"/>
          <w:szCs w:val="32"/>
          <w:lang w:val="bg-BG"/>
        </w:rPr>
      </w:pPr>
      <w:r w:rsidRPr="00D54672">
        <w:rPr>
          <w:rFonts w:eastAsia="Verdana-Bold"/>
          <w:b/>
          <w:bCs/>
          <w:caps/>
          <w:sz w:val="32"/>
          <w:szCs w:val="32"/>
          <w:lang w:val="bg-BG"/>
        </w:rPr>
        <w:t>ЦЕНОВО ПРЕДЛОЖЕНИЕ</w:t>
      </w:r>
    </w:p>
    <w:p w14:paraId="740121B9" w14:textId="77777777" w:rsidR="00E824ED" w:rsidRPr="00D54672" w:rsidRDefault="00E824ED" w:rsidP="00D54672">
      <w:pPr>
        <w:pStyle w:val="Standard"/>
        <w:spacing w:before="0"/>
        <w:ind w:firstLine="0"/>
        <w:jc w:val="center"/>
        <w:rPr>
          <w:rFonts w:ascii="Times New Roman" w:hAnsi="Times New Roman" w:cs="Times New Roman"/>
          <w:b/>
        </w:rPr>
      </w:pPr>
      <w:r w:rsidRPr="00D54672">
        <w:rPr>
          <w:rFonts w:ascii="Times New Roman" w:hAnsi="Times New Roman" w:cs="Times New Roman"/>
          <w:b/>
          <w:szCs w:val="28"/>
        </w:rPr>
        <w:t xml:space="preserve">За изпълнение на обществена поръчка с предмет: </w:t>
      </w:r>
      <w:r w:rsidR="007173FA" w:rsidRPr="00D54672">
        <w:rPr>
          <w:rFonts w:ascii="Times New Roman" w:hAnsi="Times New Roman" w:cs="Times New Roman"/>
          <w:b/>
          <w:szCs w:val="28"/>
        </w:rPr>
        <w:t>,,Окончателно третиране (оползотворяване или обезвреждане) на опасните битови отпадъци“</w:t>
      </w:r>
    </w:p>
    <w:p w14:paraId="6A77AE51" w14:textId="77777777" w:rsidR="00180EE0" w:rsidRPr="00D54672" w:rsidRDefault="00180EE0" w:rsidP="00D54672">
      <w:pPr>
        <w:tabs>
          <w:tab w:val="left" w:pos="900"/>
        </w:tabs>
        <w:ind w:hanging="4"/>
        <w:jc w:val="center"/>
        <w:rPr>
          <w:b/>
          <w:bCs/>
          <w:lang w:val="ru-RU"/>
        </w:rPr>
      </w:pPr>
    </w:p>
    <w:p w14:paraId="0C6739DD" w14:textId="77777777" w:rsidR="00B873FC" w:rsidRPr="00D54672" w:rsidRDefault="00B873FC" w:rsidP="00D54672">
      <w:pPr>
        <w:tabs>
          <w:tab w:val="left" w:pos="709"/>
        </w:tabs>
        <w:jc w:val="both"/>
        <w:rPr>
          <w:b/>
          <w:bCs/>
          <w:lang w:val="bg-BG" w:eastAsia="pl-PL"/>
        </w:rPr>
      </w:pPr>
      <w:r w:rsidRPr="00D54672">
        <w:rPr>
          <w:lang w:val="bg-BG" w:eastAsia="pl-PL"/>
        </w:rPr>
        <w:t>[</w:t>
      </w:r>
      <w:proofErr w:type="gramStart"/>
      <w:r w:rsidRPr="00D54672">
        <w:rPr>
          <w:i/>
          <w:iCs/>
          <w:lang w:val="bg-BG" w:eastAsia="pl-PL"/>
        </w:rPr>
        <w:t>наименование</w:t>
      </w:r>
      <w:proofErr w:type="gramEnd"/>
      <w:r w:rsidRPr="00D54672">
        <w:rPr>
          <w:i/>
          <w:iCs/>
          <w:lang w:val="bg-BG" w:eastAsia="pl-PL"/>
        </w:rPr>
        <w:t xml:space="preserve"> на участника</w:t>
      </w:r>
      <w:r w:rsidRPr="00D54672">
        <w:rPr>
          <w:lang w:val="bg-BG" w:eastAsia="pl-PL"/>
        </w:rPr>
        <w:t>]</w:t>
      </w:r>
      <w:r w:rsidR="00E824ED" w:rsidRPr="00D54672">
        <w:rPr>
          <w:lang w:val="bg-BG" w:eastAsia="pl-PL"/>
        </w:rPr>
        <w:t>:</w:t>
      </w:r>
      <w:r w:rsidRPr="00D54672">
        <w:rPr>
          <w:b/>
          <w:bCs/>
          <w:lang w:val="bg-BG" w:eastAsia="pl-PL"/>
        </w:rPr>
        <w:t xml:space="preserve"> </w:t>
      </w:r>
      <w:r w:rsidR="00E824ED" w:rsidRPr="00D54672">
        <w:rPr>
          <w:b/>
          <w:bCs/>
          <w:lang w:val="bg-BG" w:eastAsia="pl-PL"/>
        </w:rPr>
        <w:t>……………………………………………………………….</w:t>
      </w:r>
    </w:p>
    <w:p w14:paraId="3FA567A5" w14:textId="77777777" w:rsidR="00B873FC" w:rsidRPr="00D54672" w:rsidRDefault="00B873FC" w:rsidP="00D54672">
      <w:pPr>
        <w:tabs>
          <w:tab w:val="left" w:pos="709"/>
        </w:tabs>
        <w:jc w:val="both"/>
        <w:rPr>
          <w:lang w:val="bg-BG" w:eastAsia="pl-PL"/>
        </w:rPr>
      </w:pPr>
      <w:proofErr w:type="gramStart"/>
      <w:r w:rsidRPr="00D54672">
        <w:rPr>
          <w:lang w:val="bg-BG" w:eastAsia="pl-PL"/>
        </w:rPr>
        <w:t>представлявано</w:t>
      </w:r>
      <w:proofErr w:type="gramEnd"/>
      <w:r w:rsidRPr="00D54672">
        <w:rPr>
          <w:lang w:val="bg-BG" w:eastAsia="pl-PL"/>
        </w:rPr>
        <w:t xml:space="preserve"> от [</w:t>
      </w:r>
      <w:r w:rsidRPr="00D54672">
        <w:rPr>
          <w:i/>
          <w:iCs/>
          <w:lang w:val="bg-BG" w:eastAsia="pl-PL"/>
        </w:rPr>
        <w:t>трите имена</w:t>
      </w:r>
      <w:r w:rsidRPr="00D54672">
        <w:rPr>
          <w:lang w:val="bg-BG" w:eastAsia="pl-PL"/>
        </w:rPr>
        <w:t>]</w:t>
      </w:r>
      <w:r w:rsidR="00E824ED" w:rsidRPr="00D54672">
        <w:rPr>
          <w:lang w:val="bg-BG" w:eastAsia="pl-PL"/>
        </w:rPr>
        <w:t>: …………………………………………………………</w:t>
      </w:r>
      <w:r w:rsidRPr="00D54672">
        <w:rPr>
          <w:lang w:val="bg-BG" w:eastAsia="pl-PL"/>
        </w:rPr>
        <w:t xml:space="preserve"> </w:t>
      </w:r>
    </w:p>
    <w:p w14:paraId="4785EDD9" w14:textId="77777777" w:rsidR="00B873FC" w:rsidRPr="00D54672" w:rsidRDefault="00B873FC" w:rsidP="00D54672">
      <w:pPr>
        <w:tabs>
          <w:tab w:val="left" w:pos="709"/>
        </w:tabs>
        <w:jc w:val="both"/>
        <w:rPr>
          <w:lang w:val="bg-BG" w:eastAsia="pl-PL"/>
        </w:rPr>
      </w:pPr>
      <w:proofErr w:type="gramStart"/>
      <w:r w:rsidRPr="00D54672">
        <w:rPr>
          <w:lang w:val="bg-BG" w:eastAsia="pl-PL"/>
        </w:rPr>
        <w:t>в</w:t>
      </w:r>
      <w:proofErr w:type="gramEnd"/>
      <w:r w:rsidRPr="00D54672">
        <w:rPr>
          <w:lang w:val="bg-BG" w:eastAsia="pl-PL"/>
        </w:rPr>
        <w:t xml:space="preserve"> качеството на [</w:t>
      </w:r>
      <w:r w:rsidRPr="00D54672">
        <w:rPr>
          <w:i/>
          <w:iCs/>
          <w:lang w:val="bg-BG" w:eastAsia="pl-PL"/>
        </w:rPr>
        <w:t>длъжност или друго качество</w:t>
      </w:r>
      <w:r w:rsidRPr="00D54672">
        <w:rPr>
          <w:lang w:val="bg-BG" w:eastAsia="pl-PL"/>
        </w:rPr>
        <w:t>]</w:t>
      </w:r>
      <w:r w:rsidR="00E824ED" w:rsidRPr="00D54672">
        <w:rPr>
          <w:lang w:val="bg-BG" w:eastAsia="pl-PL"/>
        </w:rPr>
        <w:t>: …………………………………………</w:t>
      </w:r>
      <w:r w:rsidRPr="00D54672">
        <w:rPr>
          <w:lang w:val="bg-BG" w:eastAsia="pl-PL"/>
        </w:rPr>
        <w:t xml:space="preserve"> </w:t>
      </w:r>
    </w:p>
    <w:p w14:paraId="78026D8D" w14:textId="7F2F4968" w:rsidR="00B873FC" w:rsidRPr="00D54672" w:rsidRDefault="00B873FC" w:rsidP="00D54672">
      <w:pPr>
        <w:tabs>
          <w:tab w:val="left" w:pos="709"/>
        </w:tabs>
        <w:jc w:val="both"/>
        <w:rPr>
          <w:lang w:val="bg-BG" w:eastAsia="pl-PL"/>
        </w:rPr>
      </w:pPr>
      <w:proofErr w:type="gramStart"/>
      <w:r w:rsidRPr="00D54672">
        <w:rPr>
          <w:lang w:val="bg-BG" w:eastAsia="pl-PL"/>
        </w:rPr>
        <w:t>с</w:t>
      </w:r>
      <w:proofErr w:type="gramEnd"/>
      <w:r w:rsidR="00033521" w:rsidRPr="00D54672">
        <w:rPr>
          <w:lang w:val="bg-BG" w:eastAsia="pl-PL"/>
        </w:rPr>
        <w:t xml:space="preserve"> </w:t>
      </w:r>
      <w:r w:rsidRPr="00D54672">
        <w:rPr>
          <w:lang w:val="bg-BG" w:eastAsia="pl-PL"/>
        </w:rPr>
        <w:t>БУЛСТАТ</w:t>
      </w:r>
      <w:r w:rsidR="00033521" w:rsidRPr="00D54672">
        <w:rPr>
          <w:lang w:val="bg-BG" w:eastAsia="pl-PL"/>
        </w:rPr>
        <w:t xml:space="preserve"> </w:t>
      </w:r>
      <w:r w:rsidRPr="00D54672">
        <w:rPr>
          <w:lang w:val="bg-BG" w:eastAsia="pl-PL"/>
        </w:rPr>
        <w:t>/</w:t>
      </w:r>
      <w:r w:rsidR="00033521" w:rsidRPr="00D54672">
        <w:rPr>
          <w:lang w:val="bg-BG" w:eastAsia="pl-PL"/>
        </w:rPr>
        <w:t xml:space="preserve"> </w:t>
      </w:r>
      <w:r w:rsidRPr="00D54672">
        <w:rPr>
          <w:lang w:val="bg-BG" w:eastAsia="pl-PL"/>
        </w:rPr>
        <w:t>ЕИК […</w:t>
      </w:r>
      <w:r w:rsidR="00E824ED" w:rsidRPr="00D54672">
        <w:rPr>
          <w:lang w:val="bg-BG" w:eastAsia="pl-PL"/>
        </w:rPr>
        <w:t>………………………………..</w:t>
      </w:r>
      <w:r w:rsidRPr="00D54672">
        <w:rPr>
          <w:lang w:val="bg-BG" w:eastAsia="pl-PL"/>
        </w:rPr>
        <w:t xml:space="preserve">], </w:t>
      </w:r>
    </w:p>
    <w:p w14:paraId="1031C49E" w14:textId="77777777" w:rsidR="00E824ED" w:rsidRPr="00D54672" w:rsidRDefault="00B873FC" w:rsidP="00D54672">
      <w:pPr>
        <w:tabs>
          <w:tab w:val="left" w:pos="709"/>
        </w:tabs>
        <w:jc w:val="both"/>
        <w:rPr>
          <w:lang w:val="bg-BG" w:eastAsia="pl-PL"/>
        </w:rPr>
      </w:pPr>
      <w:proofErr w:type="gramStart"/>
      <w:r w:rsidRPr="00D54672">
        <w:rPr>
          <w:lang w:val="bg-BG" w:eastAsia="pl-PL"/>
        </w:rPr>
        <w:t>със</w:t>
      </w:r>
      <w:proofErr w:type="gramEnd"/>
      <w:r w:rsidRPr="00D54672">
        <w:rPr>
          <w:lang w:val="bg-BG" w:eastAsia="pl-PL"/>
        </w:rPr>
        <w:t xml:space="preserve"> седалище [</w:t>
      </w:r>
      <w:r w:rsidR="00E824ED" w:rsidRPr="00D54672">
        <w:rPr>
          <w:lang w:val="bg-BG" w:eastAsia="pl-PL"/>
        </w:rPr>
        <w:t>………………………………………………………………………………</w:t>
      </w:r>
      <w:r w:rsidRPr="00D54672">
        <w:rPr>
          <w:lang w:val="bg-BG" w:eastAsia="pl-PL"/>
        </w:rPr>
        <w:t xml:space="preserve">…] </w:t>
      </w:r>
    </w:p>
    <w:p w14:paraId="6050A7C1" w14:textId="77777777" w:rsidR="00B873FC" w:rsidRPr="00D54672" w:rsidRDefault="00B873FC" w:rsidP="00D54672">
      <w:pPr>
        <w:tabs>
          <w:tab w:val="left" w:pos="709"/>
        </w:tabs>
        <w:jc w:val="both"/>
        <w:rPr>
          <w:lang w:val="bg-BG" w:eastAsia="pl-PL"/>
        </w:rPr>
      </w:pPr>
      <w:proofErr w:type="gramStart"/>
      <w:r w:rsidRPr="00D54672">
        <w:rPr>
          <w:lang w:val="bg-BG" w:eastAsia="pl-PL"/>
        </w:rPr>
        <w:t>и</w:t>
      </w:r>
      <w:proofErr w:type="gramEnd"/>
      <w:r w:rsidRPr="00D54672">
        <w:rPr>
          <w:lang w:val="bg-BG" w:eastAsia="pl-PL"/>
        </w:rPr>
        <w:t xml:space="preserve"> адрес на управление […</w:t>
      </w:r>
      <w:r w:rsidR="00E824ED" w:rsidRPr="00D54672">
        <w:rPr>
          <w:lang w:val="bg-BG" w:eastAsia="pl-PL"/>
        </w:rPr>
        <w:t>………………………………………….…………………………</w:t>
      </w:r>
      <w:r w:rsidRPr="00D54672">
        <w:rPr>
          <w:lang w:val="bg-BG" w:eastAsia="pl-PL"/>
        </w:rPr>
        <w:t xml:space="preserve">], </w:t>
      </w:r>
    </w:p>
    <w:p w14:paraId="11408676" w14:textId="77777777" w:rsidR="00B873FC" w:rsidRPr="00D54672" w:rsidRDefault="00B873FC" w:rsidP="00D54672">
      <w:pPr>
        <w:ind w:right="23"/>
        <w:rPr>
          <w:b/>
        </w:rPr>
      </w:pPr>
    </w:p>
    <w:p w14:paraId="73730D31" w14:textId="77777777" w:rsidR="00B873FC" w:rsidRDefault="00B873FC" w:rsidP="00D54672">
      <w:pPr>
        <w:ind w:right="23" w:firstLine="720"/>
        <w:rPr>
          <w:b/>
        </w:rPr>
      </w:pPr>
      <w:r w:rsidRPr="00D54672">
        <w:rPr>
          <w:b/>
        </w:rPr>
        <w:t xml:space="preserve">УВАЖАЕМИ </w:t>
      </w:r>
      <w:r w:rsidR="005D2E13" w:rsidRPr="00D54672">
        <w:rPr>
          <w:b/>
          <w:lang w:val="bg-BG"/>
        </w:rPr>
        <w:t>ГОСПОЖИ</w:t>
      </w:r>
      <w:r w:rsidRPr="00D54672">
        <w:rPr>
          <w:b/>
        </w:rPr>
        <w:t xml:space="preserve"> И ГОСПОДА,</w:t>
      </w:r>
    </w:p>
    <w:p w14:paraId="7213FF8A" w14:textId="77777777" w:rsidR="00D54672" w:rsidRPr="00D54672" w:rsidRDefault="00D54672" w:rsidP="00D54672">
      <w:pPr>
        <w:ind w:right="23" w:firstLine="720"/>
        <w:rPr>
          <w:b/>
        </w:rPr>
      </w:pPr>
    </w:p>
    <w:p w14:paraId="1FCE1713" w14:textId="32C9C398" w:rsidR="0050617E" w:rsidRPr="00D54672" w:rsidRDefault="0050617E" w:rsidP="00D54672">
      <w:pPr>
        <w:jc w:val="both"/>
        <w:rPr>
          <w:b/>
          <w:lang w:val="bg-BG"/>
        </w:rPr>
      </w:pPr>
      <w:r w:rsidRPr="00D54672">
        <w:rPr>
          <w:b/>
          <w:lang w:val="ru-RU"/>
        </w:rPr>
        <w:t xml:space="preserve">1.  </w:t>
      </w:r>
      <w:r w:rsidRPr="00D54672">
        <w:rPr>
          <w:lang w:val="ru-RU"/>
        </w:rPr>
        <w:t xml:space="preserve">Представяме </w:t>
      </w:r>
      <w:r w:rsidR="008325C7" w:rsidRPr="00D54672">
        <w:rPr>
          <w:lang w:val="ru-RU"/>
        </w:rPr>
        <w:t>Ценово пр</w:t>
      </w:r>
      <w:r w:rsidR="003B7F4E" w:rsidRPr="00D54672">
        <w:rPr>
          <w:lang w:val="ru-RU"/>
        </w:rPr>
        <w:t>е</w:t>
      </w:r>
      <w:r w:rsidR="008325C7" w:rsidRPr="00D54672">
        <w:rPr>
          <w:lang w:val="ru-RU"/>
        </w:rPr>
        <w:t>дложение за изпълнение на</w:t>
      </w:r>
      <w:r w:rsidRPr="00D54672">
        <w:rPr>
          <w:lang w:val="ru-RU"/>
        </w:rPr>
        <w:t xml:space="preserve"> обявената от Вас обществена поръчка. </w:t>
      </w:r>
    </w:p>
    <w:p w14:paraId="0A3424CE" w14:textId="77777777" w:rsidR="008325C7" w:rsidRPr="00D54672" w:rsidRDefault="0050617E" w:rsidP="00D54672">
      <w:pPr>
        <w:jc w:val="both"/>
        <w:rPr>
          <w:b/>
          <w:spacing w:val="-1"/>
          <w:lang w:val="bg-BG"/>
        </w:rPr>
      </w:pPr>
      <w:r w:rsidRPr="00D54672">
        <w:rPr>
          <w:b/>
          <w:spacing w:val="-1"/>
          <w:lang w:val="bg-BG"/>
        </w:rPr>
        <w:t>1.</w:t>
      </w:r>
      <w:proofErr w:type="spellStart"/>
      <w:r w:rsidRPr="00D54672">
        <w:rPr>
          <w:b/>
          <w:spacing w:val="-1"/>
          <w:lang w:val="bg-BG"/>
        </w:rPr>
        <w:t>1</w:t>
      </w:r>
      <w:proofErr w:type="spellEnd"/>
      <w:r w:rsidRPr="00D54672">
        <w:rPr>
          <w:b/>
          <w:spacing w:val="-1"/>
          <w:lang w:val="bg-BG"/>
        </w:rPr>
        <w:t xml:space="preserve">. </w:t>
      </w:r>
      <w:r w:rsidR="008325C7" w:rsidRPr="00D54672">
        <w:rPr>
          <w:b/>
          <w:spacing w:val="-1"/>
          <w:lang w:val="bg-BG"/>
        </w:rPr>
        <w:t>Предлагаме следните цени за изпълнение на дейностите по поръчката:</w:t>
      </w:r>
    </w:p>
    <w:p w14:paraId="51EBBC67" w14:textId="77777777" w:rsidR="0052233E" w:rsidRPr="00D54672" w:rsidRDefault="0052233E" w:rsidP="00D54672">
      <w:pPr>
        <w:pStyle w:val="Standard"/>
        <w:tabs>
          <w:tab w:val="left" w:pos="720"/>
        </w:tabs>
        <w:spacing w:before="0"/>
        <w:ind w:firstLine="0"/>
        <w:rPr>
          <w:rFonts w:ascii="Times New Roman" w:hAnsi="Times New Roman" w:cs="Times New Roman"/>
          <w:b/>
          <w:bCs/>
          <w:i/>
          <w:color w:val="auto"/>
        </w:rPr>
      </w:pPr>
      <w:r w:rsidRPr="00D54672">
        <w:rPr>
          <w:rFonts w:ascii="Times New Roman" w:hAnsi="Times New Roman" w:cs="Times New Roman"/>
          <w:b/>
          <w:bCs/>
          <w:i/>
          <w:color w:val="auto"/>
        </w:rPr>
        <w:t xml:space="preserve">Дейност 1: </w:t>
      </w:r>
      <w:r w:rsidRPr="00D54672">
        <w:rPr>
          <w:rFonts w:ascii="Times New Roman" w:hAnsi="Times New Roman" w:cs="Times New Roman"/>
          <w:bCs/>
          <w:i/>
          <w:color w:val="auto"/>
        </w:rPr>
        <w:t>Транспортиране на отпадъците, предмет на поръчката</w:t>
      </w:r>
      <w:r w:rsidRPr="00D54672">
        <w:rPr>
          <w:rFonts w:ascii="Times New Roman" w:hAnsi="Times New Roman" w:cs="Times New Roman"/>
          <w:i/>
          <w:color w:val="auto"/>
        </w:rPr>
        <w:t xml:space="preserve"> от пилотните общински центрове в </w:t>
      </w:r>
      <w:r w:rsidRPr="00D54672">
        <w:rPr>
          <w:rFonts w:ascii="Times New Roman" w:hAnsi="Times New Roman" w:cs="Times New Roman"/>
          <w:i/>
          <w:color w:val="000000" w:themeColor="text1"/>
        </w:rPr>
        <w:t>Шумен, Разград, Левски, Съединение и Созопол</w:t>
      </w:r>
      <w:r w:rsidRPr="00D54672">
        <w:rPr>
          <w:rFonts w:ascii="Times New Roman" w:hAnsi="Times New Roman" w:cs="Times New Roman"/>
          <w:i/>
          <w:color w:val="auto"/>
        </w:rPr>
        <w:t xml:space="preserve"> до съоръжения за окончателно третиране</w:t>
      </w:r>
      <w:r w:rsidRPr="00D54672">
        <w:rPr>
          <w:rFonts w:ascii="Times New Roman" w:hAnsi="Times New Roman" w:cs="Times New Roman"/>
          <w:bCs/>
          <w:i/>
          <w:color w:val="auto"/>
        </w:rPr>
        <w:t>;</w:t>
      </w:r>
    </w:p>
    <w:p w14:paraId="768C9842" w14:textId="07E230A7" w:rsidR="00820AC0" w:rsidRPr="00D54672" w:rsidRDefault="0052233E" w:rsidP="00D54672">
      <w:pPr>
        <w:suppressAutoHyphens/>
        <w:autoSpaceDN w:val="0"/>
        <w:jc w:val="both"/>
        <w:textAlignment w:val="baseline"/>
        <w:rPr>
          <w:i/>
          <w:color w:val="000000" w:themeColor="text1"/>
          <w:kern w:val="3"/>
          <w:lang w:val="bg-BG" w:eastAsia="bg-BG"/>
        </w:rPr>
      </w:pPr>
      <w:r w:rsidRPr="00D54672">
        <w:rPr>
          <w:b/>
          <w:bCs/>
          <w:i/>
          <w:kern w:val="3"/>
          <w:lang w:val="bg-BG" w:eastAsia="bg-BG"/>
        </w:rPr>
        <w:t xml:space="preserve">Дейност 2: </w:t>
      </w:r>
      <w:r w:rsidR="007C2CA7" w:rsidRPr="007C2CA7">
        <w:rPr>
          <w:bCs/>
          <w:i/>
          <w:kern w:val="3"/>
          <w:lang w:val="bg-BG" w:eastAsia="bg-BG"/>
        </w:rPr>
        <w:t>Окончателно третиране</w:t>
      </w:r>
      <w:r w:rsidR="007C2CA7" w:rsidRPr="007C2CA7">
        <w:rPr>
          <w:bCs/>
          <w:i/>
          <w:kern w:val="3"/>
          <w:lang w:eastAsia="bg-BG"/>
        </w:rPr>
        <w:t xml:space="preserve"> (</w:t>
      </w:r>
      <w:r w:rsidR="007C2CA7" w:rsidRPr="007C2CA7">
        <w:rPr>
          <w:bCs/>
          <w:i/>
          <w:kern w:val="3"/>
          <w:lang w:val="bg-BG" w:eastAsia="bg-BG"/>
        </w:rPr>
        <w:t>оползотворяване или обезвреждане) на отпадъците</w:t>
      </w:r>
      <w:r w:rsidR="007C2CA7" w:rsidRPr="007C2CA7">
        <w:rPr>
          <w:bCs/>
          <w:i/>
          <w:kern w:val="3"/>
          <w:lang w:eastAsia="bg-BG"/>
        </w:rPr>
        <w:t xml:space="preserve">, </w:t>
      </w:r>
      <w:r w:rsidR="007C2CA7" w:rsidRPr="007C2CA7">
        <w:rPr>
          <w:bCs/>
          <w:i/>
          <w:kern w:val="3"/>
          <w:lang w:val="ru-RU" w:eastAsia="bg-BG"/>
        </w:rPr>
        <w:t>предмет на поръчката</w:t>
      </w:r>
      <w:r w:rsidRPr="00D54672">
        <w:rPr>
          <w:bCs/>
          <w:i/>
          <w:kern w:val="3"/>
          <w:lang w:val="bg-BG" w:eastAsia="bg-BG"/>
        </w:rPr>
        <w:t>.</w:t>
      </w:r>
    </w:p>
    <w:p w14:paraId="38E8B897" w14:textId="77777777" w:rsidR="00EF7D3E" w:rsidRPr="00D54672" w:rsidRDefault="00EF7D3E" w:rsidP="00D54672">
      <w:pPr>
        <w:suppressAutoHyphens/>
        <w:autoSpaceDN w:val="0"/>
        <w:jc w:val="both"/>
        <w:textAlignment w:val="baseline"/>
        <w:rPr>
          <w:i/>
          <w:color w:val="000000" w:themeColor="text1"/>
          <w:kern w:val="3"/>
          <w:lang w:val="bg-BG" w:eastAsia="bg-BG"/>
        </w:rPr>
      </w:pPr>
    </w:p>
    <w:p w14:paraId="52FE5D2F" w14:textId="2A8F1AB4" w:rsidR="00EF7D3E" w:rsidRPr="00D54672" w:rsidRDefault="007B32A4" w:rsidP="00D54672">
      <w:pPr>
        <w:suppressAutoHyphens/>
        <w:autoSpaceDN w:val="0"/>
        <w:jc w:val="both"/>
        <w:textAlignment w:val="baseline"/>
        <w:rPr>
          <w:b/>
          <w:i/>
          <w:color w:val="000000" w:themeColor="text1"/>
          <w:kern w:val="3"/>
          <w:lang w:val="bg-BG" w:eastAsia="bg-BG"/>
        </w:rPr>
      </w:pPr>
      <w:r w:rsidRPr="00D54672">
        <w:rPr>
          <w:b/>
          <w:color w:val="000000" w:themeColor="text1"/>
          <w:kern w:val="3"/>
          <w:lang w:val="bg-BG" w:eastAsia="bg-BG"/>
        </w:rPr>
        <w:t xml:space="preserve">Всички </w:t>
      </w:r>
      <w:r w:rsidR="00B535F8" w:rsidRPr="00D54672">
        <w:rPr>
          <w:b/>
          <w:color w:val="000000" w:themeColor="text1"/>
          <w:kern w:val="3"/>
          <w:lang w:val="bg-BG" w:eastAsia="bg-BG"/>
        </w:rPr>
        <w:t xml:space="preserve">прогнозни </w:t>
      </w:r>
      <w:r w:rsidRPr="00D54672">
        <w:rPr>
          <w:b/>
          <w:color w:val="000000" w:themeColor="text1"/>
          <w:kern w:val="3"/>
          <w:lang w:val="bg-BG" w:eastAsia="bg-BG"/>
        </w:rPr>
        <w:t xml:space="preserve">количества се отнасят за отпадъци заедно с тяхната оригинална </w:t>
      </w:r>
      <w:proofErr w:type="gramStart"/>
      <w:r w:rsidRPr="00D54672">
        <w:rPr>
          <w:b/>
          <w:color w:val="000000" w:themeColor="text1"/>
          <w:kern w:val="3"/>
          <w:lang w:val="bg-BG" w:eastAsia="bg-BG"/>
        </w:rPr>
        <w:t>опаковка и не включват теглото на опаковката</w:t>
      </w:r>
      <w:proofErr w:type="gramEnd"/>
      <w:r w:rsidRPr="00D54672">
        <w:rPr>
          <w:b/>
          <w:color w:val="000000" w:themeColor="text1"/>
          <w:kern w:val="3"/>
          <w:lang w:val="bg-BG" w:eastAsia="bg-BG"/>
        </w:rPr>
        <w:t>, в която отпадъците ще се предадат на изпълнителя за транспортиране и третиране.</w:t>
      </w:r>
      <w:r w:rsidRPr="00D54672">
        <w:rPr>
          <w:b/>
          <w:i/>
          <w:color w:val="000000" w:themeColor="text1"/>
          <w:kern w:val="3"/>
          <w:lang w:val="bg-BG" w:eastAsia="bg-BG"/>
        </w:rPr>
        <w:t xml:space="preserve"> </w:t>
      </w:r>
      <w:proofErr w:type="spellStart"/>
      <w:r w:rsidR="00A4103F" w:rsidRPr="00D54672">
        <w:rPr>
          <w:b/>
          <w:color w:val="000000"/>
          <w:lang w:eastAsia="bg-BG"/>
        </w:rPr>
        <w:t>Тр</w:t>
      </w:r>
      <w:r w:rsidR="00A4103F">
        <w:rPr>
          <w:b/>
          <w:color w:val="000000"/>
          <w:lang w:eastAsia="bg-BG"/>
        </w:rPr>
        <w:t>a</w:t>
      </w:r>
      <w:r w:rsidR="00A4103F" w:rsidRPr="00D54672">
        <w:rPr>
          <w:b/>
          <w:color w:val="000000"/>
          <w:lang w:val="bg-BG" w:eastAsia="bg-BG"/>
        </w:rPr>
        <w:t>нспортирането</w:t>
      </w:r>
      <w:proofErr w:type="spellEnd"/>
      <w:r w:rsidR="00A4103F" w:rsidRPr="00D54672">
        <w:rPr>
          <w:b/>
          <w:color w:val="000000"/>
          <w:lang w:val="bg-BG" w:eastAsia="bg-BG"/>
        </w:rPr>
        <w:t xml:space="preserve"> </w:t>
      </w:r>
      <w:r w:rsidR="00B535F8" w:rsidRPr="00D54672">
        <w:rPr>
          <w:b/>
          <w:color w:val="000000"/>
          <w:lang w:val="bg-BG" w:eastAsia="bg-BG"/>
        </w:rPr>
        <w:t xml:space="preserve">и </w:t>
      </w:r>
      <w:proofErr w:type="spellStart"/>
      <w:r w:rsidR="00B535F8" w:rsidRPr="00D54672">
        <w:rPr>
          <w:b/>
          <w:color w:val="000000"/>
          <w:lang w:val="bg-BG" w:eastAsia="bg-BG"/>
        </w:rPr>
        <w:t>тр</w:t>
      </w:r>
      <w:r w:rsidRPr="00D54672">
        <w:rPr>
          <w:b/>
          <w:color w:val="000000"/>
          <w:lang w:eastAsia="bg-BG"/>
        </w:rPr>
        <w:t>етирането</w:t>
      </w:r>
      <w:proofErr w:type="spellEnd"/>
      <w:r w:rsidRPr="00D54672">
        <w:rPr>
          <w:b/>
          <w:color w:val="000000"/>
          <w:lang w:eastAsia="bg-BG"/>
        </w:rPr>
        <w:t xml:space="preserve"> на </w:t>
      </w:r>
      <w:r w:rsidRPr="00D54672">
        <w:rPr>
          <w:b/>
          <w:color w:val="000000"/>
          <w:lang w:val="bg-BG" w:eastAsia="bg-BG"/>
        </w:rPr>
        <w:t xml:space="preserve">всички </w:t>
      </w:r>
      <w:proofErr w:type="spellStart"/>
      <w:r w:rsidRPr="00D54672">
        <w:rPr>
          <w:b/>
          <w:color w:val="000000"/>
          <w:lang w:eastAsia="bg-BG"/>
        </w:rPr>
        <w:t>опаковки</w:t>
      </w:r>
      <w:proofErr w:type="spellEnd"/>
      <w:r w:rsidR="00B535F8" w:rsidRPr="00D54672">
        <w:rPr>
          <w:b/>
          <w:color w:val="000000"/>
          <w:lang w:val="bg-BG" w:eastAsia="bg-BG"/>
        </w:rPr>
        <w:t xml:space="preserve"> – както на оригиналните опаковки, така и на </w:t>
      </w:r>
      <w:r w:rsidR="00C54759" w:rsidRPr="00D54672">
        <w:rPr>
          <w:b/>
          <w:color w:val="000000"/>
          <w:lang w:val="bg-BG" w:eastAsia="bg-BG"/>
        </w:rPr>
        <w:t xml:space="preserve">външните </w:t>
      </w:r>
      <w:r w:rsidR="00B535F8" w:rsidRPr="00D54672">
        <w:rPr>
          <w:b/>
          <w:color w:val="000000"/>
          <w:lang w:val="bg-BG" w:eastAsia="bg-BG"/>
        </w:rPr>
        <w:t>опаковки</w:t>
      </w:r>
      <w:r w:rsidR="008531C4">
        <w:rPr>
          <w:b/>
          <w:color w:val="000000"/>
          <w:lang w:val="bg-BG" w:eastAsia="bg-BG"/>
        </w:rPr>
        <w:t>,</w:t>
      </w:r>
      <w:r w:rsidR="00B535F8" w:rsidRPr="00D54672">
        <w:rPr>
          <w:b/>
          <w:color w:val="000000"/>
          <w:lang w:val="bg-BG" w:eastAsia="bg-BG"/>
        </w:rPr>
        <w:t xml:space="preserve"> указани в точка </w:t>
      </w:r>
      <w:r w:rsidR="00BD6EDE" w:rsidRPr="00D54672">
        <w:rPr>
          <w:b/>
          <w:color w:val="000000"/>
          <w:lang w:val="bg-BG" w:eastAsia="bg-BG"/>
        </w:rPr>
        <w:t>2.</w:t>
      </w:r>
      <w:r w:rsidR="00B535F8" w:rsidRPr="00D54672">
        <w:rPr>
          <w:b/>
          <w:color w:val="000000"/>
          <w:lang w:val="bg-BG" w:eastAsia="bg-BG"/>
        </w:rPr>
        <w:t>1.</w:t>
      </w:r>
      <w:r w:rsidR="00BD6EDE" w:rsidRPr="00D54672">
        <w:rPr>
          <w:b/>
          <w:color w:val="000000"/>
          <w:lang w:val="bg-BG" w:eastAsia="bg-BG"/>
        </w:rPr>
        <w:t>4.</w:t>
      </w:r>
      <w:r w:rsidR="00B535F8" w:rsidRPr="00D54672">
        <w:rPr>
          <w:b/>
          <w:color w:val="000000"/>
          <w:lang w:val="bg-BG" w:eastAsia="bg-BG"/>
        </w:rPr>
        <w:t xml:space="preserve">2 от Техническата спецификация, в които изпълнителят приема отпадъците </w:t>
      </w:r>
      <w:proofErr w:type="spellStart"/>
      <w:r w:rsidRPr="00D54672">
        <w:rPr>
          <w:b/>
          <w:color w:val="000000"/>
          <w:lang w:eastAsia="bg-BG"/>
        </w:rPr>
        <w:t>се</w:t>
      </w:r>
      <w:proofErr w:type="spellEnd"/>
      <w:r w:rsidRPr="00D54672">
        <w:rPr>
          <w:b/>
          <w:color w:val="000000"/>
          <w:lang w:eastAsia="bg-BG"/>
        </w:rPr>
        <w:t xml:space="preserve"> </w:t>
      </w:r>
      <w:proofErr w:type="spellStart"/>
      <w:r w:rsidRPr="00D54672">
        <w:rPr>
          <w:b/>
          <w:color w:val="000000"/>
          <w:lang w:eastAsia="bg-BG"/>
        </w:rPr>
        <w:t>включ</w:t>
      </w:r>
      <w:r w:rsidRPr="00D54672">
        <w:rPr>
          <w:b/>
          <w:color w:val="000000"/>
          <w:lang w:val="bg-BG" w:eastAsia="bg-BG"/>
        </w:rPr>
        <w:t>ва</w:t>
      </w:r>
      <w:proofErr w:type="spellEnd"/>
      <w:r w:rsidRPr="00D54672">
        <w:rPr>
          <w:b/>
          <w:color w:val="000000"/>
          <w:lang w:eastAsia="bg-BG"/>
        </w:rPr>
        <w:t xml:space="preserve"> в </w:t>
      </w:r>
      <w:proofErr w:type="spellStart"/>
      <w:r w:rsidRPr="00D54672">
        <w:rPr>
          <w:b/>
          <w:color w:val="000000"/>
          <w:lang w:eastAsia="bg-BG"/>
        </w:rPr>
        <w:t>цен</w:t>
      </w:r>
      <w:r w:rsidRPr="00D54672">
        <w:rPr>
          <w:b/>
          <w:color w:val="000000"/>
          <w:lang w:val="bg-BG" w:eastAsia="bg-BG"/>
        </w:rPr>
        <w:t>ите</w:t>
      </w:r>
      <w:proofErr w:type="spellEnd"/>
      <w:r w:rsidRPr="00D54672">
        <w:rPr>
          <w:b/>
          <w:color w:val="000000"/>
          <w:lang w:eastAsia="bg-BG"/>
        </w:rPr>
        <w:t xml:space="preserve"> </w:t>
      </w:r>
      <w:proofErr w:type="spellStart"/>
      <w:r w:rsidRPr="00D54672">
        <w:rPr>
          <w:b/>
          <w:color w:val="000000"/>
          <w:lang w:eastAsia="bg-BG"/>
        </w:rPr>
        <w:t>за</w:t>
      </w:r>
      <w:proofErr w:type="spellEnd"/>
      <w:r w:rsidRPr="00D54672">
        <w:rPr>
          <w:b/>
          <w:color w:val="000000"/>
          <w:lang w:eastAsia="bg-BG"/>
        </w:rPr>
        <w:t xml:space="preserve"> </w:t>
      </w:r>
      <w:proofErr w:type="spellStart"/>
      <w:r w:rsidRPr="00D54672">
        <w:rPr>
          <w:b/>
          <w:color w:val="000000"/>
          <w:lang w:eastAsia="bg-BG"/>
        </w:rPr>
        <w:t>транспортиране</w:t>
      </w:r>
      <w:proofErr w:type="spellEnd"/>
      <w:r w:rsidRPr="00D54672">
        <w:rPr>
          <w:b/>
          <w:color w:val="000000"/>
          <w:lang w:eastAsia="bg-BG"/>
        </w:rPr>
        <w:t xml:space="preserve"> и </w:t>
      </w:r>
      <w:proofErr w:type="spellStart"/>
      <w:r w:rsidRPr="00D54672">
        <w:rPr>
          <w:b/>
          <w:color w:val="000000"/>
          <w:lang w:eastAsia="bg-BG"/>
        </w:rPr>
        <w:t>третиране</w:t>
      </w:r>
      <w:proofErr w:type="spellEnd"/>
      <w:r w:rsidRPr="00D54672">
        <w:rPr>
          <w:b/>
          <w:color w:val="000000"/>
          <w:lang w:eastAsia="bg-BG"/>
        </w:rPr>
        <w:t xml:space="preserve"> на </w:t>
      </w:r>
      <w:r w:rsidR="00B535F8" w:rsidRPr="00D54672">
        <w:rPr>
          <w:b/>
          <w:color w:val="000000"/>
          <w:lang w:val="bg-BG" w:eastAsia="bg-BG"/>
        </w:rPr>
        <w:t>тон</w:t>
      </w:r>
      <w:r w:rsidR="00B535F8" w:rsidRPr="00D54672">
        <w:rPr>
          <w:b/>
          <w:color w:val="000000"/>
          <w:lang w:eastAsia="bg-BG"/>
        </w:rPr>
        <w:t xml:space="preserve"> </w:t>
      </w:r>
      <w:proofErr w:type="spellStart"/>
      <w:r w:rsidR="00B535F8" w:rsidRPr="00D54672">
        <w:rPr>
          <w:b/>
          <w:color w:val="000000"/>
          <w:lang w:eastAsia="bg-BG"/>
        </w:rPr>
        <w:t>отпадък</w:t>
      </w:r>
      <w:proofErr w:type="spellEnd"/>
      <w:r w:rsidR="00B535F8" w:rsidRPr="00D54672">
        <w:rPr>
          <w:b/>
          <w:color w:val="000000"/>
          <w:lang w:val="bg-BG" w:eastAsia="bg-BG"/>
        </w:rPr>
        <w:t xml:space="preserve"> от дадените прогнозни количества</w:t>
      </w:r>
      <w:r w:rsidRPr="00D54672">
        <w:rPr>
          <w:b/>
          <w:color w:val="000000"/>
          <w:lang w:eastAsia="bg-BG"/>
        </w:rPr>
        <w:t xml:space="preserve">. </w:t>
      </w:r>
    </w:p>
    <w:p w14:paraId="0349B63C" w14:textId="77777777" w:rsidR="00EF7D3E" w:rsidRPr="00D54672" w:rsidRDefault="00EF7D3E" w:rsidP="00D54672">
      <w:pPr>
        <w:suppressAutoHyphens/>
        <w:autoSpaceDN w:val="0"/>
        <w:jc w:val="both"/>
        <w:textAlignment w:val="baseline"/>
        <w:rPr>
          <w:i/>
          <w:color w:val="000000" w:themeColor="text1"/>
          <w:kern w:val="3"/>
          <w:lang w:val="bg-BG" w:eastAsia="bg-BG"/>
        </w:rPr>
      </w:pPr>
    </w:p>
    <w:tbl>
      <w:tblPr>
        <w:tblStyle w:val="TableGrid"/>
        <w:tblW w:w="10632" w:type="dxa"/>
        <w:tblInd w:w="-459" w:type="dxa"/>
        <w:tblLayout w:type="fixed"/>
        <w:tblLook w:val="04A0" w:firstRow="1" w:lastRow="0" w:firstColumn="1" w:lastColumn="0" w:noHBand="0" w:noVBand="1"/>
      </w:tblPr>
      <w:tblGrid>
        <w:gridCol w:w="438"/>
        <w:gridCol w:w="1122"/>
        <w:gridCol w:w="2268"/>
        <w:gridCol w:w="1275"/>
        <w:gridCol w:w="1418"/>
        <w:gridCol w:w="1134"/>
        <w:gridCol w:w="1559"/>
        <w:gridCol w:w="1418"/>
      </w:tblGrid>
      <w:tr w:rsidR="009F1F07" w:rsidRPr="00D54672" w14:paraId="31DE68C2" w14:textId="77777777" w:rsidTr="004D19B0">
        <w:tc>
          <w:tcPr>
            <w:tcW w:w="438" w:type="dxa"/>
            <w:vMerge w:val="restart"/>
          </w:tcPr>
          <w:p w14:paraId="4C0CFA08" w14:textId="77777777" w:rsidR="00D858A0" w:rsidRPr="00D54672" w:rsidRDefault="00D858A0" w:rsidP="00D54672">
            <w:pPr>
              <w:jc w:val="center"/>
              <w:rPr>
                <w:b/>
              </w:rPr>
            </w:pPr>
            <w:r w:rsidRPr="00D54672">
              <w:rPr>
                <w:b/>
                <w:bCs/>
              </w:rPr>
              <w:t>№</w:t>
            </w:r>
          </w:p>
        </w:tc>
        <w:tc>
          <w:tcPr>
            <w:tcW w:w="3390" w:type="dxa"/>
            <w:gridSpan w:val="2"/>
            <w:vMerge w:val="restart"/>
          </w:tcPr>
          <w:p w14:paraId="3D483F6A" w14:textId="77777777" w:rsidR="00AF7420" w:rsidRPr="00AF7420" w:rsidRDefault="00AF7420" w:rsidP="00AF7420">
            <w:pPr>
              <w:jc w:val="center"/>
              <w:rPr>
                <w:b/>
                <w:bCs/>
              </w:rPr>
            </w:pPr>
            <w:proofErr w:type="spellStart"/>
            <w:r w:rsidRPr="00AF7420">
              <w:rPr>
                <w:b/>
                <w:bCs/>
              </w:rPr>
              <w:t>Код</w:t>
            </w:r>
            <w:proofErr w:type="spellEnd"/>
            <w:r w:rsidRPr="00AF7420">
              <w:rPr>
                <w:b/>
                <w:bCs/>
              </w:rPr>
              <w:t xml:space="preserve"> и </w:t>
            </w:r>
            <w:proofErr w:type="spellStart"/>
            <w:r w:rsidRPr="00AF7420">
              <w:rPr>
                <w:b/>
                <w:bCs/>
              </w:rPr>
              <w:t>наименование</w:t>
            </w:r>
            <w:proofErr w:type="spellEnd"/>
            <w:r w:rsidRPr="00AF7420">
              <w:rPr>
                <w:b/>
                <w:bCs/>
              </w:rPr>
              <w:t xml:space="preserve"> </w:t>
            </w:r>
            <w:proofErr w:type="spellStart"/>
            <w:r w:rsidRPr="00AF7420">
              <w:rPr>
                <w:b/>
                <w:bCs/>
              </w:rPr>
              <w:t>по</w:t>
            </w:r>
            <w:proofErr w:type="spellEnd"/>
            <w:r w:rsidRPr="00AF7420">
              <w:rPr>
                <w:b/>
                <w:bCs/>
              </w:rPr>
              <w:t xml:space="preserve"> </w:t>
            </w:r>
          </w:p>
          <w:p w14:paraId="28E0DC9D" w14:textId="54E995A0" w:rsidR="00D858A0" w:rsidRPr="00D54672" w:rsidRDefault="00AF7420" w:rsidP="00AF7420">
            <w:pPr>
              <w:jc w:val="center"/>
              <w:rPr>
                <w:b/>
              </w:rPr>
            </w:pPr>
            <w:proofErr w:type="spellStart"/>
            <w:r w:rsidRPr="00AF7420">
              <w:rPr>
                <w:b/>
                <w:bCs/>
              </w:rPr>
              <w:t>Наредба</w:t>
            </w:r>
            <w:proofErr w:type="spellEnd"/>
            <w:r w:rsidRPr="00AF7420">
              <w:rPr>
                <w:b/>
                <w:bCs/>
              </w:rPr>
              <w:t xml:space="preserve"> № 2 </w:t>
            </w:r>
            <w:proofErr w:type="spellStart"/>
            <w:r w:rsidRPr="00AF7420">
              <w:rPr>
                <w:b/>
                <w:bCs/>
              </w:rPr>
              <w:t>от</w:t>
            </w:r>
            <w:proofErr w:type="spellEnd"/>
            <w:r w:rsidRPr="00AF7420">
              <w:rPr>
                <w:b/>
                <w:bCs/>
              </w:rPr>
              <w:t xml:space="preserve"> 23.07.2014 г. </w:t>
            </w:r>
            <w:proofErr w:type="spellStart"/>
            <w:r w:rsidRPr="00AF7420">
              <w:rPr>
                <w:b/>
                <w:bCs/>
              </w:rPr>
              <w:t>за</w:t>
            </w:r>
            <w:proofErr w:type="spellEnd"/>
            <w:r w:rsidRPr="00AF7420">
              <w:rPr>
                <w:b/>
                <w:bCs/>
              </w:rPr>
              <w:t xml:space="preserve"> </w:t>
            </w:r>
            <w:proofErr w:type="spellStart"/>
            <w:r w:rsidRPr="00AF7420">
              <w:rPr>
                <w:b/>
                <w:bCs/>
              </w:rPr>
              <w:t>класификация</w:t>
            </w:r>
            <w:proofErr w:type="spellEnd"/>
            <w:r w:rsidRPr="00AF7420">
              <w:rPr>
                <w:b/>
                <w:bCs/>
              </w:rPr>
              <w:t xml:space="preserve"> на </w:t>
            </w:r>
            <w:proofErr w:type="spellStart"/>
            <w:r w:rsidRPr="00AF7420">
              <w:rPr>
                <w:b/>
                <w:bCs/>
              </w:rPr>
              <w:t>отпадъци</w:t>
            </w:r>
            <w:proofErr w:type="spellEnd"/>
          </w:p>
        </w:tc>
        <w:tc>
          <w:tcPr>
            <w:tcW w:w="1275" w:type="dxa"/>
            <w:vMerge w:val="restart"/>
          </w:tcPr>
          <w:p w14:paraId="082F502B" w14:textId="77777777" w:rsidR="00014E8C" w:rsidRDefault="00D858A0" w:rsidP="00014E8C">
            <w:pPr>
              <w:ind w:left="-87" w:right="-108"/>
              <w:jc w:val="center"/>
              <w:rPr>
                <w:lang w:val="bg-BG"/>
              </w:rPr>
            </w:pPr>
            <w:proofErr w:type="spellStart"/>
            <w:r w:rsidRPr="00D54672">
              <w:rPr>
                <w:b/>
                <w:bCs/>
              </w:rPr>
              <w:t>Прогнозно</w:t>
            </w:r>
            <w:proofErr w:type="spellEnd"/>
            <w:r w:rsidRPr="00D54672">
              <w:rPr>
                <w:b/>
                <w:bCs/>
              </w:rPr>
              <w:t xml:space="preserve"> </w:t>
            </w:r>
            <w:proofErr w:type="spellStart"/>
            <w:r w:rsidRPr="00D54672">
              <w:rPr>
                <w:b/>
                <w:bCs/>
              </w:rPr>
              <w:t>количество</w:t>
            </w:r>
            <w:proofErr w:type="spellEnd"/>
            <w:r w:rsidRPr="00D54672">
              <w:rPr>
                <w:b/>
                <w:bCs/>
              </w:rPr>
              <w:t xml:space="preserve"> (</w:t>
            </w:r>
            <w:proofErr w:type="spellStart"/>
            <w:r w:rsidRPr="00D54672">
              <w:rPr>
                <w:b/>
                <w:bCs/>
              </w:rPr>
              <w:t>тон</w:t>
            </w:r>
            <w:proofErr w:type="spellEnd"/>
            <w:r w:rsidRPr="00D54672">
              <w:rPr>
                <w:b/>
                <w:bCs/>
              </w:rPr>
              <w:t>)</w:t>
            </w:r>
            <w:r w:rsidR="00014E8C" w:rsidRPr="00CF2683">
              <w:rPr>
                <w:lang w:val="bg-BG"/>
              </w:rPr>
              <w:t xml:space="preserve"> </w:t>
            </w:r>
          </w:p>
          <w:p w14:paraId="557C2AC8" w14:textId="1DFD6493" w:rsidR="00D858A0" w:rsidRPr="00D54672" w:rsidRDefault="00D858A0" w:rsidP="00014E8C">
            <w:pPr>
              <w:ind w:left="-87" w:right="-108"/>
              <w:jc w:val="center"/>
              <w:rPr>
                <w:b/>
              </w:rPr>
            </w:pPr>
          </w:p>
        </w:tc>
        <w:tc>
          <w:tcPr>
            <w:tcW w:w="2552" w:type="dxa"/>
            <w:gridSpan w:val="2"/>
          </w:tcPr>
          <w:p w14:paraId="178219E5" w14:textId="77777777" w:rsidR="00D858A0" w:rsidRPr="00D54672" w:rsidRDefault="00D858A0" w:rsidP="00D54672">
            <w:pPr>
              <w:jc w:val="center"/>
              <w:rPr>
                <w:b/>
              </w:rPr>
            </w:pPr>
            <w:proofErr w:type="spellStart"/>
            <w:r w:rsidRPr="00D54672">
              <w:rPr>
                <w:b/>
                <w:bCs/>
              </w:rPr>
              <w:t>Третиране</w:t>
            </w:r>
            <w:proofErr w:type="spellEnd"/>
          </w:p>
        </w:tc>
        <w:tc>
          <w:tcPr>
            <w:tcW w:w="1559" w:type="dxa"/>
          </w:tcPr>
          <w:p w14:paraId="7528147F" w14:textId="2690D7CE" w:rsidR="00D858A0" w:rsidRPr="00D54672" w:rsidRDefault="00D858A0" w:rsidP="00D54672">
            <w:pPr>
              <w:jc w:val="center"/>
              <w:rPr>
                <w:b/>
              </w:rPr>
            </w:pPr>
            <w:proofErr w:type="spellStart"/>
            <w:r w:rsidRPr="00D54672">
              <w:rPr>
                <w:b/>
              </w:rPr>
              <w:t>Транспорти</w:t>
            </w:r>
            <w:proofErr w:type="spellEnd"/>
            <w:r w:rsidR="00742FF1">
              <w:rPr>
                <w:b/>
                <w:lang w:val="bg-BG"/>
              </w:rPr>
              <w:t>-</w:t>
            </w:r>
            <w:proofErr w:type="spellStart"/>
            <w:r w:rsidRPr="00D54672">
              <w:rPr>
                <w:b/>
              </w:rPr>
              <w:t>ране</w:t>
            </w:r>
            <w:proofErr w:type="spellEnd"/>
          </w:p>
        </w:tc>
        <w:tc>
          <w:tcPr>
            <w:tcW w:w="1418" w:type="dxa"/>
            <w:vMerge w:val="restart"/>
          </w:tcPr>
          <w:p w14:paraId="0337F9A1" w14:textId="5F8F5188" w:rsidR="004D1930" w:rsidRPr="004D19B0" w:rsidRDefault="00D858A0" w:rsidP="008555D5">
            <w:pPr>
              <w:jc w:val="center"/>
              <w:rPr>
                <w:b/>
                <w:lang w:val="bg-BG"/>
              </w:rPr>
            </w:pPr>
            <w:proofErr w:type="spellStart"/>
            <w:r w:rsidRPr="00D54672">
              <w:rPr>
                <w:b/>
              </w:rPr>
              <w:t>Общо</w:t>
            </w:r>
            <w:proofErr w:type="spellEnd"/>
            <w:r w:rsidR="004D19B0">
              <w:rPr>
                <w:b/>
              </w:rPr>
              <w:t xml:space="preserve"> </w:t>
            </w:r>
            <w:r w:rsidR="004D19B0">
              <w:rPr>
                <w:b/>
                <w:lang w:val="bg-BG"/>
              </w:rPr>
              <w:t>цена</w:t>
            </w:r>
          </w:p>
          <w:p w14:paraId="05EAA732" w14:textId="5A6AA37B" w:rsidR="00014E8C" w:rsidRDefault="004D19B0" w:rsidP="004D19B0">
            <w:pPr>
              <w:jc w:val="center"/>
              <w:rPr>
                <w:b/>
                <w:lang w:val="bg-BG"/>
              </w:rPr>
            </w:pPr>
            <w:proofErr w:type="gramStart"/>
            <w:r>
              <w:rPr>
                <w:b/>
                <w:lang w:val="bg-BG"/>
              </w:rPr>
              <w:t>за</w:t>
            </w:r>
            <w:proofErr w:type="gramEnd"/>
            <w:r>
              <w:rPr>
                <w:b/>
                <w:lang w:val="bg-BG"/>
              </w:rPr>
              <w:t xml:space="preserve"> </w:t>
            </w:r>
            <w:proofErr w:type="spellStart"/>
            <w:r>
              <w:rPr>
                <w:b/>
                <w:lang w:val="bg-BG"/>
              </w:rPr>
              <w:t>транспор-тиране</w:t>
            </w:r>
            <w:proofErr w:type="spellEnd"/>
            <w:r>
              <w:rPr>
                <w:b/>
                <w:lang w:val="bg-BG"/>
              </w:rPr>
              <w:t xml:space="preserve"> и третиране на </w:t>
            </w:r>
            <w:r w:rsidR="00742FF1">
              <w:rPr>
                <w:b/>
                <w:lang w:val="bg-BG"/>
              </w:rPr>
              <w:t xml:space="preserve">цялото </w:t>
            </w:r>
            <w:r>
              <w:rPr>
                <w:b/>
                <w:lang w:val="bg-BG"/>
              </w:rPr>
              <w:t>прогнозно количество</w:t>
            </w:r>
          </w:p>
          <w:p w14:paraId="1DA72FB8" w14:textId="32B02F27" w:rsidR="004D19B0" w:rsidRPr="00014E8C" w:rsidRDefault="00742FF1" w:rsidP="00742FF1">
            <w:pPr>
              <w:jc w:val="center"/>
              <w:rPr>
                <w:lang w:val="bg-BG"/>
              </w:rPr>
            </w:pPr>
            <w:r>
              <w:rPr>
                <w:b/>
                <w:lang w:val="bg-BG"/>
              </w:rPr>
              <w:t>(</w:t>
            </w:r>
            <w:proofErr w:type="gramStart"/>
            <w:r>
              <w:rPr>
                <w:b/>
                <w:lang w:val="bg-BG"/>
              </w:rPr>
              <w:t>лв</w:t>
            </w:r>
            <w:proofErr w:type="gramEnd"/>
            <w:r>
              <w:rPr>
                <w:b/>
                <w:lang w:val="bg-BG"/>
              </w:rPr>
              <w:t xml:space="preserve">. </w:t>
            </w:r>
            <w:proofErr w:type="spellStart"/>
            <w:r>
              <w:rPr>
                <w:b/>
                <w:lang w:val="bg-BG"/>
              </w:rPr>
              <w:t>безДДС</w:t>
            </w:r>
            <w:proofErr w:type="spellEnd"/>
            <w:r>
              <w:rPr>
                <w:b/>
                <w:lang w:val="bg-BG"/>
              </w:rPr>
              <w:t>)</w:t>
            </w:r>
          </w:p>
        </w:tc>
      </w:tr>
      <w:tr w:rsidR="009F1F07" w:rsidRPr="00D54672" w14:paraId="579701C8" w14:textId="77777777" w:rsidTr="004D19B0">
        <w:tc>
          <w:tcPr>
            <w:tcW w:w="438" w:type="dxa"/>
            <w:vMerge/>
          </w:tcPr>
          <w:p w14:paraId="3C6595D2" w14:textId="77777777" w:rsidR="00D858A0" w:rsidRPr="00D54672" w:rsidRDefault="00D858A0" w:rsidP="00D54672">
            <w:pPr>
              <w:jc w:val="center"/>
            </w:pPr>
          </w:p>
        </w:tc>
        <w:tc>
          <w:tcPr>
            <w:tcW w:w="3390" w:type="dxa"/>
            <w:gridSpan w:val="2"/>
            <w:vMerge/>
          </w:tcPr>
          <w:p w14:paraId="20316DBC" w14:textId="77777777" w:rsidR="00D858A0" w:rsidRPr="00D54672" w:rsidRDefault="00D858A0" w:rsidP="00D54672">
            <w:pPr>
              <w:jc w:val="center"/>
            </w:pPr>
          </w:p>
        </w:tc>
        <w:tc>
          <w:tcPr>
            <w:tcW w:w="1275" w:type="dxa"/>
            <w:vMerge/>
          </w:tcPr>
          <w:p w14:paraId="234B93F9" w14:textId="77777777" w:rsidR="00D858A0" w:rsidRPr="00D54672" w:rsidRDefault="00D858A0" w:rsidP="00D54672">
            <w:pPr>
              <w:jc w:val="center"/>
            </w:pPr>
          </w:p>
        </w:tc>
        <w:tc>
          <w:tcPr>
            <w:tcW w:w="1418" w:type="dxa"/>
          </w:tcPr>
          <w:p w14:paraId="257886A8" w14:textId="77777777" w:rsidR="00D858A0" w:rsidRPr="00D54672" w:rsidRDefault="00D858A0" w:rsidP="00D54672">
            <w:pPr>
              <w:jc w:val="center"/>
              <w:rPr>
                <w:b/>
              </w:rPr>
            </w:pPr>
            <w:proofErr w:type="spellStart"/>
            <w:r w:rsidRPr="00D54672">
              <w:rPr>
                <w:b/>
              </w:rPr>
              <w:t>Дейност</w:t>
            </w:r>
            <w:proofErr w:type="spellEnd"/>
          </w:p>
          <w:p w14:paraId="47C92C21" w14:textId="77777777" w:rsidR="00CE6295" w:rsidRDefault="00D858A0" w:rsidP="00CE6295">
            <w:pPr>
              <w:ind w:left="-130" w:right="-108"/>
              <w:jc w:val="center"/>
              <w:rPr>
                <w:b/>
                <w:lang w:val="bg-BG"/>
              </w:rPr>
            </w:pPr>
            <w:r w:rsidRPr="00D54672">
              <w:rPr>
                <w:b/>
              </w:rPr>
              <w:t>(R/D)</w:t>
            </w:r>
            <w:r w:rsidR="009F1F07">
              <w:rPr>
                <w:b/>
              </w:rPr>
              <w:t xml:space="preserve"> </w:t>
            </w:r>
          </w:p>
          <w:p w14:paraId="1BD2B4A6" w14:textId="0BAEC9DB" w:rsidR="00D858A0" w:rsidRPr="009F1F07" w:rsidRDefault="009F1F07" w:rsidP="00CE6295">
            <w:pPr>
              <w:ind w:left="-130" w:right="-108"/>
              <w:jc w:val="center"/>
              <w:rPr>
                <w:lang w:val="bg-BG"/>
              </w:rPr>
            </w:pPr>
            <w:r w:rsidRPr="009F1F07">
              <w:rPr>
                <w:i/>
                <w:lang w:val="bg-BG"/>
              </w:rPr>
              <w:t>(</w:t>
            </w:r>
            <w:proofErr w:type="gramStart"/>
            <w:r w:rsidRPr="009F1F07">
              <w:rPr>
                <w:i/>
                <w:lang w:val="bg-BG"/>
              </w:rPr>
              <w:t>съгл</w:t>
            </w:r>
            <w:proofErr w:type="gramEnd"/>
            <w:r w:rsidRPr="009F1F07">
              <w:rPr>
                <w:i/>
                <w:lang w:val="bg-BG"/>
              </w:rPr>
              <w:t xml:space="preserve">. </w:t>
            </w:r>
            <w:proofErr w:type="gramStart"/>
            <w:r w:rsidRPr="009F1F07">
              <w:rPr>
                <w:i/>
                <w:lang w:val="bg-BG"/>
              </w:rPr>
              <w:t>техническото</w:t>
            </w:r>
            <w:proofErr w:type="gramEnd"/>
            <w:r w:rsidRPr="009F1F07">
              <w:rPr>
                <w:i/>
                <w:lang w:val="bg-BG"/>
              </w:rPr>
              <w:t xml:space="preserve"> предложение)</w:t>
            </w:r>
          </w:p>
        </w:tc>
        <w:tc>
          <w:tcPr>
            <w:tcW w:w="1134" w:type="dxa"/>
          </w:tcPr>
          <w:p w14:paraId="405AF54B" w14:textId="2C0DC023" w:rsidR="00D858A0" w:rsidRPr="00014E8C" w:rsidRDefault="00D858A0" w:rsidP="00742FF1">
            <w:pPr>
              <w:ind w:left="-57" w:right="-57"/>
              <w:jc w:val="center"/>
              <w:rPr>
                <w:b/>
                <w:lang w:val="bg-BG"/>
              </w:rPr>
            </w:pPr>
            <w:proofErr w:type="spellStart"/>
            <w:r w:rsidRPr="00D54672">
              <w:rPr>
                <w:b/>
                <w:bCs/>
              </w:rPr>
              <w:t>Единична</w:t>
            </w:r>
            <w:proofErr w:type="spellEnd"/>
            <w:r w:rsidRPr="00D54672">
              <w:rPr>
                <w:b/>
                <w:bCs/>
              </w:rPr>
              <w:t xml:space="preserve"> </w:t>
            </w:r>
            <w:proofErr w:type="spellStart"/>
            <w:r w:rsidRPr="00D54672">
              <w:rPr>
                <w:b/>
                <w:bCs/>
              </w:rPr>
              <w:t>цена</w:t>
            </w:r>
            <w:proofErr w:type="spellEnd"/>
            <w:r w:rsidR="000110F9">
              <w:rPr>
                <w:b/>
                <w:bCs/>
                <w:lang w:val="bg-BG"/>
              </w:rPr>
              <w:t xml:space="preserve"> </w:t>
            </w:r>
            <w:r w:rsidR="004D19B0">
              <w:rPr>
                <w:b/>
                <w:bCs/>
                <w:lang w:val="bg-BG"/>
              </w:rPr>
              <w:t xml:space="preserve">за </w:t>
            </w:r>
            <w:proofErr w:type="spellStart"/>
            <w:r w:rsidR="004D19B0">
              <w:rPr>
                <w:b/>
                <w:bCs/>
                <w:lang w:val="bg-BG"/>
              </w:rPr>
              <w:t>третиране</w:t>
            </w:r>
            <w:r w:rsidR="000110F9">
              <w:rPr>
                <w:b/>
                <w:bCs/>
                <w:lang w:val="bg-BG"/>
              </w:rPr>
              <w:t>без</w:t>
            </w:r>
            <w:proofErr w:type="spellEnd"/>
            <w:r w:rsidR="000110F9">
              <w:rPr>
                <w:b/>
                <w:bCs/>
                <w:lang w:val="bg-BG"/>
              </w:rPr>
              <w:t xml:space="preserve"> ДДС</w:t>
            </w:r>
            <w:r w:rsidRPr="00D54672">
              <w:rPr>
                <w:b/>
                <w:bCs/>
              </w:rPr>
              <w:t xml:space="preserve"> (</w:t>
            </w:r>
            <w:proofErr w:type="spellStart"/>
            <w:r w:rsidRPr="00D54672">
              <w:rPr>
                <w:b/>
                <w:bCs/>
              </w:rPr>
              <w:t>лв</w:t>
            </w:r>
            <w:proofErr w:type="spellEnd"/>
            <w:r w:rsidRPr="00D54672">
              <w:rPr>
                <w:b/>
                <w:bCs/>
              </w:rPr>
              <w:t>./</w:t>
            </w:r>
            <w:proofErr w:type="spellStart"/>
            <w:r w:rsidRPr="00D54672">
              <w:rPr>
                <w:b/>
                <w:bCs/>
              </w:rPr>
              <w:t>тон</w:t>
            </w:r>
            <w:proofErr w:type="spellEnd"/>
            <w:r w:rsidRPr="00D54672">
              <w:rPr>
                <w:b/>
                <w:bCs/>
              </w:rPr>
              <w:t>)</w:t>
            </w:r>
            <w:r w:rsidR="00014E8C" w:rsidRPr="00CF2683">
              <w:rPr>
                <w:bCs/>
                <w:lang w:val="bg-BG"/>
              </w:rPr>
              <w:t xml:space="preserve"> </w:t>
            </w:r>
          </w:p>
        </w:tc>
        <w:tc>
          <w:tcPr>
            <w:tcW w:w="1559" w:type="dxa"/>
          </w:tcPr>
          <w:p w14:paraId="7C810B7E" w14:textId="00E0ED49" w:rsidR="00D858A0" w:rsidRPr="004D1930" w:rsidRDefault="00D858A0" w:rsidP="00D54672">
            <w:pPr>
              <w:jc w:val="center"/>
              <w:rPr>
                <w:b/>
                <w:lang w:val="bg-BG"/>
              </w:rPr>
            </w:pPr>
            <w:proofErr w:type="spellStart"/>
            <w:r w:rsidRPr="00D54672">
              <w:rPr>
                <w:b/>
              </w:rPr>
              <w:t>Единична</w:t>
            </w:r>
            <w:proofErr w:type="spellEnd"/>
            <w:r w:rsidRPr="00D54672">
              <w:rPr>
                <w:b/>
              </w:rPr>
              <w:t xml:space="preserve"> </w:t>
            </w:r>
            <w:proofErr w:type="spellStart"/>
            <w:r w:rsidRPr="00D54672">
              <w:rPr>
                <w:b/>
              </w:rPr>
              <w:t>цена</w:t>
            </w:r>
            <w:proofErr w:type="spellEnd"/>
            <w:r w:rsidR="004D19B0">
              <w:rPr>
                <w:b/>
                <w:lang w:val="bg-BG"/>
              </w:rPr>
              <w:t xml:space="preserve"> за </w:t>
            </w:r>
            <w:proofErr w:type="spellStart"/>
            <w:r w:rsidR="004D19B0">
              <w:rPr>
                <w:b/>
                <w:lang w:val="bg-BG"/>
              </w:rPr>
              <w:t>транспорти-ране</w:t>
            </w:r>
            <w:proofErr w:type="spellEnd"/>
            <w:r w:rsidR="000110F9">
              <w:rPr>
                <w:b/>
                <w:lang w:val="bg-BG"/>
              </w:rPr>
              <w:t xml:space="preserve"> без ДДС</w:t>
            </w:r>
          </w:p>
          <w:p w14:paraId="5D49AE98" w14:textId="77777777" w:rsidR="00014E8C" w:rsidRDefault="00D858A0" w:rsidP="00D54672">
            <w:pPr>
              <w:jc w:val="center"/>
              <w:rPr>
                <w:lang w:val="bg-BG"/>
              </w:rPr>
            </w:pPr>
            <w:r w:rsidRPr="00D54672">
              <w:rPr>
                <w:b/>
              </w:rPr>
              <w:t>(</w:t>
            </w:r>
            <w:proofErr w:type="spellStart"/>
            <w:r w:rsidRPr="00D54672">
              <w:rPr>
                <w:b/>
              </w:rPr>
              <w:t>лв</w:t>
            </w:r>
            <w:proofErr w:type="spellEnd"/>
            <w:r w:rsidRPr="00D54672">
              <w:rPr>
                <w:b/>
              </w:rPr>
              <w:t>./</w:t>
            </w:r>
            <w:proofErr w:type="spellStart"/>
            <w:r w:rsidRPr="00D54672">
              <w:rPr>
                <w:b/>
              </w:rPr>
              <w:t>тон</w:t>
            </w:r>
            <w:proofErr w:type="spellEnd"/>
            <w:r w:rsidRPr="00D54672">
              <w:rPr>
                <w:b/>
              </w:rPr>
              <w:t>)</w:t>
            </w:r>
            <w:r w:rsidR="00014E8C" w:rsidRPr="00CF2683">
              <w:rPr>
                <w:lang w:val="bg-BG"/>
              </w:rPr>
              <w:t xml:space="preserve"> </w:t>
            </w:r>
          </w:p>
          <w:p w14:paraId="7DA2EB63" w14:textId="5B744549" w:rsidR="00D858A0" w:rsidRPr="00D54672" w:rsidRDefault="00D858A0" w:rsidP="00D54672">
            <w:pPr>
              <w:jc w:val="center"/>
              <w:rPr>
                <w:b/>
              </w:rPr>
            </w:pPr>
          </w:p>
        </w:tc>
        <w:tc>
          <w:tcPr>
            <w:tcW w:w="1418" w:type="dxa"/>
            <w:vMerge/>
          </w:tcPr>
          <w:p w14:paraId="6E2D36AA" w14:textId="77777777" w:rsidR="00D858A0" w:rsidRPr="00D54672" w:rsidRDefault="00D858A0" w:rsidP="00D54672"/>
        </w:tc>
      </w:tr>
      <w:tr w:rsidR="00CF2683" w:rsidRPr="00D54672" w14:paraId="6DF94485" w14:textId="77777777" w:rsidTr="004D19B0">
        <w:tc>
          <w:tcPr>
            <w:tcW w:w="438" w:type="dxa"/>
          </w:tcPr>
          <w:p w14:paraId="572C3065" w14:textId="77777777" w:rsidR="00D858A0" w:rsidRPr="00D54672" w:rsidRDefault="00D858A0" w:rsidP="00D54672">
            <w:r w:rsidRPr="00D54672">
              <w:t>1</w:t>
            </w:r>
          </w:p>
        </w:tc>
        <w:tc>
          <w:tcPr>
            <w:tcW w:w="1122" w:type="dxa"/>
          </w:tcPr>
          <w:p w14:paraId="55496B41" w14:textId="77777777" w:rsidR="00D858A0" w:rsidRPr="00D54672" w:rsidRDefault="00D858A0" w:rsidP="004D1930">
            <w:pPr>
              <w:autoSpaceDE w:val="0"/>
              <w:adjustRightInd w:val="0"/>
              <w:ind w:left="-18" w:right="-111" w:firstLine="18"/>
              <w:rPr>
                <w:lang w:val="bg-BG" w:eastAsia="bg-BG"/>
              </w:rPr>
            </w:pPr>
            <w:r w:rsidRPr="00D54672">
              <w:rPr>
                <w:lang w:val="bg-BG"/>
              </w:rPr>
              <w:t>20 01 31*</w:t>
            </w:r>
          </w:p>
        </w:tc>
        <w:tc>
          <w:tcPr>
            <w:tcW w:w="2268" w:type="dxa"/>
          </w:tcPr>
          <w:p w14:paraId="7CA49146" w14:textId="77777777" w:rsidR="00D858A0" w:rsidRPr="00D54672" w:rsidRDefault="00D858A0" w:rsidP="004D1930">
            <w:pPr>
              <w:ind w:right="-111"/>
            </w:pPr>
            <w:proofErr w:type="spellStart"/>
            <w:r w:rsidRPr="00D54672">
              <w:rPr>
                <w:lang w:val="bg-BG"/>
              </w:rPr>
              <w:t>Цитотоксични</w:t>
            </w:r>
            <w:proofErr w:type="spellEnd"/>
            <w:r w:rsidRPr="00D54672">
              <w:rPr>
                <w:lang w:val="bg-BG"/>
              </w:rPr>
              <w:t xml:space="preserve"> и </w:t>
            </w:r>
            <w:proofErr w:type="spellStart"/>
            <w:r w:rsidRPr="00D54672">
              <w:rPr>
                <w:lang w:val="bg-BG"/>
              </w:rPr>
              <w:t>цитостатични</w:t>
            </w:r>
            <w:proofErr w:type="spellEnd"/>
            <w:r w:rsidRPr="00D54672">
              <w:rPr>
                <w:lang w:val="bg-BG"/>
              </w:rPr>
              <w:t xml:space="preserve"> лекарствени продукти</w:t>
            </w:r>
          </w:p>
        </w:tc>
        <w:tc>
          <w:tcPr>
            <w:tcW w:w="1275" w:type="dxa"/>
            <w:vAlign w:val="center"/>
          </w:tcPr>
          <w:p w14:paraId="50662383" w14:textId="77777777" w:rsidR="00D858A0" w:rsidRPr="00D54672" w:rsidRDefault="00D858A0" w:rsidP="004D1930">
            <w:pPr>
              <w:tabs>
                <w:tab w:val="left" w:pos="0"/>
              </w:tabs>
              <w:ind w:left="-57" w:right="-111"/>
              <w:jc w:val="center"/>
              <w:rPr>
                <w:lang w:val="bg-BG"/>
              </w:rPr>
            </w:pPr>
            <w:r w:rsidRPr="00D54672">
              <w:rPr>
                <w:bCs/>
                <w:color w:val="000000"/>
              </w:rPr>
              <w:t>9,24</w:t>
            </w:r>
          </w:p>
        </w:tc>
        <w:tc>
          <w:tcPr>
            <w:tcW w:w="1418" w:type="dxa"/>
          </w:tcPr>
          <w:p w14:paraId="796D46CE" w14:textId="77777777" w:rsidR="00D858A0" w:rsidRPr="00D54672" w:rsidRDefault="00D858A0" w:rsidP="004D1930">
            <w:pPr>
              <w:ind w:right="-111"/>
            </w:pPr>
          </w:p>
        </w:tc>
        <w:tc>
          <w:tcPr>
            <w:tcW w:w="1134" w:type="dxa"/>
          </w:tcPr>
          <w:p w14:paraId="70425474" w14:textId="77777777" w:rsidR="00D858A0" w:rsidRPr="00D54672" w:rsidRDefault="00D858A0" w:rsidP="004D1930">
            <w:pPr>
              <w:ind w:right="-111"/>
            </w:pPr>
          </w:p>
        </w:tc>
        <w:tc>
          <w:tcPr>
            <w:tcW w:w="1559" w:type="dxa"/>
          </w:tcPr>
          <w:p w14:paraId="3BAEDDA7" w14:textId="77777777" w:rsidR="00D858A0" w:rsidRPr="00D54672" w:rsidRDefault="00D858A0" w:rsidP="004D1930">
            <w:pPr>
              <w:ind w:right="-111"/>
            </w:pPr>
          </w:p>
        </w:tc>
        <w:tc>
          <w:tcPr>
            <w:tcW w:w="1418" w:type="dxa"/>
          </w:tcPr>
          <w:p w14:paraId="3E7A1EB8" w14:textId="77777777" w:rsidR="00D858A0" w:rsidRPr="00D54672" w:rsidRDefault="00D858A0" w:rsidP="004D1930">
            <w:pPr>
              <w:ind w:right="-111"/>
            </w:pPr>
          </w:p>
        </w:tc>
      </w:tr>
      <w:tr w:rsidR="00CF2683" w:rsidRPr="00D54672" w14:paraId="31C8BD16" w14:textId="77777777" w:rsidTr="004D19B0">
        <w:tc>
          <w:tcPr>
            <w:tcW w:w="438" w:type="dxa"/>
          </w:tcPr>
          <w:p w14:paraId="0EC68DB1" w14:textId="77777777" w:rsidR="00D858A0" w:rsidRPr="00D54672" w:rsidRDefault="00D858A0" w:rsidP="00D54672">
            <w:r w:rsidRPr="00D54672">
              <w:t>2</w:t>
            </w:r>
          </w:p>
        </w:tc>
        <w:tc>
          <w:tcPr>
            <w:tcW w:w="1122" w:type="dxa"/>
          </w:tcPr>
          <w:p w14:paraId="72367E03" w14:textId="1B2ABE5B" w:rsidR="00D858A0" w:rsidRPr="00D54672" w:rsidRDefault="004D1930" w:rsidP="004D1930">
            <w:pPr>
              <w:autoSpaceDE w:val="0"/>
              <w:adjustRightInd w:val="0"/>
              <w:ind w:right="-111"/>
              <w:rPr>
                <w:lang w:val="bg-BG" w:eastAsia="bg-BG"/>
              </w:rPr>
            </w:pPr>
            <w:r>
              <w:rPr>
                <w:lang w:val="bg-BG"/>
              </w:rPr>
              <w:t>20 01 27</w:t>
            </w:r>
            <w:r w:rsidR="00D858A0" w:rsidRPr="00D54672">
              <w:rPr>
                <w:lang w:val="bg-BG"/>
              </w:rPr>
              <w:t>*</w:t>
            </w:r>
          </w:p>
        </w:tc>
        <w:tc>
          <w:tcPr>
            <w:tcW w:w="2268" w:type="dxa"/>
          </w:tcPr>
          <w:p w14:paraId="2F8D3A91" w14:textId="2B2B2330" w:rsidR="00D858A0" w:rsidRPr="00D54672" w:rsidRDefault="00D858A0" w:rsidP="004D1930">
            <w:pPr>
              <w:ind w:right="-111"/>
              <w:rPr>
                <w:lang w:val="bg-BG"/>
              </w:rPr>
            </w:pPr>
            <w:r w:rsidRPr="00D54672">
              <w:rPr>
                <w:lang w:val="bg-BG"/>
              </w:rPr>
              <w:t>Бои, мастила, лепила/адхезиви и смоли,</w:t>
            </w:r>
            <w:r w:rsidR="008555D5">
              <w:rPr>
                <w:lang w:val="bg-BG"/>
              </w:rPr>
              <w:t xml:space="preserve"> </w:t>
            </w:r>
            <w:r w:rsidRPr="00D54672">
              <w:rPr>
                <w:lang w:val="bg-BG"/>
              </w:rPr>
              <w:t>съдържащи опасни вещества</w:t>
            </w:r>
          </w:p>
        </w:tc>
        <w:tc>
          <w:tcPr>
            <w:tcW w:w="1275" w:type="dxa"/>
            <w:vAlign w:val="center"/>
          </w:tcPr>
          <w:p w14:paraId="580CA1B8" w14:textId="77777777" w:rsidR="00D858A0" w:rsidRPr="00D54672" w:rsidRDefault="00D858A0" w:rsidP="004D1930">
            <w:pPr>
              <w:tabs>
                <w:tab w:val="left" w:pos="0"/>
              </w:tabs>
              <w:ind w:left="-57" w:right="-111"/>
              <w:jc w:val="center"/>
              <w:rPr>
                <w:lang w:val="bg-BG"/>
              </w:rPr>
            </w:pPr>
            <w:r w:rsidRPr="00D54672">
              <w:rPr>
                <w:bCs/>
                <w:color w:val="000000"/>
              </w:rPr>
              <w:t>7,92</w:t>
            </w:r>
          </w:p>
        </w:tc>
        <w:tc>
          <w:tcPr>
            <w:tcW w:w="1418" w:type="dxa"/>
          </w:tcPr>
          <w:p w14:paraId="77A4EFE6" w14:textId="77777777" w:rsidR="00D858A0" w:rsidRPr="00D54672" w:rsidRDefault="00D858A0" w:rsidP="004D1930">
            <w:pPr>
              <w:ind w:right="-111"/>
            </w:pPr>
          </w:p>
        </w:tc>
        <w:tc>
          <w:tcPr>
            <w:tcW w:w="1134" w:type="dxa"/>
          </w:tcPr>
          <w:p w14:paraId="0D944584" w14:textId="77777777" w:rsidR="00D858A0" w:rsidRPr="00D54672" w:rsidRDefault="00D858A0" w:rsidP="004D1930">
            <w:pPr>
              <w:ind w:right="-111"/>
            </w:pPr>
          </w:p>
        </w:tc>
        <w:tc>
          <w:tcPr>
            <w:tcW w:w="1559" w:type="dxa"/>
          </w:tcPr>
          <w:p w14:paraId="0C3B8F48" w14:textId="77777777" w:rsidR="00D858A0" w:rsidRPr="00D54672" w:rsidRDefault="00D858A0" w:rsidP="004D1930">
            <w:pPr>
              <w:ind w:right="-111"/>
            </w:pPr>
          </w:p>
        </w:tc>
        <w:tc>
          <w:tcPr>
            <w:tcW w:w="1418" w:type="dxa"/>
          </w:tcPr>
          <w:p w14:paraId="63F464B7" w14:textId="77777777" w:rsidR="00D858A0" w:rsidRPr="00D54672" w:rsidRDefault="00D858A0" w:rsidP="004D1930">
            <w:pPr>
              <w:ind w:right="-111"/>
            </w:pPr>
          </w:p>
        </w:tc>
      </w:tr>
      <w:tr w:rsidR="00CF2683" w:rsidRPr="00D54672" w14:paraId="332FBB76" w14:textId="77777777" w:rsidTr="004D19B0">
        <w:tc>
          <w:tcPr>
            <w:tcW w:w="438" w:type="dxa"/>
          </w:tcPr>
          <w:p w14:paraId="7D0AD173" w14:textId="77777777" w:rsidR="00D858A0" w:rsidRPr="00D54672" w:rsidRDefault="00D858A0" w:rsidP="00D54672">
            <w:r w:rsidRPr="00D54672">
              <w:t>3</w:t>
            </w:r>
          </w:p>
        </w:tc>
        <w:tc>
          <w:tcPr>
            <w:tcW w:w="1122" w:type="dxa"/>
          </w:tcPr>
          <w:p w14:paraId="23122E87" w14:textId="05D23154" w:rsidR="00D858A0" w:rsidRPr="00D54672" w:rsidRDefault="004D1930" w:rsidP="004D1930">
            <w:pPr>
              <w:ind w:right="-111"/>
              <w:rPr>
                <w:lang w:val="bg-BG" w:eastAsia="bg-BG"/>
              </w:rPr>
            </w:pPr>
            <w:r>
              <w:rPr>
                <w:lang w:val="bg-BG"/>
              </w:rPr>
              <w:t>20 01 13</w:t>
            </w:r>
            <w:r w:rsidR="00D858A0" w:rsidRPr="00D54672">
              <w:rPr>
                <w:lang w:val="bg-BG"/>
              </w:rPr>
              <w:t>*</w:t>
            </w:r>
          </w:p>
        </w:tc>
        <w:tc>
          <w:tcPr>
            <w:tcW w:w="2268" w:type="dxa"/>
          </w:tcPr>
          <w:p w14:paraId="0B8FAD5D" w14:textId="77777777" w:rsidR="00D858A0" w:rsidRPr="00D54672" w:rsidRDefault="00D858A0" w:rsidP="004D1930">
            <w:pPr>
              <w:ind w:right="-111"/>
              <w:rPr>
                <w:lang w:val="bg-BG"/>
              </w:rPr>
            </w:pPr>
            <w:r w:rsidRPr="00D54672">
              <w:rPr>
                <w:lang w:val="bg-BG" w:eastAsia="bg-BG"/>
              </w:rPr>
              <w:t>Разтворители</w:t>
            </w:r>
          </w:p>
        </w:tc>
        <w:tc>
          <w:tcPr>
            <w:tcW w:w="1275" w:type="dxa"/>
            <w:vAlign w:val="center"/>
          </w:tcPr>
          <w:p w14:paraId="21FA84BB" w14:textId="77777777" w:rsidR="00D858A0" w:rsidRPr="00D54672" w:rsidRDefault="00D858A0" w:rsidP="004D1930">
            <w:pPr>
              <w:tabs>
                <w:tab w:val="left" w:pos="0"/>
              </w:tabs>
              <w:ind w:left="-57" w:right="-111"/>
              <w:jc w:val="center"/>
              <w:rPr>
                <w:lang w:val="bg-BG"/>
              </w:rPr>
            </w:pPr>
            <w:r w:rsidRPr="00D54672">
              <w:rPr>
                <w:bCs/>
                <w:color w:val="000000"/>
              </w:rPr>
              <w:t>1,82</w:t>
            </w:r>
          </w:p>
        </w:tc>
        <w:tc>
          <w:tcPr>
            <w:tcW w:w="1418" w:type="dxa"/>
          </w:tcPr>
          <w:p w14:paraId="22C2B966" w14:textId="77777777" w:rsidR="00D858A0" w:rsidRPr="00D54672" w:rsidRDefault="00D858A0" w:rsidP="004D1930">
            <w:pPr>
              <w:ind w:right="-111"/>
            </w:pPr>
          </w:p>
        </w:tc>
        <w:tc>
          <w:tcPr>
            <w:tcW w:w="1134" w:type="dxa"/>
          </w:tcPr>
          <w:p w14:paraId="234F5220" w14:textId="77777777" w:rsidR="00D858A0" w:rsidRPr="00D54672" w:rsidRDefault="00D858A0" w:rsidP="004D1930">
            <w:pPr>
              <w:ind w:right="-111"/>
            </w:pPr>
          </w:p>
        </w:tc>
        <w:tc>
          <w:tcPr>
            <w:tcW w:w="1559" w:type="dxa"/>
          </w:tcPr>
          <w:p w14:paraId="350E67D3" w14:textId="77777777" w:rsidR="00D858A0" w:rsidRPr="00D54672" w:rsidRDefault="00D858A0" w:rsidP="004D1930">
            <w:pPr>
              <w:ind w:right="-111"/>
            </w:pPr>
          </w:p>
        </w:tc>
        <w:tc>
          <w:tcPr>
            <w:tcW w:w="1418" w:type="dxa"/>
          </w:tcPr>
          <w:p w14:paraId="04B1C719" w14:textId="77777777" w:rsidR="00D858A0" w:rsidRPr="00D54672" w:rsidRDefault="00D858A0" w:rsidP="004D1930">
            <w:pPr>
              <w:ind w:right="-111"/>
            </w:pPr>
          </w:p>
        </w:tc>
      </w:tr>
      <w:tr w:rsidR="00CF2683" w:rsidRPr="00D54672" w14:paraId="28710B78" w14:textId="77777777" w:rsidTr="004D19B0">
        <w:tc>
          <w:tcPr>
            <w:tcW w:w="438" w:type="dxa"/>
          </w:tcPr>
          <w:p w14:paraId="49376C3E" w14:textId="77777777" w:rsidR="00D858A0" w:rsidRPr="00D54672" w:rsidRDefault="00D858A0" w:rsidP="00D54672">
            <w:r w:rsidRPr="00D54672">
              <w:t>4</w:t>
            </w:r>
          </w:p>
        </w:tc>
        <w:tc>
          <w:tcPr>
            <w:tcW w:w="1122" w:type="dxa"/>
          </w:tcPr>
          <w:p w14:paraId="6E406036" w14:textId="01B053FF" w:rsidR="00D858A0" w:rsidRPr="00D54672" w:rsidRDefault="004D1930" w:rsidP="004D1930">
            <w:pPr>
              <w:autoSpaceDE w:val="0"/>
              <w:adjustRightInd w:val="0"/>
              <w:ind w:right="-111"/>
              <w:rPr>
                <w:lang w:val="bg-BG" w:eastAsia="bg-BG"/>
              </w:rPr>
            </w:pPr>
            <w:r>
              <w:rPr>
                <w:lang w:val="bg-BG"/>
              </w:rPr>
              <w:t xml:space="preserve">15 02 </w:t>
            </w:r>
            <w:proofErr w:type="spellStart"/>
            <w:r>
              <w:rPr>
                <w:lang w:val="bg-BG"/>
              </w:rPr>
              <w:t>02</w:t>
            </w:r>
            <w:proofErr w:type="spellEnd"/>
            <w:r w:rsidR="00D858A0" w:rsidRPr="00D54672">
              <w:rPr>
                <w:lang w:val="bg-BG"/>
              </w:rPr>
              <w:t>*</w:t>
            </w:r>
          </w:p>
        </w:tc>
        <w:tc>
          <w:tcPr>
            <w:tcW w:w="2268" w:type="dxa"/>
          </w:tcPr>
          <w:p w14:paraId="36B7E1B7" w14:textId="77777777" w:rsidR="00D858A0" w:rsidRPr="00D54672" w:rsidRDefault="00D858A0" w:rsidP="004D1930">
            <w:pPr>
              <w:autoSpaceDE w:val="0"/>
              <w:adjustRightInd w:val="0"/>
              <w:ind w:right="-111"/>
              <w:rPr>
                <w:lang w:val="bg-BG"/>
              </w:rPr>
            </w:pPr>
            <w:proofErr w:type="spellStart"/>
            <w:r w:rsidRPr="00D54672">
              <w:rPr>
                <w:lang w:val="bg-BG"/>
              </w:rPr>
              <w:t>Абсорбенти</w:t>
            </w:r>
            <w:proofErr w:type="spellEnd"/>
            <w:r w:rsidRPr="00D54672">
              <w:rPr>
                <w:lang w:val="bg-BG"/>
              </w:rPr>
              <w:t xml:space="preserve">, </w:t>
            </w:r>
            <w:r w:rsidRPr="00D54672">
              <w:rPr>
                <w:lang w:val="bg-BG"/>
              </w:rPr>
              <w:lastRenderedPageBreak/>
              <w:t>филтърни материали</w:t>
            </w:r>
          </w:p>
          <w:p w14:paraId="475B0B1D" w14:textId="41F9BA88" w:rsidR="00D858A0" w:rsidRPr="00D54672" w:rsidRDefault="00D858A0" w:rsidP="008555D5">
            <w:pPr>
              <w:ind w:right="-111"/>
              <w:rPr>
                <w:lang w:val="bg-BG"/>
              </w:rPr>
            </w:pPr>
            <w:r w:rsidRPr="00D54672">
              <w:rPr>
                <w:lang w:val="bg-BG"/>
              </w:rPr>
              <w:t>(</w:t>
            </w:r>
            <w:proofErr w:type="gramStart"/>
            <w:r w:rsidRPr="00D54672">
              <w:rPr>
                <w:lang w:val="bg-BG"/>
              </w:rPr>
              <w:t>вкл</w:t>
            </w:r>
            <w:proofErr w:type="gramEnd"/>
            <w:r w:rsidR="008555D5">
              <w:rPr>
                <w:lang w:val="bg-BG"/>
              </w:rPr>
              <w:t>.</w:t>
            </w:r>
            <w:r w:rsidRPr="00D54672">
              <w:rPr>
                <w:lang w:val="bg-BG"/>
              </w:rPr>
              <w:t xml:space="preserve"> </w:t>
            </w:r>
            <w:proofErr w:type="gramStart"/>
            <w:r w:rsidRPr="00D54672">
              <w:rPr>
                <w:lang w:val="bg-BG"/>
              </w:rPr>
              <w:t>маслени</w:t>
            </w:r>
            <w:proofErr w:type="gramEnd"/>
            <w:r w:rsidRPr="00D54672">
              <w:rPr>
                <w:lang w:val="bg-BG"/>
              </w:rPr>
              <w:t xml:space="preserve"> филтри, неупоменати другаде), кърпи за изтриване и предпазни облекла, замърсени с опасни вещества</w:t>
            </w:r>
          </w:p>
        </w:tc>
        <w:tc>
          <w:tcPr>
            <w:tcW w:w="1275" w:type="dxa"/>
            <w:vAlign w:val="center"/>
          </w:tcPr>
          <w:p w14:paraId="0AC62504" w14:textId="77777777" w:rsidR="00D858A0" w:rsidRPr="00D54672" w:rsidRDefault="00D858A0" w:rsidP="004D1930">
            <w:pPr>
              <w:tabs>
                <w:tab w:val="left" w:pos="0"/>
              </w:tabs>
              <w:ind w:left="-57" w:right="-111"/>
              <w:jc w:val="center"/>
              <w:rPr>
                <w:lang w:val="bg-BG"/>
              </w:rPr>
            </w:pPr>
            <w:r w:rsidRPr="00D54672">
              <w:rPr>
                <w:bCs/>
                <w:color w:val="000000"/>
              </w:rPr>
              <w:lastRenderedPageBreak/>
              <w:t>2,61</w:t>
            </w:r>
          </w:p>
        </w:tc>
        <w:tc>
          <w:tcPr>
            <w:tcW w:w="1418" w:type="dxa"/>
          </w:tcPr>
          <w:p w14:paraId="6E86B6E2" w14:textId="77777777" w:rsidR="00D858A0" w:rsidRPr="00D54672" w:rsidRDefault="00D858A0" w:rsidP="004D1930">
            <w:pPr>
              <w:ind w:right="-111"/>
            </w:pPr>
          </w:p>
        </w:tc>
        <w:tc>
          <w:tcPr>
            <w:tcW w:w="1134" w:type="dxa"/>
          </w:tcPr>
          <w:p w14:paraId="4122F14A" w14:textId="77777777" w:rsidR="00D858A0" w:rsidRPr="00D54672" w:rsidRDefault="00D858A0" w:rsidP="004D1930">
            <w:pPr>
              <w:ind w:right="-111"/>
            </w:pPr>
          </w:p>
        </w:tc>
        <w:tc>
          <w:tcPr>
            <w:tcW w:w="1559" w:type="dxa"/>
          </w:tcPr>
          <w:p w14:paraId="748F8104" w14:textId="77777777" w:rsidR="00D858A0" w:rsidRPr="00D54672" w:rsidRDefault="00D858A0" w:rsidP="004D1930">
            <w:pPr>
              <w:ind w:right="-111"/>
            </w:pPr>
          </w:p>
        </w:tc>
        <w:tc>
          <w:tcPr>
            <w:tcW w:w="1418" w:type="dxa"/>
          </w:tcPr>
          <w:p w14:paraId="40556E30" w14:textId="77777777" w:rsidR="00D858A0" w:rsidRPr="00D54672" w:rsidRDefault="00D858A0" w:rsidP="004D1930">
            <w:pPr>
              <w:ind w:right="-111"/>
            </w:pPr>
          </w:p>
        </w:tc>
      </w:tr>
      <w:tr w:rsidR="00CF2683" w:rsidRPr="00D54672" w14:paraId="651FBD13" w14:textId="77777777" w:rsidTr="004D19B0">
        <w:tc>
          <w:tcPr>
            <w:tcW w:w="438" w:type="dxa"/>
          </w:tcPr>
          <w:p w14:paraId="13D1C0E1" w14:textId="77777777" w:rsidR="00D858A0" w:rsidRPr="00D54672" w:rsidRDefault="00D858A0" w:rsidP="00D54672">
            <w:r w:rsidRPr="00D54672">
              <w:lastRenderedPageBreak/>
              <w:t>5</w:t>
            </w:r>
          </w:p>
        </w:tc>
        <w:tc>
          <w:tcPr>
            <w:tcW w:w="1122" w:type="dxa"/>
          </w:tcPr>
          <w:p w14:paraId="70E139BF" w14:textId="76F36F01" w:rsidR="00D858A0" w:rsidRPr="00D54672" w:rsidRDefault="004D1930" w:rsidP="004D1930">
            <w:pPr>
              <w:autoSpaceDE w:val="0"/>
              <w:adjustRightInd w:val="0"/>
              <w:ind w:right="-111"/>
              <w:rPr>
                <w:lang w:val="bg-BG" w:eastAsia="bg-BG"/>
              </w:rPr>
            </w:pPr>
            <w:r>
              <w:rPr>
                <w:lang w:val="bg-BG"/>
              </w:rPr>
              <w:t>20 01 21</w:t>
            </w:r>
            <w:r w:rsidR="00D858A0" w:rsidRPr="00D54672">
              <w:rPr>
                <w:lang w:val="bg-BG"/>
              </w:rPr>
              <w:t>*</w:t>
            </w:r>
          </w:p>
        </w:tc>
        <w:tc>
          <w:tcPr>
            <w:tcW w:w="2268" w:type="dxa"/>
          </w:tcPr>
          <w:p w14:paraId="0B715591" w14:textId="4C707AC1" w:rsidR="00D858A0" w:rsidRPr="00D54672" w:rsidRDefault="00D858A0" w:rsidP="004D1930">
            <w:pPr>
              <w:ind w:right="-111"/>
              <w:rPr>
                <w:lang w:val="bg-BG"/>
              </w:rPr>
            </w:pPr>
            <w:r w:rsidRPr="00D54672">
              <w:rPr>
                <w:lang w:val="bg-BG"/>
              </w:rPr>
              <w:t>Флуоресцентни тръби и други отпадъци,</w:t>
            </w:r>
            <w:r w:rsidR="001057E2">
              <w:rPr>
                <w:lang w:val="bg-BG"/>
              </w:rPr>
              <w:t xml:space="preserve"> </w:t>
            </w:r>
            <w:r w:rsidRPr="00D54672">
              <w:rPr>
                <w:lang w:val="bg-BG"/>
              </w:rPr>
              <w:t>съдържащи живак</w:t>
            </w:r>
          </w:p>
        </w:tc>
        <w:tc>
          <w:tcPr>
            <w:tcW w:w="1275" w:type="dxa"/>
            <w:vAlign w:val="center"/>
          </w:tcPr>
          <w:p w14:paraId="15EC54D9" w14:textId="77777777" w:rsidR="00D858A0" w:rsidRPr="00D54672" w:rsidRDefault="00D858A0" w:rsidP="004D1930">
            <w:pPr>
              <w:tabs>
                <w:tab w:val="left" w:pos="0"/>
              </w:tabs>
              <w:ind w:left="-57" w:right="-111"/>
              <w:jc w:val="center"/>
              <w:rPr>
                <w:lang w:val="bg-BG"/>
              </w:rPr>
            </w:pPr>
            <w:r w:rsidRPr="00D54672">
              <w:rPr>
                <w:bCs/>
                <w:color w:val="000000"/>
              </w:rPr>
              <w:t>1,01</w:t>
            </w:r>
          </w:p>
        </w:tc>
        <w:tc>
          <w:tcPr>
            <w:tcW w:w="1418" w:type="dxa"/>
          </w:tcPr>
          <w:p w14:paraId="267FD303" w14:textId="77777777" w:rsidR="00D858A0" w:rsidRPr="00D54672" w:rsidRDefault="00D858A0" w:rsidP="004D1930">
            <w:pPr>
              <w:ind w:right="-111"/>
            </w:pPr>
          </w:p>
        </w:tc>
        <w:tc>
          <w:tcPr>
            <w:tcW w:w="1134" w:type="dxa"/>
          </w:tcPr>
          <w:p w14:paraId="10CEED30" w14:textId="77777777" w:rsidR="00D858A0" w:rsidRPr="00D54672" w:rsidRDefault="00D858A0" w:rsidP="004D1930">
            <w:pPr>
              <w:ind w:right="-111"/>
            </w:pPr>
          </w:p>
        </w:tc>
        <w:tc>
          <w:tcPr>
            <w:tcW w:w="1559" w:type="dxa"/>
          </w:tcPr>
          <w:p w14:paraId="6D6E0EC5" w14:textId="77777777" w:rsidR="00D858A0" w:rsidRPr="00D54672" w:rsidRDefault="00D858A0" w:rsidP="004D1930">
            <w:pPr>
              <w:ind w:right="-111"/>
            </w:pPr>
          </w:p>
        </w:tc>
        <w:tc>
          <w:tcPr>
            <w:tcW w:w="1418" w:type="dxa"/>
          </w:tcPr>
          <w:p w14:paraId="32398E95" w14:textId="77777777" w:rsidR="00D858A0" w:rsidRPr="00D54672" w:rsidRDefault="00D858A0" w:rsidP="004D1930">
            <w:pPr>
              <w:ind w:right="-111"/>
            </w:pPr>
          </w:p>
        </w:tc>
      </w:tr>
      <w:tr w:rsidR="00CF2683" w:rsidRPr="00D54672" w14:paraId="13ED32ED" w14:textId="77777777" w:rsidTr="004D19B0">
        <w:tc>
          <w:tcPr>
            <w:tcW w:w="438" w:type="dxa"/>
          </w:tcPr>
          <w:p w14:paraId="0DA55EAB" w14:textId="77777777" w:rsidR="00D858A0" w:rsidRPr="00D54672" w:rsidRDefault="00D858A0" w:rsidP="00D54672">
            <w:r w:rsidRPr="00D54672">
              <w:t>6</w:t>
            </w:r>
          </w:p>
        </w:tc>
        <w:tc>
          <w:tcPr>
            <w:tcW w:w="1122" w:type="dxa"/>
          </w:tcPr>
          <w:p w14:paraId="1C2D74A7" w14:textId="4DEB0C27" w:rsidR="00D858A0" w:rsidRPr="00D54672" w:rsidRDefault="004D1930" w:rsidP="004D1930">
            <w:pPr>
              <w:autoSpaceDE w:val="0"/>
              <w:adjustRightInd w:val="0"/>
              <w:ind w:right="-111"/>
              <w:rPr>
                <w:lang w:val="bg-BG" w:eastAsia="bg-BG"/>
              </w:rPr>
            </w:pPr>
            <w:r>
              <w:rPr>
                <w:lang w:val="bg-BG"/>
              </w:rPr>
              <w:t>20 01 29</w:t>
            </w:r>
            <w:r w:rsidR="00D858A0" w:rsidRPr="00D54672">
              <w:rPr>
                <w:lang w:val="bg-BG"/>
              </w:rPr>
              <w:t>*</w:t>
            </w:r>
          </w:p>
        </w:tc>
        <w:tc>
          <w:tcPr>
            <w:tcW w:w="2268" w:type="dxa"/>
          </w:tcPr>
          <w:p w14:paraId="16E0FCCB" w14:textId="77777777" w:rsidR="00D858A0" w:rsidRPr="00D54672" w:rsidRDefault="00D858A0" w:rsidP="004D1930">
            <w:pPr>
              <w:ind w:right="-111"/>
            </w:pPr>
            <w:r w:rsidRPr="00D54672">
              <w:rPr>
                <w:lang w:val="bg-BG"/>
              </w:rPr>
              <w:t>Перилни и почистващи смеси, съдържащи опасни вещества</w:t>
            </w:r>
          </w:p>
        </w:tc>
        <w:tc>
          <w:tcPr>
            <w:tcW w:w="1275" w:type="dxa"/>
            <w:vAlign w:val="center"/>
          </w:tcPr>
          <w:p w14:paraId="504EAE38" w14:textId="77777777" w:rsidR="00D858A0" w:rsidRPr="00D54672" w:rsidRDefault="00D858A0" w:rsidP="004D1930">
            <w:pPr>
              <w:tabs>
                <w:tab w:val="left" w:pos="0"/>
              </w:tabs>
              <w:ind w:left="-57" w:right="-111"/>
              <w:jc w:val="center"/>
              <w:rPr>
                <w:lang w:val="bg-BG"/>
              </w:rPr>
            </w:pPr>
            <w:r w:rsidRPr="00D54672">
              <w:rPr>
                <w:bCs/>
                <w:color w:val="000000"/>
              </w:rPr>
              <w:t>0,81</w:t>
            </w:r>
          </w:p>
        </w:tc>
        <w:tc>
          <w:tcPr>
            <w:tcW w:w="1418" w:type="dxa"/>
          </w:tcPr>
          <w:p w14:paraId="757E7634" w14:textId="77777777" w:rsidR="00D858A0" w:rsidRPr="00D54672" w:rsidRDefault="00D858A0" w:rsidP="004D1930">
            <w:pPr>
              <w:ind w:right="-111"/>
            </w:pPr>
          </w:p>
        </w:tc>
        <w:tc>
          <w:tcPr>
            <w:tcW w:w="1134" w:type="dxa"/>
          </w:tcPr>
          <w:p w14:paraId="0F899D42" w14:textId="77777777" w:rsidR="00D858A0" w:rsidRPr="00D54672" w:rsidRDefault="00D858A0" w:rsidP="004D1930">
            <w:pPr>
              <w:ind w:right="-111"/>
            </w:pPr>
          </w:p>
        </w:tc>
        <w:tc>
          <w:tcPr>
            <w:tcW w:w="1559" w:type="dxa"/>
          </w:tcPr>
          <w:p w14:paraId="2D62A3E7" w14:textId="77777777" w:rsidR="00D858A0" w:rsidRPr="00D54672" w:rsidRDefault="00D858A0" w:rsidP="004D1930">
            <w:pPr>
              <w:ind w:right="-111"/>
            </w:pPr>
          </w:p>
        </w:tc>
        <w:tc>
          <w:tcPr>
            <w:tcW w:w="1418" w:type="dxa"/>
          </w:tcPr>
          <w:p w14:paraId="3C368DDD" w14:textId="77777777" w:rsidR="00D858A0" w:rsidRPr="00D54672" w:rsidRDefault="00D858A0" w:rsidP="004D1930">
            <w:pPr>
              <w:ind w:right="-111"/>
            </w:pPr>
          </w:p>
        </w:tc>
      </w:tr>
      <w:tr w:rsidR="00CF2683" w:rsidRPr="00D54672" w14:paraId="2F157CB6" w14:textId="77777777" w:rsidTr="004D19B0">
        <w:tc>
          <w:tcPr>
            <w:tcW w:w="438" w:type="dxa"/>
          </w:tcPr>
          <w:p w14:paraId="0DC76732" w14:textId="77777777" w:rsidR="00D858A0" w:rsidRPr="00D54672" w:rsidRDefault="00D858A0" w:rsidP="00D54672">
            <w:r w:rsidRPr="00D54672">
              <w:t>7</w:t>
            </w:r>
          </w:p>
        </w:tc>
        <w:tc>
          <w:tcPr>
            <w:tcW w:w="1122" w:type="dxa"/>
          </w:tcPr>
          <w:p w14:paraId="35CEAC60" w14:textId="63D1102F" w:rsidR="00D858A0" w:rsidRPr="00D54672" w:rsidRDefault="004D1930" w:rsidP="004D1930">
            <w:pPr>
              <w:ind w:right="-111"/>
              <w:rPr>
                <w:lang w:val="bg-BG" w:eastAsia="bg-BG"/>
              </w:rPr>
            </w:pPr>
            <w:r>
              <w:rPr>
                <w:lang w:val="bg-BG"/>
              </w:rPr>
              <w:t>20 01 14</w:t>
            </w:r>
            <w:r w:rsidR="00D858A0" w:rsidRPr="00D54672">
              <w:rPr>
                <w:lang w:val="bg-BG"/>
              </w:rPr>
              <w:t>*</w:t>
            </w:r>
          </w:p>
        </w:tc>
        <w:tc>
          <w:tcPr>
            <w:tcW w:w="2268" w:type="dxa"/>
          </w:tcPr>
          <w:p w14:paraId="54B7B617" w14:textId="77777777" w:rsidR="00D858A0" w:rsidRPr="00D54672" w:rsidRDefault="00D858A0" w:rsidP="004D1930">
            <w:pPr>
              <w:ind w:right="-111"/>
            </w:pPr>
            <w:r w:rsidRPr="00D54672">
              <w:rPr>
                <w:lang w:val="bg-BG" w:eastAsia="bg-BG"/>
              </w:rPr>
              <w:t>Киселини</w:t>
            </w:r>
          </w:p>
        </w:tc>
        <w:tc>
          <w:tcPr>
            <w:tcW w:w="1275" w:type="dxa"/>
            <w:vAlign w:val="center"/>
          </w:tcPr>
          <w:p w14:paraId="26D17AAE" w14:textId="77777777" w:rsidR="00D858A0" w:rsidRPr="00D54672" w:rsidRDefault="00D858A0" w:rsidP="004D1930">
            <w:pPr>
              <w:tabs>
                <w:tab w:val="left" w:pos="0"/>
              </w:tabs>
              <w:ind w:left="-57" w:right="-111"/>
              <w:jc w:val="center"/>
              <w:rPr>
                <w:lang w:val="bg-BG"/>
              </w:rPr>
            </w:pPr>
            <w:r w:rsidRPr="00D54672">
              <w:rPr>
                <w:bCs/>
                <w:color w:val="000000"/>
              </w:rPr>
              <w:t>0,78</w:t>
            </w:r>
          </w:p>
        </w:tc>
        <w:tc>
          <w:tcPr>
            <w:tcW w:w="1418" w:type="dxa"/>
          </w:tcPr>
          <w:p w14:paraId="4D5C3562" w14:textId="77777777" w:rsidR="00D858A0" w:rsidRPr="00D54672" w:rsidRDefault="00D858A0" w:rsidP="004D1930">
            <w:pPr>
              <w:ind w:right="-111"/>
            </w:pPr>
          </w:p>
        </w:tc>
        <w:tc>
          <w:tcPr>
            <w:tcW w:w="1134" w:type="dxa"/>
          </w:tcPr>
          <w:p w14:paraId="6578D813" w14:textId="77777777" w:rsidR="00D858A0" w:rsidRPr="00D54672" w:rsidRDefault="00D858A0" w:rsidP="004D1930">
            <w:pPr>
              <w:ind w:right="-111"/>
            </w:pPr>
          </w:p>
        </w:tc>
        <w:tc>
          <w:tcPr>
            <w:tcW w:w="1559" w:type="dxa"/>
          </w:tcPr>
          <w:p w14:paraId="68064B2F" w14:textId="77777777" w:rsidR="00D858A0" w:rsidRPr="00D54672" w:rsidRDefault="00D858A0" w:rsidP="004D1930">
            <w:pPr>
              <w:ind w:right="-111"/>
            </w:pPr>
          </w:p>
        </w:tc>
        <w:tc>
          <w:tcPr>
            <w:tcW w:w="1418" w:type="dxa"/>
          </w:tcPr>
          <w:p w14:paraId="547F34B2" w14:textId="77777777" w:rsidR="00D858A0" w:rsidRPr="00D54672" w:rsidRDefault="00D858A0" w:rsidP="004D1930">
            <w:pPr>
              <w:ind w:right="-111"/>
            </w:pPr>
          </w:p>
        </w:tc>
      </w:tr>
      <w:tr w:rsidR="00CF2683" w:rsidRPr="00D54672" w14:paraId="26FFB3EE" w14:textId="77777777" w:rsidTr="004D19B0">
        <w:tc>
          <w:tcPr>
            <w:tcW w:w="438" w:type="dxa"/>
          </w:tcPr>
          <w:p w14:paraId="665E291B" w14:textId="77777777" w:rsidR="00D858A0" w:rsidRPr="00D54672" w:rsidRDefault="00D858A0" w:rsidP="00D54672">
            <w:r w:rsidRPr="00D54672">
              <w:t>8</w:t>
            </w:r>
          </w:p>
        </w:tc>
        <w:tc>
          <w:tcPr>
            <w:tcW w:w="1122" w:type="dxa"/>
          </w:tcPr>
          <w:p w14:paraId="455BEC97" w14:textId="1272CA6B" w:rsidR="00D858A0" w:rsidRPr="00D54672" w:rsidRDefault="004D1930" w:rsidP="004D1930">
            <w:pPr>
              <w:ind w:right="-111"/>
              <w:rPr>
                <w:lang w:val="bg-BG" w:eastAsia="bg-BG"/>
              </w:rPr>
            </w:pPr>
            <w:r>
              <w:rPr>
                <w:lang w:val="bg-BG"/>
              </w:rPr>
              <w:t>20 01 15</w:t>
            </w:r>
            <w:r w:rsidR="00D858A0" w:rsidRPr="00D54672">
              <w:rPr>
                <w:lang w:val="bg-BG"/>
              </w:rPr>
              <w:t>*</w:t>
            </w:r>
          </w:p>
        </w:tc>
        <w:tc>
          <w:tcPr>
            <w:tcW w:w="2268" w:type="dxa"/>
          </w:tcPr>
          <w:p w14:paraId="72903964" w14:textId="77777777" w:rsidR="00D858A0" w:rsidRPr="00D54672" w:rsidRDefault="00D858A0" w:rsidP="004D1930">
            <w:pPr>
              <w:ind w:right="-111"/>
            </w:pPr>
            <w:r w:rsidRPr="00D54672">
              <w:rPr>
                <w:lang w:val="bg-BG" w:eastAsia="bg-BG"/>
              </w:rPr>
              <w:t>Основи</w:t>
            </w:r>
          </w:p>
        </w:tc>
        <w:tc>
          <w:tcPr>
            <w:tcW w:w="1275" w:type="dxa"/>
            <w:vAlign w:val="center"/>
          </w:tcPr>
          <w:p w14:paraId="21F697AF" w14:textId="77777777" w:rsidR="00D858A0" w:rsidRPr="00D54672" w:rsidRDefault="00D858A0" w:rsidP="004D1930">
            <w:pPr>
              <w:tabs>
                <w:tab w:val="left" w:pos="0"/>
              </w:tabs>
              <w:ind w:left="-57" w:right="-111"/>
              <w:jc w:val="center"/>
              <w:rPr>
                <w:lang w:val="bg-BG"/>
              </w:rPr>
            </w:pPr>
            <w:r w:rsidRPr="00D54672">
              <w:rPr>
                <w:bCs/>
                <w:color w:val="000000"/>
              </w:rPr>
              <w:t>0,53</w:t>
            </w:r>
          </w:p>
        </w:tc>
        <w:tc>
          <w:tcPr>
            <w:tcW w:w="1418" w:type="dxa"/>
          </w:tcPr>
          <w:p w14:paraId="0C25CCD9" w14:textId="77777777" w:rsidR="00D858A0" w:rsidRPr="00D54672" w:rsidRDefault="00D858A0" w:rsidP="004D1930">
            <w:pPr>
              <w:ind w:right="-111"/>
            </w:pPr>
          </w:p>
        </w:tc>
        <w:tc>
          <w:tcPr>
            <w:tcW w:w="1134" w:type="dxa"/>
          </w:tcPr>
          <w:p w14:paraId="2130641F" w14:textId="77777777" w:rsidR="00D858A0" w:rsidRPr="00D54672" w:rsidRDefault="00D858A0" w:rsidP="004D1930">
            <w:pPr>
              <w:ind w:right="-111"/>
            </w:pPr>
          </w:p>
        </w:tc>
        <w:tc>
          <w:tcPr>
            <w:tcW w:w="1559" w:type="dxa"/>
          </w:tcPr>
          <w:p w14:paraId="587DB115" w14:textId="77777777" w:rsidR="00D858A0" w:rsidRPr="00D54672" w:rsidRDefault="00D858A0" w:rsidP="004D1930">
            <w:pPr>
              <w:ind w:right="-111"/>
            </w:pPr>
          </w:p>
        </w:tc>
        <w:tc>
          <w:tcPr>
            <w:tcW w:w="1418" w:type="dxa"/>
          </w:tcPr>
          <w:p w14:paraId="68FF58D4" w14:textId="77777777" w:rsidR="00D858A0" w:rsidRPr="00D54672" w:rsidRDefault="00D858A0" w:rsidP="004D1930">
            <w:pPr>
              <w:ind w:right="-111"/>
            </w:pPr>
          </w:p>
        </w:tc>
      </w:tr>
      <w:tr w:rsidR="00CF2683" w:rsidRPr="00D54672" w14:paraId="3647EE12" w14:textId="77777777" w:rsidTr="004D19B0">
        <w:tc>
          <w:tcPr>
            <w:tcW w:w="438" w:type="dxa"/>
          </w:tcPr>
          <w:p w14:paraId="3AA66F0D" w14:textId="77777777" w:rsidR="00D858A0" w:rsidRPr="00D54672" w:rsidRDefault="00D858A0" w:rsidP="00D54672">
            <w:r w:rsidRPr="00D54672">
              <w:t>9</w:t>
            </w:r>
          </w:p>
        </w:tc>
        <w:tc>
          <w:tcPr>
            <w:tcW w:w="1122" w:type="dxa"/>
          </w:tcPr>
          <w:p w14:paraId="1DFF2B67" w14:textId="294D92A9" w:rsidR="00D858A0" w:rsidRPr="00D54672" w:rsidRDefault="004D1930" w:rsidP="004D1930">
            <w:pPr>
              <w:ind w:right="-111"/>
              <w:rPr>
                <w:lang w:val="bg-BG" w:eastAsia="bg-BG"/>
              </w:rPr>
            </w:pPr>
            <w:r>
              <w:rPr>
                <w:lang w:val="bg-BG"/>
              </w:rPr>
              <w:t>20 01 17</w:t>
            </w:r>
            <w:r w:rsidR="00D858A0" w:rsidRPr="00D54672">
              <w:rPr>
                <w:lang w:val="bg-BG"/>
              </w:rPr>
              <w:t>*</w:t>
            </w:r>
          </w:p>
        </w:tc>
        <w:tc>
          <w:tcPr>
            <w:tcW w:w="2268" w:type="dxa"/>
          </w:tcPr>
          <w:p w14:paraId="6130D48D" w14:textId="77777777" w:rsidR="00D858A0" w:rsidRPr="00D54672" w:rsidRDefault="00D858A0" w:rsidP="004D1930">
            <w:pPr>
              <w:ind w:right="-111"/>
            </w:pPr>
            <w:r w:rsidRPr="00D54672">
              <w:rPr>
                <w:lang w:val="bg-BG" w:eastAsia="bg-BG"/>
              </w:rPr>
              <w:t>Фотографски химични вещества и смеси</w:t>
            </w:r>
          </w:p>
        </w:tc>
        <w:tc>
          <w:tcPr>
            <w:tcW w:w="1275" w:type="dxa"/>
            <w:vAlign w:val="center"/>
          </w:tcPr>
          <w:p w14:paraId="2956FFAA" w14:textId="77777777" w:rsidR="00D858A0" w:rsidRPr="00D54672" w:rsidRDefault="00D858A0" w:rsidP="004D1930">
            <w:pPr>
              <w:tabs>
                <w:tab w:val="left" w:pos="0"/>
              </w:tabs>
              <w:ind w:left="-57" w:right="-111"/>
              <w:jc w:val="center"/>
              <w:rPr>
                <w:lang w:val="bg-BG"/>
              </w:rPr>
            </w:pPr>
            <w:r w:rsidRPr="00D54672">
              <w:rPr>
                <w:bCs/>
                <w:color w:val="000000"/>
              </w:rPr>
              <w:t>0,27</w:t>
            </w:r>
          </w:p>
        </w:tc>
        <w:tc>
          <w:tcPr>
            <w:tcW w:w="1418" w:type="dxa"/>
          </w:tcPr>
          <w:p w14:paraId="099AD974" w14:textId="77777777" w:rsidR="00D858A0" w:rsidRPr="00D54672" w:rsidRDefault="00D858A0" w:rsidP="004D1930">
            <w:pPr>
              <w:ind w:right="-111"/>
            </w:pPr>
          </w:p>
        </w:tc>
        <w:tc>
          <w:tcPr>
            <w:tcW w:w="1134" w:type="dxa"/>
          </w:tcPr>
          <w:p w14:paraId="1494EF91" w14:textId="77777777" w:rsidR="00D858A0" w:rsidRPr="00D54672" w:rsidRDefault="00D858A0" w:rsidP="004D1930">
            <w:pPr>
              <w:ind w:right="-111"/>
            </w:pPr>
          </w:p>
        </w:tc>
        <w:tc>
          <w:tcPr>
            <w:tcW w:w="1559" w:type="dxa"/>
          </w:tcPr>
          <w:p w14:paraId="30B73889" w14:textId="77777777" w:rsidR="00D858A0" w:rsidRPr="00D54672" w:rsidRDefault="00D858A0" w:rsidP="004D1930">
            <w:pPr>
              <w:ind w:right="-111"/>
            </w:pPr>
          </w:p>
        </w:tc>
        <w:tc>
          <w:tcPr>
            <w:tcW w:w="1418" w:type="dxa"/>
          </w:tcPr>
          <w:p w14:paraId="0000B5B7" w14:textId="77777777" w:rsidR="00D858A0" w:rsidRPr="00D54672" w:rsidRDefault="00D858A0" w:rsidP="004D1930">
            <w:pPr>
              <w:ind w:right="-111"/>
            </w:pPr>
          </w:p>
        </w:tc>
      </w:tr>
      <w:tr w:rsidR="00CF2683" w:rsidRPr="00D54672" w14:paraId="2895734F" w14:textId="77777777" w:rsidTr="004D19B0">
        <w:tc>
          <w:tcPr>
            <w:tcW w:w="438" w:type="dxa"/>
          </w:tcPr>
          <w:p w14:paraId="0084F20D" w14:textId="77777777" w:rsidR="00D858A0" w:rsidRPr="00D54672" w:rsidRDefault="00D858A0" w:rsidP="00D54672">
            <w:r w:rsidRPr="00D54672">
              <w:t>10</w:t>
            </w:r>
          </w:p>
        </w:tc>
        <w:tc>
          <w:tcPr>
            <w:tcW w:w="1122" w:type="dxa"/>
          </w:tcPr>
          <w:p w14:paraId="07467EE5" w14:textId="427F140A" w:rsidR="00D858A0" w:rsidRPr="00D54672" w:rsidRDefault="004D1930" w:rsidP="004D1930">
            <w:pPr>
              <w:ind w:right="-111"/>
              <w:rPr>
                <w:lang w:val="bg-BG" w:eastAsia="bg-BG"/>
              </w:rPr>
            </w:pPr>
            <w:r>
              <w:rPr>
                <w:lang w:val="bg-BG"/>
              </w:rPr>
              <w:t>20 01 19</w:t>
            </w:r>
            <w:r w:rsidR="00D858A0" w:rsidRPr="00D54672">
              <w:rPr>
                <w:lang w:val="bg-BG"/>
              </w:rPr>
              <w:t>*</w:t>
            </w:r>
          </w:p>
        </w:tc>
        <w:tc>
          <w:tcPr>
            <w:tcW w:w="2268" w:type="dxa"/>
          </w:tcPr>
          <w:p w14:paraId="367EC413" w14:textId="77777777" w:rsidR="00D858A0" w:rsidRPr="00D54672" w:rsidRDefault="00D858A0" w:rsidP="004D1930">
            <w:pPr>
              <w:ind w:right="-111"/>
            </w:pPr>
            <w:r w:rsidRPr="00D54672">
              <w:rPr>
                <w:lang w:val="bg-BG"/>
              </w:rPr>
              <w:t>Пестициди</w:t>
            </w:r>
          </w:p>
        </w:tc>
        <w:tc>
          <w:tcPr>
            <w:tcW w:w="1275" w:type="dxa"/>
            <w:vAlign w:val="center"/>
          </w:tcPr>
          <w:p w14:paraId="3834EAAD" w14:textId="77777777" w:rsidR="00D858A0" w:rsidRPr="00D54672" w:rsidRDefault="00D858A0" w:rsidP="004D1930">
            <w:pPr>
              <w:tabs>
                <w:tab w:val="left" w:pos="0"/>
              </w:tabs>
              <w:ind w:left="-57" w:right="-111"/>
              <w:jc w:val="center"/>
              <w:rPr>
                <w:lang w:val="bg-BG"/>
              </w:rPr>
            </w:pPr>
            <w:r w:rsidRPr="00D54672">
              <w:rPr>
                <w:bCs/>
                <w:color w:val="000000"/>
              </w:rPr>
              <w:t>0,65</w:t>
            </w:r>
          </w:p>
        </w:tc>
        <w:tc>
          <w:tcPr>
            <w:tcW w:w="1418" w:type="dxa"/>
          </w:tcPr>
          <w:p w14:paraId="611BC1DE" w14:textId="77777777" w:rsidR="00D858A0" w:rsidRPr="00D54672" w:rsidRDefault="00D858A0" w:rsidP="004D1930">
            <w:pPr>
              <w:ind w:right="-111"/>
            </w:pPr>
          </w:p>
        </w:tc>
        <w:tc>
          <w:tcPr>
            <w:tcW w:w="1134" w:type="dxa"/>
          </w:tcPr>
          <w:p w14:paraId="00E94562" w14:textId="77777777" w:rsidR="00D858A0" w:rsidRPr="00D54672" w:rsidRDefault="00D858A0" w:rsidP="004D1930">
            <w:pPr>
              <w:ind w:right="-111"/>
            </w:pPr>
          </w:p>
        </w:tc>
        <w:tc>
          <w:tcPr>
            <w:tcW w:w="1559" w:type="dxa"/>
          </w:tcPr>
          <w:p w14:paraId="10176B04" w14:textId="77777777" w:rsidR="00D858A0" w:rsidRPr="00D54672" w:rsidRDefault="00D858A0" w:rsidP="004D1930">
            <w:pPr>
              <w:ind w:right="-111"/>
            </w:pPr>
          </w:p>
        </w:tc>
        <w:tc>
          <w:tcPr>
            <w:tcW w:w="1418" w:type="dxa"/>
          </w:tcPr>
          <w:p w14:paraId="6D712496" w14:textId="77777777" w:rsidR="00D858A0" w:rsidRPr="00D54672" w:rsidRDefault="00D858A0" w:rsidP="004D1930">
            <w:pPr>
              <w:ind w:right="-111"/>
            </w:pPr>
          </w:p>
        </w:tc>
      </w:tr>
      <w:tr w:rsidR="00CF2683" w:rsidRPr="00D54672" w14:paraId="2EE2B4BB" w14:textId="77777777" w:rsidTr="004D19B0">
        <w:tc>
          <w:tcPr>
            <w:tcW w:w="438" w:type="dxa"/>
          </w:tcPr>
          <w:p w14:paraId="087573A5" w14:textId="77777777" w:rsidR="00D858A0" w:rsidRPr="00D54672" w:rsidRDefault="00D858A0" w:rsidP="00D54672">
            <w:r w:rsidRPr="00D54672">
              <w:t>11</w:t>
            </w:r>
          </w:p>
        </w:tc>
        <w:tc>
          <w:tcPr>
            <w:tcW w:w="1122" w:type="dxa"/>
          </w:tcPr>
          <w:p w14:paraId="1CE24188" w14:textId="77777777" w:rsidR="00D858A0" w:rsidRPr="00D54672" w:rsidRDefault="00D858A0" w:rsidP="004D1930">
            <w:pPr>
              <w:ind w:right="-111"/>
              <w:rPr>
                <w:b/>
                <w:bCs/>
                <w:lang w:val="bg-BG" w:eastAsia="bg-BG"/>
              </w:rPr>
            </w:pPr>
            <w:r w:rsidRPr="00D54672">
              <w:rPr>
                <w:lang w:val="bg-BG"/>
              </w:rPr>
              <w:t>16 01 13 *</w:t>
            </w:r>
          </w:p>
        </w:tc>
        <w:tc>
          <w:tcPr>
            <w:tcW w:w="2268" w:type="dxa"/>
          </w:tcPr>
          <w:p w14:paraId="2EF8C7EA" w14:textId="77777777" w:rsidR="00D858A0" w:rsidRPr="00D54672" w:rsidRDefault="00D858A0" w:rsidP="004D1930">
            <w:pPr>
              <w:ind w:right="-111"/>
              <w:rPr>
                <w:bCs/>
              </w:rPr>
            </w:pPr>
            <w:r w:rsidRPr="00D54672">
              <w:rPr>
                <w:lang w:val="bg-BG"/>
              </w:rPr>
              <w:t>Спирачни течности</w:t>
            </w:r>
          </w:p>
        </w:tc>
        <w:tc>
          <w:tcPr>
            <w:tcW w:w="1275" w:type="dxa"/>
            <w:vAlign w:val="center"/>
          </w:tcPr>
          <w:p w14:paraId="191A16C1" w14:textId="77777777" w:rsidR="00D858A0" w:rsidRPr="00D54672" w:rsidRDefault="00D858A0" w:rsidP="004D1930">
            <w:pPr>
              <w:tabs>
                <w:tab w:val="left" w:pos="0"/>
              </w:tabs>
              <w:ind w:left="-57" w:right="-111"/>
              <w:jc w:val="center"/>
              <w:rPr>
                <w:lang w:val="bg-BG"/>
              </w:rPr>
            </w:pPr>
            <w:r w:rsidRPr="00D54672">
              <w:rPr>
                <w:bCs/>
                <w:color w:val="000000"/>
              </w:rPr>
              <w:t>0,29</w:t>
            </w:r>
          </w:p>
        </w:tc>
        <w:tc>
          <w:tcPr>
            <w:tcW w:w="1418" w:type="dxa"/>
          </w:tcPr>
          <w:p w14:paraId="18E7AD2D" w14:textId="77777777" w:rsidR="00D858A0" w:rsidRPr="00D54672" w:rsidRDefault="00D858A0" w:rsidP="004D1930">
            <w:pPr>
              <w:ind w:right="-111"/>
            </w:pPr>
          </w:p>
        </w:tc>
        <w:tc>
          <w:tcPr>
            <w:tcW w:w="1134" w:type="dxa"/>
          </w:tcPr>
          <w:p w14:paraId="0AEB60A2" w14:textId="77777777" w:rsidR="00D858A0" w:rsidRPr="00D54672" w:rsidRDefault="00D858A0" w:rsidP="004D1930">
            <w:pPr>
              <w:ind w:right="-111"/>
            </w:pPr>
          </w:p>
        </w:tc>
        <w:tc>
          <w:tcPr>
            <w:tcW w:w="1559" w:type="dxa"/>
          </w:tcPr>
          <w:p w14:paraId="02E6CCB2" w14:textId="77777777" w:rsidR="00D858A0" w:rsidRPr="00D54672" w:rsidRDefault="00D858A0" w:rsidP="004D1930">
            <w:pPr>
              <w:ind w:right="-111"/>
            </w:pPr>
          </w:p>
        </w:tc>
        <w:tc>
          <w:tcPr>
            <w:tcW w:w="1418" w:type="dxa"/>
          </w:tcPr>
          <w:p w14:paraId="6B4771B9" w14:textId="77777777" w:rsidR="00D858A0" w:rsidRPr="00D54672" w:rsidRDefault="00D858A0" w:rsidP="004D1930">
            <w:pPr>
              <w:ind w:right="-111"/>
            </w:pPr>
          </w:p>
        </w:tc>
      </w:tr>
      <w:tr w:rsidR="00CF2683" w:rsidRPr="00D54672" w14:paraId="0A93E7F8" w14:textId="77777777" w:rsidTr="004D19B0">
        <w:tc>
          <w:tcPr>
            <w:tcW w:w="438" w:type="dxa"/>
          </w:tcPr>
          <w:p w14:paraId="4A3C3157" w14:textId="77777777" w:rsidR="00D858A0" w:rsidRPr="00D54672" w:rsidRDefault="00D858A0" w:rsidP="00D54672">
            <w:r w:rsidRPr="00D54672">
              <w:t>12</w:t>
            </w:r>
          </w:p>
        </w:tc>
        <w:tc>
          <w:tcPr>
            <w:tcW w:w="1122" w:type="dxa"/>
          </w:tcPr>
          <w:p w14:paraId="023DB46B" w14:textId="03BA00C5" w:rsidR="00D858A0" w:rsidRPr="00D54672" w:rsidRDefault="004D1930" w:rsidP="004D1930">
            <w:pPr>
              <w:autoSpaceDE w:val="0"/>
              <w:adjustRightInd w:val="0"/>
              <w:ind w:right="-111"/>
              <w:rPr>
                <w:b/>
                <w:bCs/>
                <w:lang w:val="bg-BG" w:eastAsia="bg-BG"/>
              </w:rPr>
            </w:pPr>
            <w:r>
              <w:rPr>
                <w:lang w:val="bg-BG"/>
              </w:rPr>
              <w:t>16 01 14</w:t>
            </w:r>
            <w:r w:rsidR="00D858A0" w:rsidRPr="00D54672">
              <w:rPr>
                <w:lang w:val="bg-BG"/>
              </w:rPr>
              <w:t>*</w:t>
            </w:r>
          </w:p>
        </w:tc>
        <w:tc>
          <w:tcPr>
            <w:tcW w:w="2268" w:type="dxa"/>
          </w:tcPr>
          <w:p w14:paraId="143F303C" w14:textId="77777777" w:rsidR="00D858A0" w:rsidRPr="00D54672" w:rsidRDefault="00D858A0" w:rsidP="004D1930">
            <w:pPr>
              <w:ind w:right="-111"/>
              <w:rPr>
                <w:bCs/>
              </w:rPr>
            </w:pPr>
            <w:proofErr w:type="spellStart"/>
            <w:r w:rsidRPr="00D54672">
              <w:rPr>
                <w:lang w:val="bg-BG"/>
              </w:rPr>
              <w:t>Антифризни</w:t>
            </w:r>
            <w:proofErr w:type="spellEnd"/>
            <w:r w:rsidRPr="00D54672">
              <w:rPr>
                <w:lang w:val="bg-BG"/>
              </w:rPr>
              <w:t xml:space="preserve"> течности, съдържащи опасни вещества</w:t>
            </w:r>
          </w:p>
        </w:tc>
        <w:tc>
          <w:tcPr>
            <w:tcW w:w="1275" w:type="dxa"/>
            <w:vAlign w:val="center"/>
          </w:tcPr>
          <w:p w14:paraId="572A2C97" w14:textId="77777777" w:rsidR="00D858A0" w:rsidRPr="00D54672" w:rsidRDefault="00D858A0" w:rsidP="004D1930">
            <w:pPr>
              <w:tabs>
                <w:tab w:val="left" w:pos="0"/>
              </w:tabs>
              <w:ind w:left="-57" w:right="-111"/>
              <w:jc w:val="center"/>
              <w:rPr>
                <w:lang w:val="bg-BG"/>
              </w:rPr>
            </w:pPr>
            <w:r w:rsidRPr="00D54672">
              <w:rPr>
                <w:bCs/>
                <w:color w:val="000000"/>
              </w:rPr>
              <w:t>0,49</w:t>
            </w:r>
          </w:p>
        </w:tc>
        <w:tc>
          <w:tcPr>
            <w:tcW w:w="1418" w:type="dxa"/>
          </w:tcPr>
          <w:p w14:paraId="07FD6F94" w14:textId="77777777" w:rsidR="00D858A0" w:rsidRPr="00D54672" w:rsidRDefault="00D858A0" w:rsidP="004D1930">
            <w:pPr>
              <w:ind w:right="-111"/>
            </w:pPr>
          </w:p>
        </w:tc>
        <w:tc>
          <w:tcPr>
            <w:tcW w:w="1134" w:type="dxa"/>
          </w:tcPr>
          <w:p w14:paraId="20AE48A0" w14:textId="77777777" w:rsidR="00D858A0" w:rsidRPr="00D54672" w:rsidRDefault="00D858A0" w:rsidP="004D1930">
            <w:pPr>
              <w:ind w:right="-111"/>
            </w:pPr>
          </w:p>
        </w:tc>
        <w:tc>
          <w:tcPr>
            <w:tcW w:w="1559" w:type="dxa"/>
          </w:tcPr>
          <w:p w14:paraId="5924DD04" w14:textId="77777777" w:rsidR="00D858A0" w:rsidRPr="00D54672" w:rsidRDefault="00D858A0" w:rsidP="004D1930">
            <w:pPr>
              <w:ind w:right="-111"/>
            </w:pPr>
          </w:p>
        </w:tc>
        <w:tc>
          <w:tcPr>
            <w:tcW w:w="1418" w:type="dxa"/>
          </w:tcPr>
          <w:p w14:paraId="763FD9D0" w14:textId="77777777" w:rsidR="00D858A0" w:rsidRPr="00D54672" w:rsidRDefault="00D858A0" w:rsidP="004D1930">
            <w:pPr>
              <w:ind w:right="-111"/>
            </w:pPr>
          </w:p>
        </w:tc>
      </w:tr>
      <w:tr w:rsidR="00CF2683" w:rsidRPr="00D54672" w14:paraId="1B11B305" w14:textId="77777777" w:rsidTr="004D19B0">
        <w:tc>
          <w:tcPr>
            <w:tcW w:w="438" w:type="dxa"/>
          </w:tcPr>
          <w:p w14:paraId="6736BBAE" w14:textId="77777777" w:rsidR="00D858A0" w:rsidRPr="00D54672" w:rsidRDefault="00D858A0" w:rsidP="00D54672">
            <w:r w:rsidRPr="00D54672">
              <w:t>13</w:t>
            </w:r>
          </w:p>
        </w:tc>
        <w:tc>
          <w:tcPr>
            <w:tcW w:w="1122" w:type="dxa"/>
          </w:tcPr>
          <w:p w14:paraId="39CAF0F5" w14:textId="77777777" w:rsidR="00D858A0" w:rsidRPr="00D54672" w:rsidRDefault="00D858A0" w:rsidP="004D1930">
            <w:pPr>
              <w:autoSpaceDE w:val="0"/>
              <w:adjustRightInd w:val="0"/>
              <w:ind w:right="-111"/>
              <w:rPr>
                <w:lang w:val="bg-BG"/>
              </w:rPr>
            </w:pPr>
            <w:r w:rsidRPr="00D54672">
              <w:t>20 01 37*</w:t>
            </w:r>
          </w:p>
        </w:tc>
        <w:tc>
          <w:tcPr>
            <w:tcW w:w="2268" w:type="dxa"/>
          </w:tcPr>
          <w:p w14:paraId="398AAC50" w14:textId="77777777" w:rsidR="00D858A0" w:rsidRPr="00D54672" w:rsidRDefault="00D858A0" w:rsidP="004D1930">
            <w:pPr>
              <w:ind w:right="-111"/>
              <w:rPr>
                <w:color w:val="000000"/>
              </w:rPr>
            </w:pPr>
            <w:r w:rsidRPr="00D54672">
              <w:rPr>
                <w:color w:val="000000"/>
                <w:lang w:val="bg-BG"/>
              </w:rPr>
              <w:t>Д</w:t>
            </w:r>
            <w:proofErr w:type="spellStart"/>
            <w:r w:rsidRPr="00D54672">
              <w:rPr>
                <w:color w:val="000000"/>
              </w:rPr>
              <w:t>ървесина</w:t>
            </w:r>
            <w:proofErr w:type="spellEnd"/>
            <w:r w:rsidRPr="00D54672">
              <w:rPr>
                <w:color w:val="000000"/>
              </w:rPr>
              <w:t xml:space="preserve">, </w:t>
            </w:r>
            <w:proofErr w:type="spellStart"/>
            <w:r w:rsidRPr="00D54672">
              <w:rPr>
                <w:color w:val="000000"/>
              </w:rPr>
              <w:t>съдържаща</w:t>
            </w:r>
            <w:proofErr w:type="spellEnd"/>
            <w:r w:rsidRPr="00D54672">
              <w:rPr>
                <w:color w:val="000000"/>
              </w:rPr>
              <w:t xml:space="preserve"> </w:t>
            </w:r>
            <w:proofErr w:type="spellStart"/>
            <w:r w:rsidRPr="00D54672">
              <w:rPr>
                <w:color w:val="000000"/>
              </w:rPr>
              <w:t>опасни</w:t>
            </w:r>
            <w:proofErr w:type="spellEnd"/>
            <w:r w:rsidRPr="00D54672">
              <w:rPr>
                <w:color w:val="000000"/>
              </w:rPr>
              <w:t xml:space="preserve"> </w:t>
            </w:r>
            <w:proofErr w:type="spellStart"/>
            <w:r w:rsidRPr="00D54672">
              <w:rPr>
                <w:color w:val="000000"/>
              </w:rPr>
              <w:t>вещества</w:t>
            </w:r>
            <w:proofErr w:type="spellEnd"/>
          </w:p>
        </w:tc>
        <w:tc>
          <w:tcPr>
            <w:tcW w:w="1275" w:type="dxa"/>
            <w:vAlign w:val="center"/>
          </w:tcPr>
          <w:p w14:paraId="18015394" w14:textId="77777777" w:rsidR="00D858A0" w:rsidRPr="00D54672" w:rsidRDefault="00D858A0" w:rsidP="004D1930">
            <w:pPr>
              <w:tabs>
                <w:tab w:val="left" w:pos="0"/>
              </w:tabs>
              <w:ind w:left="-57" w:right="-111"/>
              <w:jc w:val="center"/>
              <w:rPr>
                <w:bCs/>
                <w:color w:val="000000"/>
              </w:rPr>
            </w:pPr>
            <w:r w:rsidRPr="00D54672">
              <w:rPr>
                <w:bCs/>
                <w:color w:val="000000"/>
              </w:rPr>
              <w:t>4,27</w:t>
            </w:r>
          </w:p>
        </w:tc>
        <w:tc>
          <w:tcPr>
            <w:tcW w:w="1418" w:type="dxa"/>
          </w:tcPr>
          <w:p w14:paraId="05F0186E" w14:textId="77777777" w:rsidR="00D858A0" w:rsidRPr="00D54672" w:rsidRDefault="00D858A0" w:rsidP="004D1930">
            <w:pPr>
              <w:ind w:right="-111"/>
            </w:pPr>
          </w:p>
        </w:tc>
        <w:tc>
          <w:tcPr>
            <w:tcW w:w="1134" w:type="dxa"/>
          </w:tcPr>
          <w:p w14:paraId="66E5E842" w14:textId="77777777" w:rsidR="00D858A0" w:rsidRPr="00D54672" w:rsidRDefault="00D858A0" w:rsidP="004D1930">
            <w:pPr>
              <w:ind w:right="-111"/>
            </w:pPr>
          </w:p>
        </w:tc>
        <w:tc>
          <w:tcPr>
            <w:tcW w:w="1559" w:type="dxa"/>
          </w:tcPr>
          <w:p w14:paraId="1D0C23F0" w14:textId="77777777" w:rsidR="00D858A0" w:rsidRPr="00D54672" w:rsidRDefault="00D858A0" w:rsidP="004D1930">
            <w:pPr>
              <w:ind w:right="-111"/>
            </w:pPr>
          </w:p>
        </w:tc>
        <w:tc>
          <w:tcPr>
            <w:tcW w:w="1418" w:type="dxa"/>
          </w:tcPr>
          <w:p w14:paraId="75CB809B" w14:textId="77777777" w:rsidR="00D858A0" w:rsidRPr="00D54672" w:rsidRDefault="00D858A0" w:rsidP="004D1930">
            <w:pPr>
              <w:ind w:right="-111"/>
            </w:pPr>
          </w:p>
        </w:tc>
      </w:tr>
      <w:tr w:rsidR="00CF2683" w:rsidRPr="00D54672" w14:paraId="13E634E7" w14:textId="77777777" w:rsidTr="004D19B0">
        <w:tc>
          <w:tcPr>
            <w:tcW w:w="438" w:type="dxa"/>
          </w:tcPr>
          <w:p w14:paraId="110D9246" w14:textId="77777777" w:rsidR="00D858A0" w:rsidRPr="00D54672" w:rsidRDefault="00D858A0" w:rsidP="00D54672">
            <w:r w:rsidRPr="00D54672">
              <w:t>14</w:t>
            </w:r>
          </w:p>
        </w:tc>
        <w:tc>
          <w:tcPr>
            <w:tcW w:w="1122" w:type="dxa"/>
          </w:tcPr>
          <w:p w14:paraId="50B13788" w14:textId="77777777" w:rsidR="00D858A0" w:rsidRPr="00D54672" w:rsidRDefault="00D858A0" w:rsidP="004D1930">
            <w:pPr>
              <w:ind w:right="-111"/>
              <w:rPr>
                <w:color w:val="000000"/>
              </w:rPr>
            </w:pPr>
            <w:r w:rsidRPr="00D54672">
              <w:rPr>
                <w:color w:val="000000"/>
              </w:rPr>
              <w:t>15 01 10*</w:t>
            </w:r>
          </w:p>
        </w:tc>
        <w:tc>
          <w:tcPr>
            <w:tcW w:w="2268" w:type="dxa"/>
          </w:tcPr>
          <w:p w14:paraId="39AC4DC6" w14:textId="77777777" w:rsidR="00D858A0" w:rsidRPr="00D54672" w:rsidRDefault="00D858A0" w:rsidP="004D1930">
            <w:pPr>
              <w:ind w:right="-111"/>
              <w:rPr>
                <w:color w:val="000000"/>
              </w:rPr>
            </w:pPr>
            <w:r w:rsidRPr="00D54672">
              <w:rPr>
                <w:color w:val="000000"/>
                <w:lang w:val="bg-BG"/>
              </w:rPr>
              <w:t>З</w:t>
            </w:r>
            <w:proofErr w:type="spellStart"/>
            <w:r w:rsidRPr="00D54672">
              <w:rPr>
                <w:color w:val="000000"/>
              </w:rPr>
              <w:t>амърсени</w:t>
            </w:r>
            <w:proofErr w:type="spellEnd"/>
            <w:r w:rsidRPr="00D54672">
              <w:rPr>
                <w:color w:val="000000"/>
              </w:rPr>
              <w:t xml:space="preserve"> </w:t>
            </w:r>
            <w:proofErr w:type="spellStart"/>
            <w:r w:rsidRPr="00D54672">
              <w:rPr>
                <w:color w:val="000000"/>
              </w:rPr>
              <w:t>опаковки</w:t>
            </w:r>
            <w:proofErr w:type="spellEnd"/>
          </w:p>
        </w:tc>
        <w:tc>
          <w:tcPr>
            <w:tcW w:w="1275" w:type="dxa"/>
            <w:vAlign w:val="center"/>
          </w:tcPr>
          <w:p w14:paraId="223077F4" w14:textId="77777777" w:rsidR="00D858A0" w:rsidRPr="00D54672" w:rsidRDefault="00D858A0" w:rsidP="004D1930">
            <w:pPr>
              <w:tabs>
                <w:tab w:val="left" w:pos="0"/>
              </w:tabs>
              <w:ind w:left="-57" w:right="-111"/>
              <w:jc w:val="center"/>
              <w:rPr>
                <w:bCs/>
                <w:color w:val="000000"/>
              </w:rPr>
            </w:pPr>
            <w:r w:rsidRPr="00D54672">
              <w:rPr>
                <w:bCs/>
                <w:color w:val="000000"/>
              </w:rPr>
              <w:t>2,63</w:t>
            </w:r>
          </w:p>
        </w:tc>
        <w:tc>
          <w:tcPr>
            <w:tcW w:w="1418" w:type="dxa"/>
          </w:tcPr>
          <w:p w14:paraId="38768902" w14:textId="77777777" w:rsidR="00D858A0" w:rsidRPr="00D54672" w:rsidRDefault="00D858A0" w:rsidP="004D1930">
            <w:pPr>
              <w:ind w:right="-111"/>
            </w:pPr>
          </w:p>
        </w:tc>
        <w:tc>
          <w:tcPr>
            <w:tcW w:w="1134" w:type="dxa"/>
          </w:tcPr>
          <w:p w14:paraId="3672E280" w14:textId="77777777" w:rsidR="00D858A0" w:rsidRPr="00D54672" w:rsidRDefault="00D858A0" w:rsidP="004D1930">
            <w:pPr>
              <w:ind w:right="-111"/>
            </w:pPr>
          </w:p>
        </w:tc>
        <w:tc>
          <w:tcPr>
            <w:tcW w:w="1559" w:type="dxa"/>
          </w:tcPr>
          <w:p w14:paraId="70681AFE" w14:textId="77777777" w:rsidR="00D858A0" w:rsidRPr="00D54672" w:rsidRDefault="00D858A0" w:rsidP="004D1930">
            <w:pPr>
              <w:ind w:right="-111"/>
            </w:pPr>
          </w:p>
        </w:tc>
        <w:tc>
          <w:tcPr>
            <w:tcW w:w="1418" w:type="dxa"/>
          </w:tcPr>
          <w:p w14:paraId="64E081F3" w14:textId="77777777" w:rsidR="00D858A0" w:rsidRPr="00D54672" w:rsidRDefault="00D858A0" w:rsidP="004D1930">
            <w:pPr>
              <w:ind w:right="-111"/>
            </w:pPr>
          </w:p>
        </w:tc>
      </w:tr>
      <w:tr w:rsidR="00E4100D" w:rsidRPr="00D54672" w14:paraId="29F9AE1A" w14:textId="77777777" w:rsidTr="004D19B0">
        <w:tc>
          <w:tcPr>
            <w:tcW w:w="10632" w:type="dxa"/>
            <w:gridSpan w:val="8"/>
          </w:tcPr>
          <w:p w14:paraId="46223936" w14:textId="27666F9A" w:rsidR="00E4100D" w:rsidRPr="008555D5" w:rsidRDefault="00E4100D" w:rsidP="00503F91">
            <w:pPr>
              <w:rPr>
                <w:lang w:val="bg-BG"/>
              </w:rPr>
            </w:pPr>
            <w:r>
              <w:rPr>
                <w:color w:val="000000"/>
              </w:rPr>
              <w:t xml:space="preserve">ОБЩО – ЦЕНА НА ДОГОВОРА </w:t>
            </w:r>
            <w:r w:rsidRPr="00BD1766">
              <w:rPr>
                <w:b/>
                <w:color w:val="000000"/>
                <w:lang w:val="bg-BG"/>
              </w:rPr>
              <w:t>БЕЗ</w:t>
            </w:r>
            <w:r>
              <w:rPr>
                <w:color w:val="000000"/>
                <w:lang w:val="bg-BG"/>
              </w:rPr>
              <w:t xml:space="preserve"> ДДС </w:t>
            </w:r>
            <w:r w:rsidRPr="00E650FC">
              <w:rPr>
                <w:color w:val="000000"/>
              </w:rPr>
              <w:t>(</w:t>
            </w:r>
            <w:proofErr w:type="spellStart"/>
            <w:r w:rsidRPr="00E650FC">
              <w:rPr>
                <w:color w:val="000000"/>
              </w:rPr>
              <w:t>съответстваща</w:t>
            </w:r>
            <w:proofErr w:type="spellEnd"/>
            <w:r w:rsidRPr="00E650FC">
              <w:rPr>
                <w:color w:val="000000"/>
              </w:rPr>
              <w:t xml:space="preserve"> на </w:t>
            </w:r>
            <w:proofErr w:type="spellStart"/>
            <w:r w:rsidRPr="00E650FC">
              <w:rPr>
                <w:color w:val="000000"/>
              </w:rPr>
              <w:t>сумата</w:t>
            </w:r>
            <w:proofErr w:type="spellEnd"/>
            <w:r w:rsidRPr="00E650FC">
              <w:rPr>
                <w:color w:val="000000"/>
              </w:rPr>
              <w:t xml:space="preserve"> </w:t>
            </w:r>
            <w:proofErr w:type="spellStart"/>
            <w:r w:rsidRPr="00E650FC">
              <w:rPr>
                <w:color w:val="000000"/>
              </w:rPr>
              <w:t>от</w:t>
            </w:r>
            <w:proofErr w:type="spellEnd"/>
            <w:r w:rsidRPr="00E650FC">
              <w:rPr>
                <w:color w:val="000000"/>
              </w:rPr>
              <w:t xml:space="preserve"> </w:t>
            </w:r>
            <w:proofErr w:type="spellStart"/>
            <w:r w:rsidR="00503F91">
              <w:rPr>
                <w:color w:val="000000"/>
                <w:lang w:val="bg-BG"/>
              </w:rPr>
              <w:t>общатата</w:t>
            </w:r>
            <w:proofErr w:type="spellEnd"/>
            <w:r w:rsidRPr="00E650FC">
              <w:rPr>
                <w:color w:val="000000"/>
              </w:rPr>
              <w:t xml:space="preserve"> </w:t>
            </w:r>
            <w:proofErr w:type="spellStart"/>
            <w:r w:rsidRPr="00E650FC">
              <w:rPr>
                <w:color w:val="000000"/>
              </w:rPr>
              <w:t>цена</w:t>
            </w:r>
            <w:proofErr w:type="spellEnd"/>
            <w:r w:rsidRPr="00E650FC">
              <w:rPr>
                <w:color w:val="000000"/>
              </w:rPr>
              <w:t xml:space="preserve"> </w:t>
            </w:r>
            <w:proofErr w:type="spellStart"/>
            <w:r w:rsidRPr="00E650FC">
              <w:rPr>
                <w:color w:val="000000"/>
              </w:rPr>
              <w:t>за</w:t>
            </w:r>
            <w:proofErr w:type="spellEnd"/>
            <w:r w:rsidRPr="00E650FC">
              <w:rPr>
                <w:color w:val="000000"/>
              </w:rPr>
              <w:t xml:space="preserve"> </w:t>
            </w:r>
            <w:proofErr w:type="spellStart"/>
            <w:r w:rsidRPr="00E650FC">
              <w:rPr>
                <w:color w:val="000000"/>
              </w:rPr>
              <w:t>третиране</w:t>
            </w:r>
            <w:proofErr w:type="spellEnd"/>
            <w:r w:rsidRPr="00E650FC">
              <w:rPr>
                <w:color w:val="000000"/>
              </w:rPr>
              <w:t xml:space="preserve"> </w:t>
            </w:r>
            <w:r>
              <w:rPr>
                <w:color w:val="000000"/>
                <w:lang w:val="bg-BG"/>
              </w:rPr>
              <w:t>и за</w:t>
            </w:r>
            <w:r w:rsidRPr="00E650FC">
              <w:rPr>
                <w:color w:val="000000"/>
              </w:rPr>
              <w:t xml:space="preserve"> </w:t>
            </w:r>
            <w:proofErr w:type="spellStart"/>
            <w:r w:rsidRPr="00E650FC">
              <w:rPr>
                <w:color w:val="000000"/>
              </w:rPr>
              <w:t>транспортиране</w:t>
            </w:r>
            <w:proofErr w:type="spellEnd"/>
            <w:r w:rsidRPr="00E650FC">
              <w:rPr>
                <w:color w:val="000000"/>
              </w:rPr>
              <w:t>)</w:t>
            </w:r>
            <w:r w:rsidR="008555D5">
              <w:rPr>
                <w:color w:val="000000"/>
                <w:lang w:val="bg-BG"/>
              </w:rPr>
              <w:t>......................................</w:t>
            </w:r>
          </w:p>
        </w:tc>
      </w:tr>
      <w:tr w:rsidR="001057E2" w:rsidRPr="00D54672" w14:paraId="1604CD5B" w14:textId="77777777" w:rsidTr="004D19B0">
        <w:tc>
          <w:tcPr>
            <w:tcW w:w="10632" w:type="dxa"/>
            <w:gridSpan w:val="8"/>
          </w:tcPr>
          <w:p w14:paraId="43E07C13" w14:textId="5C1BE48A" w:rsidR="001057E2" w:rsidRPr="008555D5" w:rsidRDefault="001057E2" w:rsidP="00503F91">
            <w:pPr>
              <w:rPr>
                <w:color w:val="000000"/>
                <w:lang w:val="bg-BG"/>
              </w:rPr>
            </w:pPr>
            <w:r>
              <w:rPr>
                <w:color w:val="000000"/>
              </w:rPr>
              <w:t xml:space="preserve">ОБЩО – ЦЕНА НА ДОГОВОРА </w:t>
            </w:r>
            <w:r w:rsidRPr="00BD1766">
              <w:rPr>
                <w:b/>
                <w:color w:val="000000"/>
                <w:lang w:val="bg-BG"/>
              </w:rPr>
              <w:t>С</w:t>
            </w:r>
            <w:r>
              <w:rPr>
                <w:color w:val="000000"/>
                <w:lang w:val="bg-BG"/>
              </w:rPr>
              <w:t xml:space="preserve"> </w:t>
            </w:r>
            <w:proofErr w:type="gramStart"/>
            <w:r>
              <w:rPr>
                <w:color w:val="000000"/>
                <w:lang w:val="bg-BG"/>
              </w:rPr>
              <w:t>ДДС</w:t>
            </w:r>
            <w:r w:rsidRPr="00E650FC">
              <w:rPr>
                <w:color w:val="000000"/>
              </w:rPr>
              <w:t>(</w:t>
            </w:r>
            <w:proofErr w:type="spellStart"/>
            <w:proofErr w:type="gramEnd"/>
            <w:r w:rsidRPr="00E650FC">
              <w:rPr>
                <w:color w:val="000000"/>
              </w:rPr>
              <w:t>съответстваща</w:t>
            </w:r>
            <w:proofErr w:type="spellEnd"/>
            <w:r w:rsidRPr="00E650FC">
              <w:rPr>
                <w:color w:val="000000"/>
              </w:rPr>
              <w:t xml:space="preserve"> на </w:t>
            </w:r>
            <w:proofErr w:type="spellStart"/>
            <w:r w:rsidRPr="00E650FC">
              <w:rPr>
                <w:color w:val="000000"/>
              </w:rPr>
              <w:t>сумата</w:t>
            </w:r>
            <w:proofErr w:type="spellEnd"/>
            <w:r w:rsidRPr="00E650FC">
              <w:rPr>
                <w:color w:val="000000"/>
              </w:rPr>
              <w:t xml:space="preserve"> </w:t>
            </w:r>
            <w:proofErr w:type="spellStart"/>
            <w:r w:rsidRPr="00E650FC">
              <w:rPr>
                <w:color w:val="000000"/>
              </w:rPr>
              <w:t>от</w:t>
            </w:r>
            <w:proofErr w:type="spellEnd"/>
            <w:r w:rsidRPr="00E650FC">
              <w:rPr>
                <w:color w:val="000000"/>
              </w:rPr>
              <w:t xml:space="preserve"> </w:t>
            </w:r>
            <w:proofErr w:type="spellStart"/>
            <w:r w:rsidRPr="00E650FC">
              <w:rPr>
                <w:color w:val="000000"/>
              </w:rPr>
              <w:t>съвкупната</w:t>
            </w:r>
            <w:proofErr w:type="spellEnd"/>
            <w:r w:rsidRPr="00E650FC">
              <w:rPr>
                <w:color w:val="000000"/>
              </w:rPr>
              <w:t xml:space="preserve"> </w:t>
            </w:r>
            <w:proofErr w:type="spellStart"/>
            <w:r w:rsidRPr="00E650FC">
              <w:rPr>
                <w:color w:val="000000"/>
              </w:rPr>
              <w:t>цена</w:t>
            </w:r>
            <w:proofErr w:type="spellEnd"/>
            <w:r w:rsidRPr="00E650FC">
              <w:rPr>
                <w:color w:val="000000"/>
              </w:rPr>
              <w:t xml:space="preserve"> </w:t>
            </w:r>
            <w:proofErr w:type="spellStart"/>
            <w:r w:rsidRPr="00E650FC">
              <w:rPr>
                <w:color w:val="000000"/>
              </w:rPr>
              <w:t>за</w:t>
            </w:r>
            <w:proofErr w:type="spellEnd"/>
            <w:r w:rsidRPr="00E650FC">
              <w:rPr>
                <w:color w:val="000000"/>
              </w:rPr>
              <w:t xml:space="preserve"> </w:t>
            </w:r>
            <w:proofErr w:type="spellStart"/>
            <w:r w:rsidRPr="00E650FC">
              <w:rPr>
                <w:color w:val="000000"/>
              </w:rPr>
              <w:t>третиране</w:t>
            </w:r>
            <w:proofErr w:type="spellEnd"/>
            <w:r w:rsidRPr="00E650FC">
              <w:rPr>
                <w:color w:val="000000"/>
              </w:rPr>
              <w:t xml:space="preserve"> </w:t>
            </w:r>
            <w:r>
              <w:rPr>
                <w:color w:val="000000"/>
                <w:lang w:val="bg-BG"/>
              </w:rPr>
              <w:t>и за</w:t>
            </w:r>
            <w:r w:rsidRPr="00E650FC">
              <w:rPr>
                <w:color w:val="000000"/>
              </w:rPr>
              <w:t xml:space="preserve"> </w:t>
            </w:r>
            <w:proofErr w:type="spellStart"/>
            <w:r w:rsidRPr="00E650FC">
              <w:rPr>
                <w:color w:val="000000"/>
              </w:rPr>
              <w:t>транспортиране</w:t>
            </w:r>
            <w:proofErr w:type="spellEnd"/>
            <w:r w:rsidRPr="00E650FC">
              <w:rPr>
                <w:color w:val="000000"/>
              </w:rPr>
              <w:t>)</w:t>
            </w:r>
            <w:r w:rsidR="008555D5">
              <w:rPr>
                <w:color w:val="000000"/>
                <w:lang w:val="bg-BG"/>
              </w:rPr>
              <w:t>......................................</w:t>
            </w:r>
          </w:p>
        </w:tc>
      </w:tr>
    </w:tbl>
    <w:p w14:paraId="3DE0CD53" w14:textId="77777777" w:rsidR="00EF7D3E" w:rsidRPr="00D54672" w:rsidRDefault="00EF7D3E" w:rsidP="00D54672">
      <w:pPr>
        <w:suppressAutoHyphens/>
        <w:autoSpaceDN w:val="0"/>
        <w:jc w:val="both"/>
        <w:textAlignment w:val="baseline"/>
        <w:rPr>
          <w:color w:val="000000" w:themeColor="text1"/>
          <w:kern w:val="3"/>
          <w:lang w:eastAsia="bg-BG"/>
        </w:rPr>
      </w:pPr>
    </w:p>
    <w:p w14:paraId="39629652" w14:textId="4F0045AE" w:rsidR="00C97037" w:rsidRPr="00D54672" w:rsidRDefault="00C97037" w:rsidP="00D54672">
      <w:pPr>
        <w:ind w:left="-284"/>
        <w:jc w:val="both"/>
        <w:rPr>
          <w:spacing w:val="-1"/>
          <w:lang w:val="bg-BG"/>
        </w:rPr>
      </w:pPr>
      <w:r w:rsidRPr="00D54672">
        <w:rPr>
          <w:spacing w:val="-1"/>
          <w:lang w:val="bg-BG"/>
        </w:rPr>
        <w:t>ПРЕДЛАГАНА</w:t>
      </w:r>
      <w:r w:rsidR="00CE49FF" w:rsidRPr="00D54672">
        <w:rPr>
          <w:spacing w:val="-1"/>
          <w:lang w:val="bg-BG"/>
        </w:rPr>
        <w:t>ТА</w:t>
      </w:r>
      <w:r w:rsidRPr="00D54672">
        <w:rPr>
          <w:spacing w:val="-1"/>
          <w:lang w:val="bg-BG"/>
        </w:rPr>
        <w:t xml:space="preserve"> ЦЕНА ЗА ИЗПЪЛНЕНИЕ НА ПОРЪЧКАТА</w:t>
      </w:r>
      <w:r w:rsidRPr="00D54672">
        <w:rPr>
          <w:b/>
          <w:spacing w:val="-1"/>
        </w:rPr>
        <w:t xml:space="preserve"> </w:t>
      </w:r>
      <w:r w:rsidRPr="00D54672">
        <w:rPr>
          <w:spacing w:val="-1"/>
          <w:lang w:val="bg-BG"/>
        </w:rPr>
        <w:t>включ</w:t>
      </w:r>
      <w:r w:rsidR="00CE49FF" w:rsidRPr="00D54672">
        <w:rPr>
          <w:spacing w:val="-1"/>
          <w:lang w:val="bg-BG"/>
        </w:rPr>
        <w:t>ва</w:t>
      </w:r>
      <w:r w:rsidRPr="00D54672">
        <w:rPr>
          <w:spacing w:val="-1"/>
          <w:lang w:val="bg-BG"/>
        </w:rPr>
        <w:t xml:space="preserve"> всички разходи</w:t>
      </w:r>
      <w:r w:rsidR="007B32A4" w:rsidRPr="00D54672">
        <w:rPr>
          <w:spacing w:val="-1"/>
          <w:lang w:val="bg-BG"/>
        </w:rPr>
        <w:t>:</w:t>
      </w:r>
      <w:r w:rsidRPr="00D54672">
        <w:rPr>
          <w:spacing w:val="-1"/>
          <w:lang w:val="bg-BG"/>
        </w:rPr>
        <w:t xml:space="preserve"> </w:t>
      </w:r>
      <w:proofErr w:type="gramStart"/>
      <w:r w:rsidRPr="00D54672">
        <w:rPr>
          <w:spacing w:val="-1"/>
          <w:lang w:val="bg-BG"/>
        </w:rPr>
        <w:t>такси,  данъци</w:t>
      </w:r>
      <w:proofErr w:type="gramEnd"/>
      <w:r w:rsidRPr="00D54672">
        <w:rPr>
          <w:spacing w:val="-1"/>
          <w:lang w:val="bg-BG"/>
        </w:rPr>
        <w:t xml:space="preserve">, осигуровки, застраховки, обезвреждане и/или оползотворяване </w:t>
      </w:r>
      <w:r w:rsidR="007B32A4" w:rsidRPr="00D54672">
        <w:rPr>
          <w:spacing w:val="-1"/>
          <w:lang w:val="bg-BG"/>
        </w:rPr>
        <w:t xml:space="preserve">включително на опаковките, </w:t>
      </w:r>
      <w:r w:rsidRPr="00D54672">
        <w:rPr>
          <w:spacing w:val="-1"/>
          <w:lang w:val="bg-BG"/>
        </w:rPr>
        <w:t>печалба и др.</w:t>
      </w:r>
      <w:r w:rsidR="000E1764" w:rsidRPr="00D54672">
        <w:rPr>
          <w:spacing w:val="-1"/>
          <w:lang w:val="bg-BG"/>
        </w:rPr>
        <w:t xml:space="preserve"> - за прогнозните количества.</w:t>
      </w:r>
      <w:r w:rsidRPr="00D54672">
        <w:rPr>
          <w:spacing w:val="-1"/>
          <w:lang w:val="bg-BG"/>
        </w:rPr>
        <w:t xml:space="preserve"> </w:t>
      </w:r>
    </w:p>
    <w:p w14:paraId="6D204BDE" w14:textId="604A9F82" w:rsidR="002F32C9" w:rsidRPr="00D54672" w:rsidRDefault="00C24C2B" w:rsidP="00D54672">
      <w:pPr>
        <w:ind w:left="-284"/>
        <w:jc w:val="both"/>
        <w:rPr>
          <w:spacing w:val="-1"/>
          <w:lang w:val="bg-BG"/>
        </w:rPr>
      </w:pPr>
      <w:r>
        <w:rPr>
          <w:spacing w:val="-1"/>
          <w:lang w:val="bg-BG"/>
        </w:rPr>
        <w:t>Няма да взимаме</w:t>
      </w:r>
      <w:r w:rsidR="0099559A" w:rsidRPr="00D54672">
        <w:rPr>
          <w:spacing w:val="-1"/>
          <w:lang w:val="bg-BG"/>
        </w:rPr>
        <w:t xml:space="preserve"> отпадъци </w:t>
      </w:r>
      <w:r>
        <w:rPr>
          <w:spacing w:val="-1"/>
          <w:lang w:val="bg-BG"/>
        </w:rPr>
        <w:t xml:space="preserve">с </w:t>
      </w:r>
      <w:r w:rsidR="0099559A" w:rsidRPr="00D54672">
        <w:rPr>
          <w:spacing w:val="-1"/>
          <w:lang w:val="bg-BG"/>
        </w:rPr>
        <w:t>неправилно опаковане или етикетиране</w:t>
      </w:r>
      <w:r w:rsidR="009711AB">
        <w:rPr>
          <w:spacing w:val="-1"/>
          <w:lang w:val="bg-BG"/>
        </w:rPr>
        <w:t>,</w:t>
      </w:r>
      <w:r w:rsidR="0099559A" w:rsidRPr="00D54672">
        <w:rPr>
          <w:spacing w:val="-1"/>
          <w:lang w:val="bg-BG"/>
        </w:rPr>
        <w:t xml:space="preserve"> или </w:t>
      </w:r>
      <w:r>
        <w:rPr>
          <w:spacing w:val="-1"/>
          <w:lang w:val="bg-BG"/>
        </w:rPr>
        <w:t>с</w:t>
      </w:r>
      <w:r w:rsidRPr="00D54672">
        <w:rPr>
          <w:spacing w:val="-1"/>
          <w:lang w:val="bg-BG"/>
        </w:rPr>
        <w:t xml:space="preserve"> </w:t>
      </w:r>
      <w:proofErr w:type="spellStart"/>
      <w:r w:rsidR="002F32C9" w:rsidRPr="00D54672">
        <w:rPr>
          <w:spacing w:val="-1"/>
          <w:lang w:val="bg-BG"/>
        </w:rPr>
        <w:t>несъ</w:t>
      </w:r>
      <w:r w:rsidR="00841D0B">
        <w:rPr>
          <w:spacing w:val="-1"/>
          <w:lang w:val="bg-BG"/>
        </w:rPr>
        <w:t>о</w:t>
      </w:r>
      <w:r w:rsidR="002F32C9" w:rsidRPr="00D54672">
        <w:rPr>
          <w:spacing w:val="-1"/>
          <w:lang w:val="bg-BG"/>
        </w:rPr>
        <w:t>твтествие</w:t>
      </w:r>
      <w:proofErr w:type="spellEnd"/>
      <w:r w:rsidR="002F32C9" w:rsidRPr="00D54672">
        <w:rPr>
          <w:spacing w:val="-1"/>
          <w:lang w:val="bg-BG"/>
        </w:rPr>
        <w:t xml:space="preserve"> на </w:t>
      </w:r>
      <w:r w:rsidR="001C087D">
        <w:rPr>
          <w:spacing w:val="-1"/>
          <w:lang w:val="bg-BG"/>
        </w:rPr>
        <w:t>отпадъка</w:t>
      </w:r>
      <w:r w:rsidR="001C087D" w:rsidRPr="00D54672">
        <w:rPr>
          <w:spacing w:val="-1"/>
          <w:lang w:val="bg-BG"/>
        </w:rPr>
        <w:t xml:space="preserve"> </w:t>
      </w:r>
      <w:r w:rsidR="002F32C9" w:rsidRPr="00D54672">
        <w:rPr>
          <w:spacing w:val="-1"/>
          <w:lang w:val="bg-BG"/>
        </w:rPr>
        <w:t>в опаковката с посочения на</w:t>
      </w:r>
      <w:r w:rsidR="0099559A" w:rsidRPr="00D54672">
        <w:rPr>
          <w:spacing w:val="-1"/>
          <w:lang w:val="bg-BG"/>
        </w:rPr>
        <w:t xml:space="preserve"> </w:t>
      </w:r>
      <w:proofErr w:type="gramStart"/>
      <w:r w:rsidR="0099559A" w:rsidRPr="00D54672">
        <w:rPr>
          <w:spacing w:val="-1"/>
          <w:lang w:val="bg-BG"/>
        </w:rPr>
        <w:t xml:space="preserve">етикета, </w:t>
      </w:r>
      <w:r w:rsidR="007C2CA7">
        <w:rPr>
          <w:spacing w:val="-1"/>
          <w:lang w:val="bg-BG"/>
        </w:rPr>
        <w:t xml:space="preserve"> В</w:t>
      </w:r>
      <w:proofErr w:type="gramEnd"/>
      <w:r w:rsidR="007C2CA7">
        <w:rPr>
          <w:spacing w:val="-1"/>
          <w:lang w:val="bg-BG"/>
        </w:rPr>
        <w:t xml:space="preserve"> случай</w:t>
      </w:r>
      <w:r>
        <w:rPr>
          <w:spacing w:val="-1"/>
          <w:lang w:val="bg-BG"/>
        </w:rPr>
        <w:t xml:space="preserve"> че такива отпадъци бъдат взети от нас, тяхното транспортиране и окончателно третиране и други </w:t>
      </w:r>
      <w:proofErr w:type="spellStart"/>
      <w:r>
        <w:rPr>
          <w:spacing w:val="-1"/>
          <w:lang w:val="bg-BG"/>
        </w:rPr>
        <w:t>дейнсоти</w:t>
      </w:r>
      <w:proofErr w:type="spellEnd"/>
      <w:r>
        <w:rPr>
          <w:spacing w:val="-1"/>
          <w:lang w:val="bg-BG"/>
        </w:rPr>
        <w:t xml:space="preserve"> (</w:t>
      </w:r>
      <w:proofErr w:type="spellStart"/>
      <w:r>
        <w:rPr>
          <w:spacing w:val="-1"/>
          <w:lang w:val="bg-BG"/>
        </w:rPr>
        <w:t>евентулано</w:t>
      </w:r>
      <w:proofErr w:type="spellEnd"/>
      <w:r>
        <w:rPr>
          <w:spacing w:val="-1"/>
          <w:lang w:val="bg-BG"/>
        </w:rPr>
        <w:t xml:space="preserve"> </w:t>
      </w:r>
      <w:proofErr w:type="spellStart"/>
      <w:r>
        <w:rPr>
          <w:spacing w:val="-1"/>
          <w:lang w:val="bg-BG"/>
        </w:rPr>
        <w:t>препакатиране</w:t>
      </w:r>
      <w:proofErr w:type="spellEnd"/>
      <w:r>
        <w:rPr>
          <w:spacing w:val="-1"/>
          <w:lang w:val="bg-BG"/>
        </w:rPr>
        <w:t xml:space="preserve">, етикиране и др.) ще са за наша сметка. Задължаваме се да извършим проверка за правилно </w:t>
      </w:r>
      <w:r w:rsidRPr="00D54672">
        <w:rPr>
          <w:spacing w:val="-1"/>
          <w:lang w:val="bg-BG"/>
        </w:rPr>
        <w:t>опаковане, етикетиране</w:t>
      </w:r>
      <w:r>
        <w:rPr>
          <w:spacing w:val="-1"/>
          <w:lang w:val="bg-BG"/>
        </w:rPr>
        <w:t>,</w:t>
      </w:r>
      <w:r w:rsidRPr="00D54672">
        <w:rPr>
          <w:spacing w:val="-1"/>
          <w:lang w:val="bg-BG"/>
        </w:rPr>
        <w:t xml:space="preserve"> </w:t>
      </w:r>
      <w:proofErr w:type="spellStart"/>
      <w:r>
        <w:rPr>
          <w:spacing w:val="-1"/>
          <w:lang w:val="bg-BG"/>
        </w:rPr>
        <w:t>с</w:t>
      </w:r>
      <w:r w:rsidRPr="00D54672">
        <w:rPr>
          <w:spacing w:val="-1"/>
          <w:lang w:val="bg-BG"/>
        </w:rPr>
        <w:t>ъ</w:t>
      </w:r>
      <w:r>
        <w:rPr>
          <w:spacing w:val="-1"/>
          <w:lang w:val="bg-BG"/>
        </w:rPr>
        <w:t>о</w:t>
      </w:r>
      <w:r w:rsidRPr="00D54672">
        <w:rPr>
          <w:spacing w:val="-1"/>
          <w:lang w:val="bg-BG"/>
        </w:rPr>
        <w:t>твтествие</w:t>
      </w:r>
      <w:proofErr w:type="spellEnd"/>
      <w:r w:rsidRPr="00D54672">
        <w:rPr>
          <w:spacing w:val="-1"/>
          <w:lang w:val="bg-BG"/>
        </w:rPr>
        <w:t xml:space="preserve"> на </w:t>
      </w:r>
      <w:r>
        <w:rPr>
          <w:spacing w:val="-1"/>
          <w:lang w:val="bg-BG"/>
        </w:rPr>
        <w:t>отпадъка</w:t>
      </w:r>
      <w:r w:rsidRPr="00D54672">
        <w:rPr>
          <w:spacing w:val="-1"/>
          <w:lang w:val="bg-BG"/>
        </w:rPr>
        <w:t xml:space="preserve"> в опаковката с посочения на</w:t>
      </w:r>
      <w:r w:rsidR="00592AA0">
        <w:rPr>
          <w:spacing w:val="-1"/>
          <w:lang w:val="bg-BG"/>
        </w:rPr>
        <w:t xml:space="preserve"> етикета</w:t>
      </w:r>
      <w:r>
        <w:rPr>
          <w:spacing w:val="-1"/>
          <w:lang w:val="bg-BG"/>
        </w:rPr>
        <w:t xml:space="preserve"> пред</w:t>
      </w:r>
      <w:r w:rsidR="00592AA0">
        <w:rPr>
          <w:spacing w:val="-1"/>
          <w:lang w:val="bg-BG"/>
        </w:rPr>
        <w:t>и</w:t>
      </w:r>
      <w:r>
        <w:rPr>
          <w:spacing w:val="-1"/>
          <w:lang w:val="bg-BG"/>
        </w:rPr>
        <w:t xml:space="preserve"> неговото транспорти</w:t>
      </w:r>
      <w:r w:rsidR="00592AA0">
        <w:rPr>
          <w:spacing w:val="-1"/>
          <w:lang w:val="bg-BG"/>
        </w:rPr>
        <w:t>р</w:t>
      </w:r>
      <w:r>
        <w:rPr>
          <w:spacing w:val="-1"/>
          <w:lang w:val="bg-BG"/>
        </w:rPr>
        <w:t>ане.</w:t>
      </w:r>
    </w:p>
    <w:p w14:paraId="52DC9ECE" w14:textId="2AA43579" w:rsidR="0050617E" w:rsidRPr="00D54672" w:rsidRDefault="00CE49FF" w:rsidP="00D54672">
      <w:pPr>
        <w:ind w:left="-284"/>
        <w:jc w:val="both"/>
        <w:rPr>
          <w:bCs/>
          <w:iCs/>
          <w:lang w:val="bg-BG" w:eastAsia="bg-BG"/>
        </w:rPr>
      </w:pPr>
      <w:r w:rsidRPr="00D54672">
        <w:rPr>
          <w:b/>
          <w:lang w:eastAsia="bg-BG"/>
        </w:rPr>
        <w:t>2</w:t>
      </w:r>
      <w:r w:rsidR="0050617E" w:rsidRPr="00D54672">
        <w:rPr>
          <w:b/>
          <w:lang w:val="bg-BG" w:eastAsia="bg-BG"/>
        </w:rPr>
        <w:t>.</w:t>
      </w:r>
      <w:r w:rsidR="0050617E" w:rsidRPr="00D54672">
        <w:rPr>
          <w:lang w:val="bg-BG" w:eastAsia="bg-BG"/>
        </w:rPr>
        <w:t xml:space="preserve"> Запознати сме с условието на процедурата и Закона за обществените поръчки, че участник, чиято обща цена е с 20 </w:t>
      </w:r>
      <w:r w:rsidR="008067A4" w:rsidRPr="00D54672">
        <w:rPr>
          <w:lang w:val="bg-BG" w:eastAsia="bg-BG"/>
        </w:rPr>
        <w:t>%</w:t>
      </w:r>
      <w:r w:rsidR="0050617E" w:rsidRPr="00D54672">
        <w:rPr>
          <w:lang w:val="bg-BG" w:eastAsia="bg-BG"/>
        </w:rPr>
        <w:t xml:space="preserve"> по-благоприятна от средната стойност на съответните </w:t>
      </w:r>
      <w:proofErr w:type="gramStart"/>
      <w:r w:rsidR="0050617E" w:rsidRPr="00D54672">
        <w:rPr>
          <w:lang w:val="bg-BG" w:eastAsia="bg-BG"/>
        </w:rPr>
        <w:t>предложения</w:t>
      </w:r>
      <w:proofErr w:type="gramEnd"/>
      <w:r w:rsidR="0050617E" w:rsidRPr="00D54672">
        <w:rPr>
          <w:lang w:val="bg-BG" w:eastAsia="bg-BG"/>
        </w:rPr>
        <w:t xml:space="preserve"> (общи цени) в останалите оферти, ще трябва писмено да докаже как е постигнал тази цена по смисъла на чл. 72 от ЗОП, с подробна писмена обосновка за начина на нейното образуване. </w:t>
      </w:r>
    </w:p>
    <w:p w14:paraId="161CDB85" w14:textId="77777777" w:rsidR="004D19B0" w:rsidRDefault="00CE49FF" w:rsidP="00D54672">
      <w:pPr>
        <w:ind w:left="-284"/>
        <w:jc w:val="both"/>
        <w:rPr>
          <w:b/>
          <w:lang w:val="bg-BG" w:eastAsia="bg-BG"/>
        </w:rPr>
      </w:pPr>
      <w:r w:rsidRPr="00D54672">
        <w:rPr>
          <w:b/>
          <w:lang w:eastAsia="bg-BG"/>
        </w:rPr>
        <w:t>3</w:t>
      </w:r>
      <w:r w:rsidR="0050617E" w:rsidRPr="00D54672">
        <w:rPr>
          <w:b/>
          <w:lang w:val="bg-BG" w:eastAsia="bg-BG"/>
        </w:rPr>
        <w:t>.</w:t>
      </w:r>
      <w:r w:rsidR="0050617E" w:rsidRPr="00D54672">
        <w:rPr>
          <w:lang w:val="bg-BG" w:eastAsia="bg-BG"/>
        </w:rPr>
        <w:t xml:space="preserve"> При условие, че бъдем избрани за Изпълнител на настоящата обособена позиция, не по-късно от датата на сключване на договора за обществена поръчка, ние се задължаваме да представим</w:t>
      </w:r>
      <w:r w:rsidR="0050617E" w:rsidRPr="00D54672">
        <w:rPr>
          <w:b/>
          <w:bCs/>
          <w:lang w:val="bg-BG" w:eastAsia="bg-BG"/>
        </w:rPr>
        <w:t xml:space="preserve"> Гаранция за изпълнение по договора за обществена поръчка </w:t>
      </w:r>
      <w:r w:rsidR="0050617E" w:rsidRPr="00D54672">
        <w:rPr>
          <w:b/>
          <w:lang w:val="bg-BG" w:eastAsia="bg-BG"/>
        </w:rPr>
        <w:t xml:space="preserve">в размер на </w:t>
      </w:r>
    </w:p>
    <w:p w14:paraId="4A5337B7" w14:textId="6C1E3330" w:rsidR="0050617E" w:rsidRPr="00D54672" w:rsidRDefault="0050617E" w:rsidP="00D54672">
      <w:pPr>
        <w:ind w:left="-284"/>
        <w:jc w:val="both"/>
        <w:rPr>
          <w:lang w:val="bg-BG" w:eastAsia="bg-BG"/>
        </w:rPr>
      </w:pPr>
      <w:r w:rsidRPr="00D54672">
        <w:rPr>
          <w:b/>
          <w:lang w:val="bg-BG" w:eastAsia="bg-BG"/>
        </w:rPr>
        <w:t xml:space="preserve">5% от </w:t>
      </w:r>
      <w:r w:rsidR="004F7C89" w:rsidRPr="00D54672">
        <w:rPr>
          <w:spacing w:val="-1"/>
          <w:sz w:val="22"/>
          <w:lang w:val="bg-BG"/>
        </w:rPr>
        <w:t>ПРЕДЛАГАНА ЦЕНА ЗА ИЗПЪЛНЕНИЕ НА ПОРЪЧКАТА</w:t>
      </w:r>
      <w:r w:rsidR="004F7C89" w:rsidRPr="00D54672">
        <w:rPr>
          <w:spacing w:val="-1"/>
          <w:sz w:val="22"/>
        </w:rPr>
        <w:t xml:space="preserve"> (</w:t>
      </w:r>
      <w:r w:rsidR="004F7C89" w:rsidRPr="00D54672">
        <w:rPr>
          <w:spacing w:val="-1"/>
          <w:sz w:val="22"/>
          <w:lang w:val="bg-BG"/>
        </w:rPr>
        <w:t>ЦЕНА НА ДОГОВОРА</w:t>
      </w:r>
      <w:r w:rsidR="004F7C89" w:rsidRPr="00D54672">
        <w:rPr>
          <w:spacing w:val="-1"/>
          <w:sz w:val="22"/>
        </w:rPr>
        <w:t>)</w:t>
      </w:r>
      <w:r w:rsidR="004F7C89" w:rsidRPr="00D54672">
        <w:rPr>
          <w:spacing w:val="-1"/>
          <w:sz w:val="22"/>
          <w:lang w:val="bg-BG"/>
        </w:rPr>
        <w:t xml:space="preserve"> </w:t>
      </w:r>
      <w:r w:rsidRPr="00D54672">
        <w:rPr>
          <w:sz w:val="22"/>
          <w:lang w:val="bg-BG" w:eastAsia="bg-BG"/>
        </w:rPr>
        <w:t>без ДДС.</w:t>
      </w:r>
    </w:p>
    <w:p w14:paraId="4A76EA57" w14:textId="77777777" w:rsidR="004D19B0" w:rsidRDefault="004D19B0" w:rsidP="00D54672">
      <w:pPr>
        <w:tabs>
          <w:tab w:val="left" w:pos="0"/>
        </w:tabs>
        <w:ind w:left="-284"/>
        <w:jc w:val="both"/>
        <w:rPr>
          <w:lang w:val="bg-BG" w:eastAsia="bg-BG"/>
        </w:rPr>
      </w:pPr>
    </w:p>
    <w:p w14:paraId="491AE0EC" w14:textId="77777777" w:rsidR="0050617E" w:rsidRPr="00D54672" w:rsidRDefault="0050617E" w:rsidP="00D54672">
      <w:pPr>
        <w:tabs>
          <w:tab w:val="left" w:pos="0"/>
        </w:tabs>
        <w:ind w:left="-284"/>
        <w:jc w:val="both"/>
        <w:rPr>
          <w:lang w:val="bg-BG" w:eastAsia="bg-BG"/>
        </w:rPr>
      </w:pPr>
      <w:r w:rsidRPr="00D54672">
        <w:rPr>
          <w:lang w:val="bg-BG" w:eastAsia="bg-BG"/>
        </w:rPr>
        <w:lastRenderedPageBreak/>
        <w:t xml:space="preserve">Предложените цени са определени при пълно съответствие с условията от </w:t>
      </w:r>
      <w:r w:rsidR="00A47F08" w:rsidRPr="00D54672">
        <w:rPr>
          <w:lang w:val="bg-BG" w:eastAsia="bg-BG"/>
        </w:rPr>
        <w:t>Д</w:t>
      </w:r>
      <w:r w:rsidRPr="00D54672">
        <w:rPr>
          <w:lang w:val="bg-BG" w:eastAsia="bg-BG"/>
        </w:rPr>
        <w:t>окументацията</w:t>
      </w:r>
      <w:r w:rsidR="00A47F08" w:rsidRPr="00D54672">
        <w:rPr>
          <w:lang w:val="bg-BG" w:eastAsia="bg-BG"/>
        </w:rPr>
        <w:t>, включително</w:t>
      </w:r>
      <w:r w:rsidRPr="00D54672">
        <w:rPr>
          <w:lang w:val="bg-BG" w:eastAsia="bg-BG"/>
        </w:rPr>
        <w:t xml:space="preserve"> </w:t>
      </w:r>
      <w:r w:rsidR="00A47F08" w:rsidRPr="00D54672">
        <w:rPr>
          <w:lang w:val="bg-BG" w:eastAsia="bg-BG"/>
        </w:rPr>
        <w:t>Т</w:t>
      </w:r>
      <w:r w:rsidRPr="00D54672">
        <w:rPr>
          <w:lang w:val="bg-BG" w:eastAsia="bg-BG"/>
        </w:rPr>
        <w:t xml:space="preserve">ехническата спецификация </w:t>
      </w:r>
      <w:r w:rsidR="00A47F08" w:rsidRPr="00D54672">
        <w:rPr>
          <w:lang w:val="bg-BG" w:eastAsia="bg-BG"/>
        </w:rPr>
        <w:t>за поръчката</w:t>
      </w:r>
      <w:r w:rsidRPr="00D54672">
        <w:rPr>
          <w:lang w:val="bg-BG" w:eastAsia="bg-BG"/>
        </w:rPr>
        <w:t>.</w:t>
      </w:r>
    </w:p>
    <w:p w14:paraId="1DB3D28E" w14:textId="77777777" w:rsidR="00742FF1" w:rsidRDefault="00742FF1" w:rsidP="00D54672">
      <w:pPr>
        <w:ind w:left="-284"/>
        <w:jc w:val="both"/>
        <w:rPr>
          <w:b/>
          <w:bCs/>
          <w:lang w:val="bg-BG" w:eastAsia="bg-BG"/>
        </w:rPr>
      </w:pPr>
    </w:p>
    <w:p w14:paraId="03CE971C" w14:textId="77777777" w:rsidR="0050617E" w:rsidRPr="00D54672" w:rsidRDefault="0050617E" w:rsidP="00D54672">
      <w:pPr>
        <w:ind w:left="-284"/>
        <w:jc w:val="both"/>
        <w:rPr>
          <w:b/>
          <w:bCs/>
          <w:lang w:eastAsia="bg-BG"/>
        </w:rPr>
      </w:pPr>
      <w:r w:rsidRPr="00D54672">
        <w:rPr>
          <w:b/>
          <w:bCs/>
          <w:lang w:val="bg-BG" w:eastAsia="bg-BG"/>
        </w:rPr>
        <w:t xml:space="preserve">Запознати сме, че ако участник включи елементи от ценовото си предложение извън съответния плик, ще бъде отстранен от участие в </w:t>
      </w:r>
      <w:proofErr w:type="gramStart"/>
      <w:r w:rsidRPr="00D54672">
        <w:rPr>
          <w:b/>
          <w:bCs/>
          <w:lang w:val="bg-BG" w:eastAsia="bg-BG"/>
        </w:rPr>
        <w:t>процедурата.</w:t>
      </w:r>
      <w:r w:rsidR="00E138A5" w:rsidRPr="00D54672">
        <w:rPr>
          <w:b/>
          <w:bCs/>
          <w:lang w:eastAsia="bg-BG"/>
        </w:rPr>
        <w:t xml:space="preserve"> </w:t>
      </w:r>
      <w:proofErr w:type="gramEnd"/>
    </w:p>
    <w:p w14:paraId="2787BDCD" w14:textId="77777777" w:rsidR="006D6B29" w:rsidRPr="00D54672" w:rsidRDefault="006D6B29" w:rsidP="00D54672">
      <w:pPr>
        <w:ind w:left="-284"/>
        <w:jc w:val="both"/>
        <w:rPr>
          <w:lang w:val="bg-BG" w:eastAsia="bg-BG"/>
        </w:rPr>
      </w:pPr>
    </w:p>
    <w:p w14:paraId="41709897" w14:textId="77777777" w:rsidR="0050617E" w:rsidRPr="00D54672" w:rsidRDefault="0050617E" w:rsidP="00D54672">
      <w:pPr>
        <w:jc w:val="both"/>
        <w:rPr>
          <w:b/>
          <w:bCs/>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0453FA" w:rsidRPr="00D54672" w14:paraId="42166156" w14:textId="77777777" w:rsidTr="00B300F6">
        <w:tc>
          <w:tcPr>
            <w:tcW w:w="4320" w:type="dxa"/>
            <w:tcBorders>
              <w:top w:val="single" w:sz="8" w:space="0" w:color="C0C0C0"/>
              <w:left w:val="single" w:sz="8" w:space="0" w:color="C0C0C0"/>
              <w:bottom w:val="single" w:sz="8" w:space="0" w:color="C0C0C0"/>
              <w:right w:val="single" w:sz="8" w:space="0" w:color="C0C0C0"/>
            </w:tcBorders>
          </w:tcPr>
          <w:p w14:paraId="179AA403" w14:textId="77777777" w:rsidR="000453FA" w:rsidRPr="00D54672" w:rsidRDefault="000453FA" w:rsidP="00D54672">
            <w:pPr>
              <w:jc w:val="both"/>
              <w:rPr>
                <w:color w:val="000000" w:themeColor="text1"/>
                <w:lang w:val="bg-BG"/>
              </w:rPr>
            </w:pPr>
            <w:proofErr w:type="gramStart"/>
            <w:r w:rsidRPr="00D54672">
              <w:rPr>
                <w:color w:val="000000" w:themeColor="text1"/>
                <w:lang w:val="bg-BG"/>
              </w:rPr>
              <w:t xml:space="preserve">Дата </w:t>
            </w:r>
            <w:proofErr w:type="gramEnd"/>
          </w:p>
          <w:p w14:paraId="2292C1B0" w14:textId="77777777" w:rsidR="00AE6281" w:rsidRPr="00D54672" w:rsidRDefault="00AE6281" w:rsidP="00D54672">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731D320F" w14:textId="77777777" w:rsidR="000453FA" w:rsidRPr="00D54672" w:rsidRDefault="000453FA" w:rsidP="00D54672">
            <w:pPr>
              <w:jc w:val="both"/>
              <w:rPr>
                <w:color w:val="000000" w:themeColor="text1"/>
                <w:lang w:val="bg-BG"/>
              </w:rPr>
            </w:pPr>
            <w:proofErr w:type="gramStart"/>
            <w:r w:rsidRPr="00D54672">
              <w:rPr>
                <w:color w:val="000000" w:themeColor="text1"/>
                <w:lang w:val="bg-BG"/>
              </w:rPr>
              <w:t>________/ _________ / ______</w:t>
            </w:r>
            <w:proofErr w:type="gramEnd"/>
          </w:p>
        </w:tc>
      </w:tr>
      <w:tr w:rsidR="000453FA" w:rsidRPr="00D54672" w14:paraId="69CB1ED1" w14:textId="77777777" w:rsidTr="00CC6563">
        <w:trPr>
          <w:trHeight w:val="409"/>
        </w:trPr>
        <w:tc>
          <w:tcPr>
            <w:tcW w:w="4320" w:type="dxa"/>
            <w:tcBorders>
              <w:top w:val="single" w:sz="8" w:space="0" w:color="C0C0C0"/>
              <w:left w:val="single" w:sz="8" w:space="0" w:color="C0C0C0"/>
              <w:bottom w:val="single" w:sz="8" w:space="0" w:color="C0C0C0"/>
              <w:right w:val="single" w:sz="8" w:space="0" w:color="C0C0C0"/>
            </w:tcBorders>
          </w:tcPr>
          <w:p w14:paraId="6FA0EBB1" w14:textId="77777777" w:rsidR="000453FA" w:rsidRPr="00D54672" w:rsidRDefault="000453FA" w:rsidP="00D54672">
            <w:pPr>
              <w:jc w:val="both"/>
              <w:rPr>
                <w:color w:val="000000" w:themeColor="text1"/>
                <w:lang w:val="bg-BG"/>
              </w:rPr>
            </w:pPr>
            <w:r w:rsidRPr="00D54672">
              <w:rPr>
                <w:color w:val="000000" w:themeColor="text1"/>
                <w:lang w:val="bg-BG"/>
              </w:rPr>
              <w:t>Име и фамилия</w:t>
            </w:r>
          </w:p>
          <w:p w14:paraId="0B7EE223" w14:textId="77777777" w:rsidR="00AE6281" w:rsidRPr="00D54672" w:rsidRDefault="00AE6281" w:rsidP="00D54672">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1DB5FD82" w14:textId="77777777" w:rsidR="000453FA" w:rsidRPr="00D54672" w:rsidRDefault="000453FA" w:rsidP="00D54672">
            <w:pPr>
              <w:jc w:val="both"/>
              <w:rPr>
                <w:color w:val="000000" w:themeColor="text1"/>
                <w:lang w:val="bg-BG"/>
              </w:rPr>
            </w:pPr>
            <w:proofErr w:type="gramStart"/>
            <w:r w:rsidRPr="00D54672">
              <w:rPr>
                <w:color w:val="000000" w:themeColor="text1"/>
                <w:lang w:val="bg-BG"/>
              </w:rPr>
              <w:t>__________________________</w:t>
            </w:r>
            <w:proofErr w:type="gramEnd"/>
          </w:p>
        </w:tc>
      </w:tr>
      <w:tr w:rsidR="000453FA" w:rsidRPr="00D54672" w14:paraId="5F685163" w14:textId="77777777" w:rsidTr="00B300F6">
        <w:tc>
          <w:tcPr>
            <w:tcW w:w="4320" w:type="dxa"/>
            <w:tcBorders>
              <w:top w:val="single" w:sz="8" w:space="0" w:color="C0C0C0"/>
              <w:left w:val="single" w:sz="8" w:space="0" w:color="C0C0C0"/>
              <w:bottom w:val="single" w:sz="8" w:space="0" w:color="C0C0C0"/>
              <w:right w:val="single" w:sz="8" w:space="0" w:color="C0C0C0"/>
            </w:tcBorders>
          </w:tcPr>
          <w:p w14:paraId="306A39C7" w14:textId="77777777" w:rsidR="00761069" w:rsidRPr="00D54672" w:rsidRDefault="00761069" w:rsidP="00D54672">
            <w:pPr>
              <w:jc w:val="both"/>
              <w:rPr>
                <w:color w:val="000000" w:themeColor="text1"/>
                <w:lang w:val="bg-BG"/>
              </w:rPr>
            </w:pPr>
          </w:p>
          <w:p w14:paraId="763758D0" w14:textId="77777777" w:rsidR="00AE6281" w:rsidRPr="00D54672" w:rsidRDefault="000453FA" w:rsidP="00D54672">
            <w:pPr>
              <w:jc w:val="both"/>
              <w:rPr>
                <w:color w:val="000000" w:themeColor="text1"/>
                <w:lang w:val="bg-BG"/>
              </w:rPr>
            </w:pPr>
            <w:r w:rsidRPr="00D54672">
              <w:rPr>
                <w:color w:val="000000" w:themeColor="text1"/>
                <w:lang w:val="bg-BG"/>
              </w:rPr>
              <w:t xml:space="preserve">Подпис на упълномощеното </w:t>
            </w:r>
            <w:proofErr w:type="gramStart"/>
            <w:r w:rsidRPr="00D54672">
              <w:rPr>
                <w:color w:val="000000" w:themeColor="text1"/>
                <w:lang w:val="bg-BG"/>
              </w:rPr>
              <w:t xml:space="preserve">лице </w:t>
            </w:r>
            <w:proofErr w:type="gramEnd"/>
          </w:p>
          <w:p w14:paraId="44571561" w14:textId="77777777" w:rsidR="000453FA" w:rsidRPr="00D54672" w:rsidRDefault="000453FA" w:rsidP="00D54672">
            <w:pPr>
              <w:jc w:val="both"/>
              <w:rPr>
                <w:color w:val="000000" w:themeColor="text1"/>
                <w:lang w:val="bg-BG"/>
              </w:rPr>
            </w:pPr>
          </w:p>
        </w:tc>
        <w:tc>
          <w:tcPr>
            <w:tcW w:w="4320" w:type="dxa"/>
            <w:tcBorders>
              <w:top w:val="single" w:sz="8" w:space="0" w:color="C0C0C0"/>
              <w:left w:val="single" w:sz="8" w:space="0" w:color="C0C0C0"/>
              <w:bottom w:val="single" w:sz="8" w:space="0" w:color="C0C0C0"/>
              <w:right w:val="single" w:sz="8" w:space="0" w:color="C0C0C0"/>
            </w:tcBorders>
          </w:tcPr>
          <w:p w14:paraId="5BDC00C7" w14:textId="77777777" w:rsidR="00761069" w:rsidRPr="00D54672" w:rsidRDefault="00761069" w:rsidP="00D54672">
            <w:pPr>
              <w:jc w:val="both"/>
              <w:rPr>
                <w:color w:val="000000" w:themeColor="text1"/>
                <w:lang w:val="bg-BG"/>
              </w:rPr>
            </w:pPr>
          </w:p>
          <w:p w14:paraId="2216CAA1" w14:textId="77777777" w:rsidR="000453FA" w:rsidRPr="00D54672" w:rsidRDefault="000453FA" w:rsidP="00D54672">
            <w:pPr>
              <w:jc w:val="both"/>
              <w:rPr>
                <w:color w:val="000000" w:themeColor="text1"/>
                <w:lang w:val="bg-BG"/>
              </w:rPr>
            </w:pPr>
            <w:proofErr w:type="gramStart"/>
            <w:r w:rsidRPr="00D54672">
              <w:rPr>
                <w:color w:val="000000" w:themeColor="text1"/>
                <w:lang w:val="bg-BG"/>
              </w:rPr>
              <w:t>__________________________</w:t>
            </w:r>
            <w:proofErr w:type="gramEnd"/>
          </w:p>
        </w:tc>
      </w:tr>
      <w:tr w:rsidR="000453FA" w:rsidRPr="00D54672" w14:paraId="630EEBA3" w14:textId="77777777" w:rsidTr="00B300F6">
        <w:tc>
          <w:tcPr>
            <w:tcW w:w="4320" w:type="dxa"/>
            <w:tcBorders>
              <w:top w:val="single" w:sz="8" w:space="0" w:color="C0C0C0"/>
              <w:left w:val="single" w:sz="8" w:space="0" w:color="C0C0C0"/>
              <w:bottom w:val="single" w:sz="8" w:space="0" w:color="C0C0C0"/>
              <w:right w:val="single" w:sz="8" w:space="0" w:color="C0C0C0"/>
            </w:tcBorders>
          </w:tcPr>
          <w:p w14:paraId="40072712" w14:textId="77777777" w:rsidR="00AE6281" w:rsidRPr="00D54672" w:rsidRDefault="000453FA" w:rsidP="00D54672">
            <w:pPr>
              <w:jc w:val="both"/>
              <w:rPr>
                <w:color w:val="000000" w:themeColor="text1"/>
                <w:lang w:val="bg-BG"/>
              </w:rPr>
            </w:pPr>
            <w:proofErr w:type="gramStart"/>
            <w:r w:rsidRPr="00D54672">
              <w:rPr>
                <w:color w:val="000000" w:themeColor="text1"/>
                <w:lang w:val="bg-BG"/>
              </w:rPr>
              <w:t xml:space="preserve">Длъжност </w:t>
            </w:r>
            <w:proofErr w:type="gramEnd"/>
          </w:p>
        </w:tc>
        <w:tc>
          <w:tcPr>
            <w:tcW w:w="4320" w:type="dxa"/>
            <w:tcBorders>
              <w:top w:val="single" w:sz="8" w:space="0" w:color="C0C0C0"/>
              <w:left w:val="single" w:sz="8" w:space="0" w:color="C0C0C0"/>
              <w:bottom w:val="single" w:sz="8" w:space="0" w:color="C0C0C0"/>
              <w:right w:val="single" w:sz="8" w:space="0" w:color="C0C0C0"/>
            </w:tcBorders>
          </w:tcPr>
          <w:p w14:paraId="6D72AACA" w14:textId="77777777" w:rsidR="000453FA" w:rsidRPr="00D54672" w:rsidRDefault="000453FA" w:rsidP="00D54672">
            <w:pPr>
              <w:jc w:val="both"/>
              <w:rPr>
                <w:color w:val="000000" w:themeColor="text1"/>
                <w:lang w:val="bg-BG"/>
              </w:rPr>
            </w:pPr>
            <w:proofErr w:type="gramStart"/>
            <w:r w:rsidRPr="00D54672">
              <w:rPr>
                <w:color w:val="000000" w:themeColor="text1"/>
                <w:lang w:val="bg-BG"/>
              </w:rPr>
              <w:t>__________________________</w:t>
            </w:r>
            <w:proofErr w:type="gramEnd"/>
          </w:p>
        </w:tc>
      </w:tr>
    </w:tbl>
    <w:p w14:paraId="06D5A2B5" w14:textId="77777777" w:rsidR="006D6B29" w:rsidRPr="00D54672" w:rsidRDefault="006D6B29" w:rsidP="00D54672">
      <w:pPr>
        <w:jc w:val="right"/>
        <w:rPr>
          <w:sz w:val="20"/>
          <w:lang w:val="bg-BG"/>
        </w:rPr>
      </w:pPr>
    </w:p>
    <w:p w14:paraId="0314EACC" w14:textId="77777777" w:rsidR="00CC6563" w:rsidRPr="00D54672" w:rsidRDefault="00CC6563" w:rsidP="00D54672">
      <w:pPr>
        <w:shd w:val="clear" w:color="auto" w:fill="FFFFFF"/>
        <w:jc w:val="right"/>
        <w:outlineLvl w:val="0"/>
        <w:rPr>
          <w:b/>
        </w:rPr>
      </w:pPr>
    </w:p>
    <w:p w14:paraId="54803E25" w14:textId="77777777" w:rsidR="00CC6563" w:rsidRDefault="00CC6563" w:rsidP="00D54672">
      <w:pPr>
        <w:shd w:val="clear" w:color="auto" w:fill="FFFFFF"/>
        <w:jc w:val="right"/>
        <w:outlineLvl w:val="0"/>
        <w:rPr>
          <w:b/>
        </w:rPr>
      </w:pPr>
    </w:p>
    <w:p w14:paraId="6381C61D" w14:textId="77777777" w:rsidR="004D19B0" w:rsidRDefault="004D19B0" w:rsidP="00D54672">
      <w:pPr>
        <w:shd w:val="clear" w:color="auto" w:fill="FFFFFF"/>
        <w:jc w:val="right"/>
        <w:outlineLvl w:val="0"/>
        <w:rPr>
          <w:b/>
        </w:rPr>
      </w:pPr>
    </w:p>
    <w:p w14:paraId="049A2E8A" w14:textId="77777777" w:rsidR="004D19B0" w:rsidRDefault="004D19B0" w:rsidP="00D54672">
      <w:pPr>
        <w:shd w:val="clear" w:color="auto" w:fill="FFFFFF"/>
        <w:jc w:val="right"/>
        <w:outlineLvl w:val="0"/>
        <w:rPr>
          <w:b/>
        </w:rPr>
      </w:pPr>
    </w:p>
    <w:p w14:paraId="29F81C1B" w14:textId="77777777" w:rsidR="004D19B0" w:rsidRDefault="004D19B0" w:rsidP="00D54672">
      <w:pPr>
        <w:shd w:val="clear" w:color="auto" w:fill="FFFFFF"/>
        <w:jc w:val="right"/>
        <w:outlineLvl w:val="0"/>
        <w:rPr>
          <w:b/>
        </w:rPr>
      </w:pPr>
    </w:p>
    <w:p w14:paraId="2E5B0596" w14:textId="77777777" w:rsidR="004D19B0" w:rsidRDefault="004D19B0" w:rsidP="00D54672">
      <w:pPr>
        <w:shd w:val="clear" w:color="auto" w:fill="FFFFFF"/>
        <w:jc w:val="right"/>
        <w:outlineLvl w:val="0"/>
        <w:rPr>
          <w:b/>
        </w:rPr>
      </w:pPr>
    </w:p>
    <w:p w14:paraId="74F213CC" w14:textId="77777777" w:rsidR="004D19B0" w:rsidRDefault="004D19B0" w:rsidP="00D54672">
      <w:pPr>
        <w:shd w:val="clear" w:color="auto" w:fill="FFFFFF"/>
        <w:jc w:val="right"/>
        <w:outlineLvl w:val="0"/>
        <w:rPr>
          <w:b/>
        </w:rPr>
      </w:pPr>
    </w:p>
    <w:p w14:paraId="4F08DFAD" w14:textId="77777777" w:rsidR="004D19B0" w:rsidRDefault="004D19B0" w:rsidP="00D54672">
      <w:pPr>
        <w:shd w:val="clear" w:color="auto" w:fill="FFFFFF"/>
        <w:jc w:val="right"/>
        <w:outlineLvl w:val="0"/>
        <w:rPr>
          <w:b/>
        </w:rPr>
      </w:pPr>
    </w:p>
    <w:p w14:paraId="2279C20C" w14:textId="77777777" w:rsidR="004D19B0" w:rsidRDefault="004D19B0" w:rsidP="00D54672">
      <w:pPr>
        <w:shd w:val="clear" w:color="auto" w:fill="FFFFFF"/>
        <w:jc w:val="right"/>
        <w:outlineLvl w:val="0"/>
        <w:rPr>
          <w:b/>
        </w:rPr>
      </w:pPr>
    </w:p>
    <w:p w14:paraId="341603CD" w14:textId="77777777" w:rsidR="004D19B0" w:rsidRDefault="004D19B0" w:rsidP="00D54672">
      <w:pPr>
        <w:shd w:val="clear" w:color="auto" w:fill="FFFFFF"/>
        <w:jc w:val="right"/>
        <w:outlineLvl w:val="0"/>
        <w:rPr>
          <w:b/>
        </w:rPr>
      </w:pPr>
    </w:p>
    <w:p w14:paraId="4B9CA737" w14:textId="77777777" w:rsidR="004D19B0" w:rsidRDefault="004D19B0" w:rsidP="00D54672">
      <w:pPr>
        <w:shd w:val="clear" w:color="auto" w:fill="FFFFFF"/>
        <w:jc w:val="right"/>
        <w:outlineLvl w:val="0"/>
        <w:rPr>
          <w:b/>
        </w:rPr>
      </w:pPr>
    </w:p>
    <w:p w14:paraId="53C7B75B" w14:textId="77777777" w:rsidR="004D19B0" w:rsidRDefault="004D19B0" w:rsidP="00D54672">
      <w:pPr>
        <w:shd w:val="clear" w:color="auto" w:fill="FFFFFF"/>
        <w:jc w:val="right"/>
        <w:outlineLvl w:val="0"/>
        <w:rPr>
          <w:b/>
        </w:rPr>
      </w:pPr>
    </w:p>
    <w:p w14:paraId="2FD1F7C0" w14:textId="77777777" w:rsidR="004D19B0" w:rsidRDefault="004D19B0" w:rsidP="00D54672">
      <w:pPr>
        <w:shd w:val="clear" w:color="auto" w:fill="FFFFFF"/>
        <w:jc w:val="right"/>
        <w:outlineLvl w:val="0"/>
        <w:rPr>
          <w:b/>
        </w:rPr>
      </w:pPr>
    </w:p>
    <w:p w14:paraId="251A447D" w14:textId="77777777" w:rsidR="004D19B0" w:rsidRDefault="004D19B0" w:rsidP="00D54672">
      <w:pPr>
        <w:shd w:val="clear" w:color="auto" w:fill="FFFFFF"/>
        <w:jc w:val="right"/>
        <w:outlineLvl w:val="0"/>
        <w:rPr>
          <w:b/>
        </w:rPr>
      </w:pPr>
    </w:p>
    <w:p w14:paraId="7BC22AAD" w14:textId="77777777" w:rsidR="004D19B0" w:rsidRDefault="004D19B0" w:rsidP="00D54672">
      <w:pPr>
        <w:shd w:val="clear" w:color="auto" w:fill="FFFFFF"/>
        <w:jc w:val="right"/>
        <w:outlineLvl w:val="0"/>
        <w:rPr>
          <w:b/>
        </w:rPr>
      </w:pPr>
    </w:p>
    <w:p w14:paraId="62EC22AF" w14:textId="77777777" w:rsidR="004D19B0" w:rsidRDefault="004D19B0" w:rsidP="00D54672">
      <w:pPr>
        <w:shd w:val="clear" w:color="auto" w:fill="FFFFFF"/>
        <w:jc w:val="right"/>
        <w:outlineLvl w:val="0"/>
        <w:rPr>
          <w:b/>
        </w:rPr>
      </w:pPr>
    </w:p>
    <w:p w14:paraId="17FB8CE3" w14:textId="77777777" w:rsidR="004D19B0" w:rsidRDefault="004D19B0" w:rsidP="00D54672">
      <w:pPr>
        <w:shd w:val="clear" w:color="auto" w:fill="FFFFFF"/>
        <w:jc w:val="right"/>
        <w:outlineLvl w:val="0"/>
        <w:rPr>
          <w:b/>
        </w:rPr>
      </w:pPr>
    </w:p>
    <w:p w14:paraId="285896DD" w14:textId="77777777" w:rsidR="004D19B0" w:rsidRDefault="004D19B0" w:rsidP="00D54672">
      <w:pPr>
        <w:shd w:val="clear" w:color="auto" w:fill="FFFFFF"/>
        <w:jc w:val="right"/>
        <w:outlineLvl w:val="0"/>
        <w:rPr>
          <w:b/>
        </w:rPr>
      </w:pPr>
    </w:p>
    <w:p w14:paraId="69A0712D" w14:textId="77777777" w:rsidR="004D19B0" w:rsidRDefault="004D19B0" w:rsidP="00D54672">
      <w:pPr>
        <w:shd w:val="clear" w:color="auto" w:fill="FFFFFF"/>
        <w:jc w:val="right"/>
        <w:outlineLvl w:val="0"/>
        <w:rPr>
          <w:b/>
        </w:rPr>
      </w:pPr>
    </w:p>
    <w:p w14:paraId="4B22C3D5" w14:textId="77777777" w:rsidR="004D19B0" w:rsidRDefault="004D19B0" w:rsidP="00D54672">
      <w:pPr>
        <w:shd w:val="clear" w:color="auto" w:fill="FFFFFF"/>
        <w:jc w:val="right"/>
        <w:outlineLvl w:val="0"/>
        <w:rPr>
          <w:b/>
        </w:rPr>
      </w:pPr>
    </w:p>
    <w:p w14:paraId="0FBF9F38" w14:textId="77777777" w:rsidR="004D19B0" w:rsidRDefault="004D19B0" w:rsidP="00D54672">
      <w:pPr>
        <w:shd w:val="clear" w:color="auto" w:fill="FFFFFF"/>
        <w:jc w:val="right"/>
        <w:outlineLvl w:val="0"/>
        <w:rPr>
          <w:b/>
        </w:rPr>
      </w:pPr>
    </w:p>
    <w:p w14:paraId="454BDCD8" w14:textId="77777777" w:rsidR="004D19B0" w:rsidRDefault="004D19B0" w:rsidP="00D54672">
      <w:pPr>
        <w:shd w:val="clear" w:color="auto" w:fill="FFFFFF"/>
        <w:jc w:val="right"/>
        <w:outlineLvl w:val="0"/>
        <w:rPr>
          <w:b/>
        </w:rPr>
      </w:pPr>
    </w:p>
    <w:p w14:paraId="0A641879" w14:textId="77777777" w:rsidR="004D19B0" w:rsidRDefault="004D19B0" w:rsidP="00D54672">
      <w:pPr>
        <w:shd w:val="clear" w:color="auto" w:fill="FFFFFF"/>
        <w:jc w:val="right"/>
        <w:outlineLvl w:val="0"/>
        <w:rPr>
          <w:b/>
        </w:rPr>
      </w:pPr>
    </w:p>
    <w:p w14:paraId="3D0B90CE" w14:textId="77777777" w:rsidR="004D19B0" w:rsidRDefault="004D19B0" w:rsidP="00D54672">
      <w:pPr>
        <w:shd w:val="clear" w:color="auto" w:fill="FFFFFF"/>
        <w:jc w:val="right"/>
        <w:outlineLvl w:val="0"/>
        <w:rPr>
          <w:b/>
        </w:rPr>
      </w:pPr>
    </w:p>
    <w:p w14:paraId="7FBF072C" w14:textId="77777777" w:rsidR="004D19B0" w:rsidRDefault="004D19B0" w:rsidP="00D54672">
      <w:pPr>
        <w:shd w:val="clear" w:color="auto" w:fill="FFFFFF"/>
        <w:jc w:val="right"/>
        <w:outlineLvl w:val="0"/>
        <w:rPr>
          <w:b/>
        </w:rPr>
      </w:pPr>
    </w:p>
    <w:p w14:paraId="5E83291B" w14:textId="77777777" w:rsidR="004D19B0" w:rsidRDefault="004D19B0" w:rsidP="00D54672">
      <w:pPr>
        <w:shd w:val="clear" w:color="auto" w:fill="FFFFFF"/>
        <w:jc w:val="right"/>
        <w:outlineLvl w:val="0"/>
        <w:rPr>
          <w:b/>
        </w:rPr>
      </w:pPr>
    </w:p>
    <w:p w14:paraId="68CCD00A" w14:textId="77777777" w:rsidR="004D19B0" w:rsidRDefault="004D19B0" w:rsidP="00D54672">
      <w:pPr>
        <w:shd w:val="clear" w:color="auto" w:fill="FFFFFF"/>
        <w:jc w:val="right"/>
        <w:outlineLvl w:val="0"/>
        <w:rPr>
          <w:b/>
        </w:rPr>
      </w:pPr>
    </w:p>
    <w:p w14:paraId="14560AAB" w14:textId="77777777" w:rsidR="004D19B0" w:rsidRDefault="004D19B0" w:rsidP="00D54672">
      <w:pPr>
        <w:shd w:val="clear" w:color="auto" w:fill="FFFFFF"/>
        <w:jc w:val="right"/>
        <w:outlineLvl w:val="0"/>
        <w:rPr>
          <w:b/>
        </w:rPr>
      </w:pPr>
    </w:p>
    <w:p w14:paraId="43E3FF56" w14:textId="77777777" w:rsidR="004D19B0" w:rsidRDefault="004D19B0" w:rsidP="00D54672">
      <w:pPr>
        <w:shd w:val="clear" w:color="auto" w:fill="FFFFFF"/>
        <w:jc w:val="right"/>
        <w:outlineLvl w:val="0"/>
        <w:rPr>
          <w:b/>
        </w:rPr>
      </w:pPr>
    </w:p>
    <w:p w14:paraId="1CC76F72" w14:textId="77777777" w:rsidR="004D19B0" w:rsidRDefault="004D19B0" w:rsidP="00D54672">
      <w:pPr>
        <w:shd w:val="clear" w:color="auto" w:fill="FFFFFF"/>
        <w:jc w:val="right"/>
        <w:outlineLvl w:val="0"/>
        <w:rPr>
          <w:b/>
        </w:rPr>
      </w:pPr>
    </w:p>
    <w:p w14:paraId="2A0B1CCA" w14:textId="77777777" w:rsidR="004D19B0" w:rsidRDefault="004D19B0" w:rsidP="00D54672">
      <w:pPr>
        <w:shd w:val="clear" w:color="auto" w:fill="FFFFFF"/>
        <w:jc w:val="right"/>
        <w:outlineLvl w:val="0"/>
        <w:rPr>
          <w:b/>
        </w:rPr>
      </w:pPr>
    </w:p>
    <w:p w14:paraId="075C49F4" w14:textId="77777777" w:rsidR="004D19B0" w:rsidRDefault="004D19B0" w:rsidP="00D54672">
      <w:pPr>
        <w:shd w:val="clear" w:color="auto" w:fill="FFFFFF"/>
        <w:jc w:val="right"/>
        <w:outlineLvl w:val="0"/>
        <w:rPr>
          <w:b/>
        </w:rPr>
      </w:pPr>
    </w:p>
    <w:p w14:paraId="7A8DBD93" w14:textId="77777777" w:rsidR="004D19B0" w:rsidRDefault="004D19B0" w:rsidP="00D54672">
      <w:pPr>
        <w:shd w:val="clear" w:color="auto" w:fill="FFFFFF"/>
        <w:jc w:val="right"/>
        <w:outlineLvl w:val="0"/>
        <w:rPr>
          <w:b/>
        </w:rPr>
      </w:pPr>
    </w:p>
    <w:p w14:paraId="2AAEA97D" w14:textId="77777777" w:rsidR="004D19B0" w:rsidRDefault="004D19B0" w:rsidP="00D54672">
      <w:pPr>
        <w:shd w:val="clear" w:color="auto" w:fill="FFFFFF"/>
        <w:jc w:val="right"/>
        <w:outlineLvl w:val="0"/>
        <w:rPr>
          <w:b/>
          <w:lang w:val="bg-BG"/>
        </w:rPr>
      </w:pPr>
    </w:p>
    <w:p w14:paraId="351B7898" w14:textId="77777777" w:rsidR="00B808B0" w:rsidRDefault="00B808B0" w:rsidP="00D54672">
      <w:pPr>
        <w:shd w:val="clear" w:color="auto" w:fill="FFFFFF"/>
        <w:jc w:val="right"/>
        <w:outlineLvl w:val="0"/>
        <w:rPr>
          <w:b/>
          <w:lang w:val="bg-BG"/>
        </w:rPr>
      </w:pPr>
    </w:p>
    <w:p w14:paraId="79EE3FB9" w14:textId="77777777" w:rsidR="00B808B0" w:rsidRPr="00B808B0" w:rsidRDefault="00B808B0" w:rsidP="00D54672">
      <w:pPr>
        <w:shd w:val="clear" w:color="auto" w:fill="FFFFFF"/>
        <w:jc w:val="right"/>
        <w:outlineLvl w:val="0"/>
        <w:rPr>
          <w:b/>
          <w:lang w:val="bg-BG"/>
        </w:rPr>
      </w:pPr>
    </w:p>
    <w:p w14:paraId="48066BF3" w14:textId="3305DDA6" w:rsidR="00B300F6" w:rsidRPr="00D54672" w:rsidRDefault="00CC6563" w:rsidP="00D54672">
      <w:pPr>
        <w:shd w:val="clear" w:color="auto" w:fill="FFFFFF"/>
        <w:jc w:val="right"/>
        <w:outlineLvl w:val="0"/>
        <w:rPr>
          <w:b/>
          <w:lang w:val="bg-BG"/>
        </w:rPr>
      </w:pPr>
      <w:r w:rsidRPr="00D54672">
        <w:rPr>
          <w:b/>
        </w:rPr>
        <w:t>A</w:t>
      </w:r>
      <w:r w:rsidR="00B300F6" w:rsidRPr="00D54672">
        <w:rPr>
          <w:b/>
        </w:rPr>
        <w:t xml:space="preserve">ppendix </w:t>
      </w:r>
      <w:r w:rsidR="00EA0A35" w:rsidRPr="00D54672">
        <w:rPr>
          <w:b/>
        </w:rPr>
        <w:t xml:space="preserve">No. </w:t>
      </w:r>
      <w:r w:rsidR="00B300F6" w:rsidRPr="00D54672">
        <w:rPr>
          <w:b/>
          <w:lang w:val="bg-BG"/>
        </w:rPr>
        <w:t>5</w:t>
      </w:r>
    </w:p>
    <w:p w14:paraId="396826A4" w14:textId="77777777" w:rsidR="00EA0A35" w:rsidRPr="00D54672" w:rsidRDefault="00EA0A35" w:rsidP="00D54672">
      <w:pPr>
        <w:tabs>
          <w:tab w:val="left" w:pos="900"/>
        </w:tabs>
        <w:ind w:hanging="4"/>
        <w:jc w:val="center"/>
        <w:rPr>
          <w:rFonts w:eastAsia="Verdana-Bold"/>
          <w:b/>
          <w:bCs/>
          <w:caps/>
          <w:sz w:val="32"/>
          <w:szCs w:val="32"/>
          <w:lang w:val="bg-BG"/>
        </w:rPr>
      </w:pPr>
    </w:p>
    <w:p w14:paraId="6B9F217D" w14:textId="77777777" w:rsidR="00B300F6" w:rsidRPr="00D54672" w:rsidRDefault="006901B6" w:rsidP="00D54672">
      <w:pPr>
        <w:tabs>
          <w:tab w:val="left" w:pos="900"/>
        </w:tabs>
        <w:ind w:hanging="4"/>
        <w:jc w:val="center"/>
        <w:rPr>
          <w:rFonts w:eastAsia="Verdana-Bold"/>
          <w:b/>
          <w:bCs/>
          <w:caps/>
          <w:sz w:val="32"/>
          <w:szCs w:val="32"/>
        </w:rPr>
      </w:pPr>
      <w:r w:rsidRPr="00D54672">
        <w:rPr>
          <w:rFonts w:eastAsia="Verdana-Bold"/>
          <w:b/>
          <w:bCs/>
          <w:caps/>
          <w:sz w:val="32"/>
          <w:szCs w:val="32"/>
        </w:rPr>
        <w:t>PRICE PROPOSAL</w:t>
      </w:r>
    </w:p>
    <w:p w14:paraId="52D4B64A" w14:textId="77777777" w:rsidR="00CE49FF" w:rsidRPr="00D54672" w:rsidRDefault="00CE49FF" w:rsidP="00D54672">
      <w:pPr>
        <w:pStyle w:val="Standard"/>
        <w:spacing w:before="0"/>
        <w:ind w:firstLine="0"/>
        <w:jc w:val="center"/>
        <w:rPr>
          <w:rFonts w:ascii="Times New Roman" w:hAnsi="Times New Roman" w:cs="Times New Roman"/>
          <w:lang w:val="en-US"/>
        </w:rPr>
      </w:pPr>
      <w:r w:rsidRPr="00D54672">
        <w:rPr>
          <w:rFonts w:ascii="Times New Roman" w:hAnsi="Times New Roman" w:cs="Times New Roman"/>
          <w:b/>
          <w:szCs w:val="28"/>
        </w:rPr>
        <w:t>„</w:t>
      </w:r>
      <w:r w:rsidRPr="00D54672">
        <w:rPr>
          <w:rFonts w:ascii="Times New Roman" w:hAnsi="Times New Roman" w:cs="Times New Roman"/>
          <w:b/>
          <w:szCs w:val="28"/>
          <w:lang w:val="en-US"/>
        </w:rPr>
        <w:t>Final treatment (recovery or disposal) of household hazardous waste”</w:t>
      </w:r>
    </w:p>
    <w:p w14:paraId="456214B7" w14:textId="77777777" w:rsidR="007173FA" w:rsidRPr="00D54672" w:rsidRDefault="007173FA" w:rsidP="00D54672">
      <w:pPr>
        <w:ind w:right="23"/>
        <w:jc w:val="center"/>
        <w:rPr>
          <w:lang w:val="bg-BG" w:eastAsia="pl-PL"/>
        </w:rPr>
      </w:pPr>
    </w:p>
    <w:p w14:paraId="5EC19688" w14:textId="77777777" w:rsidR="001F446A" w:rsidRPr="00D54672" w:rsidRDefault="001F446A" w:rsidP="00D54672">
      <w:pPr>
        <w:ind w:right="23"/>
        <w:rPr>
          <w:b/>
          <w:bCs/>
          <w:lang w:val="bg-BG" w:eastAsia="pl-PL"/>
        </w:rPr>
      </w:pPr>
      <w:r w:rsidRPr="00D54672">
        <w:rPr>
          <w:lang w:val="bg-BG" w:eastAsia="pl-PL"/>
        </w:rPr>
        <w:t>[</w:t>
      </w:r>
      <w:r w:rsidRPr="00D54672">
        <w:rPr>
          <w:i/>
          <w:iCs/>
          <w:lang w:eastAsia="pl-PL"/>
        </w:rPr>
        <w:t xml:space="preserve">name of </w:t>
      </w:r>
      <w:proofErr w:type="gramStart"/>
      <w:r w:rsidR="00034576" w:rsidRPr="00D54672">
        <w:rPr>
          <w:i/>
          <w:iCs/>
          <w:lang w:eastAsia="pl-PL"/>
        </w:rPr>
        <w:t>Tenderer</w:t>
      </w:r>
      <w:r w:rsidRPr="00D54672">
        <w:rPr>
          <w:lang w:val="bg-BG" w:eastAsia="pl-PL"/>
        </w:rPr>
        <w:t>]</w:t>
      </w:r>
      <w:r w:rsidR="00034576" w:rsidRPr="00D54672">
        <w:rPr>
          <w:lang w:val="bg-BG" w:eastAsia="pl-PL"/>
        </w:rPr>
        <w:t>: ………………………………………………………………….</w:t>
      </w:r>
      <w:r w:rsidRPr="00D54672">
        <w:rPr>
          <w:b/>
          <w:bCs/>
          <w:lang w:val="bg-BG" w:eastAsia="pl-PL"/>
        </w:rPr>
        <w:t xml:space="preserve"> </w:t>
      </w:r>
      <w:proofErr w:type="gramEnd"/>
    </w:p>
    <w:p w14:paraId="43B8C862" w14:textId="77777777" w:rsidR="00731887" w:rsidRPr="00D54672" w:rsidRDefault="00731887" w:rsidP="00D54672">
      <w:pPr>
        <w:ind w:right="23"/>
        <w:rPr>
          <w:b/>
          <w:bCs/>
          <w:lang w:val="bg-BG" w:eastAsia="pl-PL"/>
        </w:rPr>
      </w:pPr>
    </w:p>
    <w:p w14:paraId="22EC1D70" w14:textId="77777777" w:rsidR="001F446A" w:rsidRPr="00D54672" w:rsidRDefault="001F446A" w:rsidP="00D54672">
      <w:pPr>
        <w:ind w:right="23"/>
        <w:rPr>
          <w:lang w:val="bg-BG" w:eastAsia="pl-PL"/>
        </w:rPr>
      </w:pPr>
      <w:r w:rsidRPr="00D54672">
        <w:rPr>
          <w:lang w:eastAsia="pl-PL"/>
        </w:rPr>
        <w:t>Represented by</w:t>
      </w:r>
      <w:r w:rsidRPr="00D54672">
        <w:rPr>
          <w:lang w:val="bg-BG" w:eastAsia="pl-PL"/>
        </w:rPr>
        <w:t xml:space="preserve"> [</w:t>
      </w:r>
      <w:r w:rsidRPr="00D54672">
        <w:rPr>
          <w:i/>
          <w:iCs/>
          <w:lang w:eastAsia="pl-PL"/>
        </w:rPr>
        <w:t>three names</w:t>
      </w:r>
      <w:r w:rsidRPr="00D54672">
        <w:rPr>
          <w:lang w:val="bg-BG" w:eastAsia="pl-PL"/>
        </w:rPr>
        <w:t xml:space="preserve">] </w:t>
      </w:r>
    </w:p>
    <w:p w14:paraId="57321040" w14:textId="77777777" w:rsidR="00731887" w:rsidRPr="00D54672" w:rsidRDefault="00731887" w:rsidP="00D54672">
      <w:pPr>
        <w:ind w:right="23"/>
        <w:rPr>
          <w:lang w:val="bg-BG" w:eastAsia="pl-PL"/>
        </w:rPr>
      </w:pPr>
    </w:p>
    <w:p w14:paraId="36A65ACA" w14:textId="77777777" w:rsidR="001F446A" w:rsidRPr="00D54672" w:rsidRDefault="001F446A" w:rsidP="00D54672">
      <w:pPr>
        <w:ind w:right="23"/>
        <w:rPr>
          <w:lang w:val="bg-BG" w:eastAsia="pl-PL"/>
        </w:rPr>
      </w:pPr>
      <w:r w:rsidRPr="00D54672">
        <w:rPr>
          <w:lang w:eastAsia="pl-PL"/>
        </w:rPr>
        <w:t>Acting as</w:t>
      </w:r>
      <w:r w:rsidRPr="00D54672">
        <w:rPr>
          <w:lang w:val="bg-BG" w:eastAsia="pl-PL"/>
        </w:rPr>
        <w:t xml:space="preserve"> [</w:t>
      </w:r>
      <w:r w:rsidRPr="00D54672">
        <w:rPr>
          <w:i/>
          <w:iCs/>
          <w:lang w:val="bg-BG" w:eastAsia="pl-PL"/>
        </w:rPr>
        <w:t>position or othes quality</w:t>
      </w:r>
      <w:r w:rsidRPr="00D54672">
        <w:rPr>
          <w:lang w:val="bg-BG" w:eastAsia="pl-PL"/>
        </w:rPr>
        <w:t xml:space="preserve">] </w:t>
      </w:r>
    </w:p>
    <w:p w14:paraId="26F5D4AC" w14:textId="77777777" w:rsidR="00731887" w:rsidRPr="00D54672" w:rsidRDefault="00731887" w:rsidP="00D54672">
      <w:pPr>
        <w:ind w:right="23"/>
        <w:rPr>
          <w:lang w:val="bg-BG" w:eastAsia="pl-PL"/>
        </w:rPr>
      </w:pPr>
    </w:p>
    <w:p w14:paraId="3FEC836E" w14:textId="77777777" w:rsidR="001F446A" w:rsidRPr="00D54672" w:rsidRDefault="001F446A" w:rsidP="00D54672">
      <w:pPr>
        <w:ind w:right="23"/>
        <w:rPr>
          <w:lang w:val="bg-BG" w:eastAsia="pl-PL"/>
        </w:rPr>
      </w:pPr>
      <w:r w:rsidRPr="00D54672">
        <w:rPr>
          <w:lang w:eastAsia="pl-PL"/>
        </w:rPr>
        <w:t>With BULSTAT/UIC</w:t>
      </w:r>
      <w:r w:rsidR="00034576" w:rsidRPr="00D54672">
        <w:rPr>
          <w:lang w:eastAsia="pl-PL"/>
        </w:rPr>
        <w:t xml:space="preserve"> or </w:t>
      </w:r>
      <w:proofErr w:type="gramStart"/>
      <w:r w:rsidR="00034576" w:rsidRPr="00D54672">
        <w:rPr>
          <w:lang w:eastAsia="pl-PL"/>
        </w:rPr>
        <w:t xml:space="preserve">equivalent </w:t>
      </w:r>
      <w:r w:rsidRPr="00D54672">
        <w:rPr>
          <w:lang w:val="bg-BG" w:eastAsia="pl-PL"/>
        </w:rPr>
        <w:t xml:space="preserve"> [</w:t>
      </w:r>
      <w:proofErr w:type="gramEnd"/>
      <w:r w:rsidR="00731887" w:rsidRPr="00D54672">
        <w:rPr>
          <w:lang w:val="bg-BG" w:eastAsia="pl-PL"/>
        </w:rPr>
        <w:t>………………………….</w:t>
      </w:r>
      <w:r w:rsidRPr="00D54672">
        <w:rPr>
          <w:lang w:val="bg-BG" w:eastAsia="pl-PL"/>
        </w:rPr>
        <w:t xml:space="preserve">…], </w:t>
      </w:r>
    </w:p>
    <w:p w14:paraId="6F7AEE98" w14:textId="77777777" w:rsidR="001F446A" w:rsidRPr="00D54672" w:rsidRDefault="00731887" w:rsidP="00D54672">
      <w:pPr>
        <w:tabs>
          <w:tab w:val="left" w:pos="2715"/>
        </w:tabs>
        <w:ind w:right="23"/>
        <w:rPr>
          <w:lang w:val="bg-BG" w:eastAsia="pl-PL"/>
        </w:rPr>
      </w:pPr>
      <w:r w:rsidRPr="00D54672">
        <w:rPr>
          <w:lang w:eastAsia="pl-PL"/>
        </w:rPr>
        <w:t>H</w:t>
      </w:r>
      <w:r w:rsidR="001F446A" w:rsidRPr="00D54672">
        <w:rPr>
          <w:lang w:eastAsia="pl-PL"/>
        </w:rPr>
        <w:t>eadquarter</w:t>
      </w:r>
      <w:r w:rsidRPr="00D54672">
        <w:rPr>
          <w:lang w:eastAsia="pl-PL"/>
        </w:rPr>
        <w:t>ed in</w:t>
      </w:r>
      <w:r w:rsidR="00C33D18" w:rsidRPr="00D54672">
        <w:rPr>
          <w:lang w:eastAsia="pl-PL"/>
        </w:rPr>
        <w:t xml:space="preserve"> </w:t>
      </w:r>
      <w:r w:rsidR="001F446A" w:rsidRPr="00D54672">
        <w:rPr>
          <w:lang w:val="bg-BG" w:eastAsia="pl-PL"/>
        </w:rPr>
        <w:t>[</w:t>
      </w:r>
      <w:r w:rsidRPr="00D54672">
        <w:rPr>
          <w:lang w:val="bg-BG" w:eastAsia="pl-PL"/>
        </w:rPr>
        <w:t>…………………………………………………………………………..</w:t>
      </w:r>
      <w:r w:rsidR="001F446A" w:rsidRPr="00D54672">
        <w:rPr>
          <w:lang w:val="bg-BG" w:eastAsia="pl-PL"/>
        </w:rPr>
        <w:t>]</w:t>
      </w:r>
      <w:r w:rsidRPr="00D54672">
        <w:rPr>
          <w:lang w:eastAsia="pl-PL"/>
        </w:rPr>
        <w:t>,</w:t>
      </w:r>
      <w:r w:rsidR="001F446A" w:rsidRPr="00D54672">
        <w:rPr>
          <w:lang w:val="bg-BG" w:eastAsia="pl-PL"/>
        </w:rPr>
        <w:t xml:space="preserve">  </w:t>
      </w:r>
      <w:r w:rsidR="008E4BE7" w:rsidRPr="00D54672">
        <w:rPr>
          <w:lang w:val="bg-BG" w:eastAsia="pl-PL"/>
        </w:rPr>
        <w:tab/>
      </w:r>
    </w:p>
    <w:p w14:paraId="5A20430A" w14:textId="77777777" w:rsidR="001F446A" w:rsidRPr="00D54672" w:rsidRDefault="00731887" w:rsidP="00D54672">
      <w:pPr>
        <w:ind w:right="23"/>
        <w:rPr>
          <w:lang w:val="bg-BG" w:eastAsia="pl-PL"/>
        </w:rPr>
      </w:pPr>
      <w:r w:rsidRPr="00D54672">
        <w:rPr>
          <w:lang w:eastAsia="pl-PL"/>
        </w:rPr>
        <w:t xml:space="preserve">Correspondence </w:t>
      </w:r>
      <w:r w:rsidR="001F446A" w:rsidRPr="00D54672">
        <w:rPr>
          <w:lang w:eastAsia="pl-PL"/>
        </w:rPr>
        <w:t>Address</w:t>
      </w:r>
      <w:r w:rsidR="001F446A" w:rsidRPr="00D54672">
        <w:rPr>
          <w:lang w:val="bg-BG" w:eastAsia="pl-PL"/>
        </w:rPr>
        <w:t>: [</w:t>
      </w:r>
      <w:r w:rsidRPr="00D54672">
        <w:rPr>
          <w:lang w:eastAsia="pl-PL"/>
        </w:rPr>
        <w:t>……………………………………………………………….</w:t>
      </w:r>
      <w:r w:rsidR="001F446A" w:rsidRPr="00D54672">
        <w:rPr>
          <w:lang w:val="bg-BG" w:eastAsia="pl-PL"/>
        </w:rPr>
        <w:t xml:space="preserve">…], </w:t>
      </w:r>
    </w:p>
    <w:p w14:paraId="22B8C05C" w14:textId="77777777" w:rsidR="00B300F6" w:rsidRPr="00D54672" w:rsidRDefault="00B300F6" w:rsidP="00D54672">
      <w:pPr>
        <w:ind w:right="23"/>
        <w:rPr>
          <w:b/>
        </w:rPr>
      </w:pPr>
    </w:p>
    <w:p w14:paraId="24B84837" w14:textId="77777777" w:rsidR="00B300F6" w:rsidRPr="00D54672" w:rsidRDefault="001F446A" w:rsidP="00D54672">
      <w:pPr>
        <w:ind w:right="23"/>
        <w:rPr>
          <w:b/>
        </w:rPr>
      </w:pPr>
      <w:r w:rsidRPr="00D54672">
        <w:rPr>
          <w:b/>
          <w:bCs/>
          <w:lang w:val="bg-BG"/>
        </w:rPr>
        <w:t>DEAR LADIES AND GENTLEMEN</w:t>
      </w:r>
      <w:r w:rsidR="00B300F6" w:rsidRPr="00D54672">
        <w:rPr>
          <w:b/>
        </w:rPr>
        <w:t>,</w:t>
      </w:r>
    </w:p>
    <w:p w14:paraId="4CB721B3" w14:textId="77777777" w:rsidR="0052233E" w:rsidRPr="00D54672" w:rsidRDefault="00B300F6" w:rsidP="00D54672">
      <w:pPr>
        <w:tabs>
          <w:tab w:val="left" w:pos="2138"/>
          <w:tab w:val="left" w:pos="3555"/>
          <w:tab w:val="left" w:pos="4973"/>
          <w:tab w:val="left" w:pos="6390"/>
          <w:tab w:val="left" w:pos="7808"/>
        </w:tabs>
        <w:jc w:val="both"/>
        <w:rPr>
          <w:i/>
          <w:lang w:val="en"/>
        </w:rPr>
      </w:pPr>
      <w:r w:rsidRPr="00D54672">
        <w:rPr>
          <w:b/>
          <w:lang w:val="ru-RU"/>
        </w:rPr>
        <w:t xml:space="preserve">1. </w:t>
      </w:r>
      <w:r w:rsidR="00CE49FF" w:rsidRPr="00D54672">
        <w:rPr>
          <w:b/>
        </w:rPr>
        <w:t>We p</w:t>
      </w:r>
      <w:r w:rsidR="00CE49FF" w:rsidRPr="00D54672">
        <w:rPr>
          <w:lang w:val="en"/>
        </w:rPr>
        <w:t>resent a price offer for the fulfillment of the public procurement announced by you.</w:t>
      </w:r>
      <w:r w:rsidR="00CE49FF" w:rsidRPr="00D54672">
        <w:rPr>
          <w:lang w:val="en"/>
        </w:rPr>
        <w:br/>
      </w:r>
      <w:r w:rsidR="00CE49FF" w:rsidRPr="00D54672">
        <w:rPr>
          <w:lang w:val="en"/>
        </w:rPr>
        <w:br/>
        <w:t>1.1. We offer the following prices for performance of the procurement activities</w:t>
      </w:r>
      <w:proofErr w:type="gramStart"/>
      <w:r w:rsidR="00CE49FF" w:rsidRPr="00D54672">
        <w:rPr>
          <w:lang w:val="en"/>
        </w:rPr>
        <w:t>:</w:t>
      </w:r>
      <w:proofErr w:type="gramEnd"/>
      <w:r w:rsidR="00CE49FF" w:rsidRPr="00D54672">
        <w:rPr>
          <w:lang w:val="en"/>
        </w:rPr>
        <w:br/>
      </w:r>
      <w:r w:rsidR="00CE49FF" w:rsidRPr="00D54672">
        <w:rPr>
          <w:lang w:val="en"/>
        </w:rPr>
        <w:br/>
      </w:r>
      <w:r w:rsidR="0052233E" w:rsidRPr="00D54672">
        <w:rPr>
          <w:b/>
          <w:i/>
          <w:lang w:val="en"/>
        </w:rPr>
        <w:t>Activity 1:</w:t>
      </w:r>
      <w:r w:rsidR="0052233E" w:rsidRPr="00D54672">
        <w:rPr>
          <w:i/>
          <w:lang w:val="en"/>
        </w:rPr>
        <w:t xml:space="preserve"> Transportation of the waste, subject of the procurement from the pilot municipal </w:t>
      </w:r>
      <w:proofErr w:type="spellStart"/>
      <w:r w:rsidR="0052233E" w:rsidRPr="00D54672">
        <w:rPr>
          <w:i/>
          <w:lang w:val="en"/>
        </w:rPr>
        <w:t>centres</w:t>
      </w:r>
      <w:proofErr w:type="spellEnd"/>
      <w:r w:rsidR="0052233E" w:rsidRPr="00D54672">
        <w:rPr>
          <w:i/>
          <w:lang w:val="en"/>
        </w:rPr>
        <w:t xml:space="preserve"> in </w:t>
      </w:r>
      <w:proofErr w:type="spellStart"/>
      <w:r w:rsidR="0052233E" w:rsidRPr="00D54672">
        <w:rPr>
          <w:i/>
          <w:lang w:val="en"/>
        </w:rPr>
        <w:t>Shoumen</w:t>
      </w:r>
      <w:proofErr w:type="spellEnd"/>
      <w:r w:rsidR="0052233E" w:rsidRPr="00D54672">
        <w:rPr>
          <w:i/>
          <w:lang w:val="en"/>
        </w:rPr>
        <w:t xml:space="preserve">, </w:t>
      </w:r>
      <w:proofErr w:type="spellStart"/>
      <w:r w:rsidR="0052233E" w:rsidRPr="00D54672">
        <w:rPr>
          <w:i/>
          <w:lang w:val="en"/>
        </w:rPr>
        <w:t>Razgrad</w:t>
      </w:r>
      <w:proofErr w:type="spellEnd"/>
      <w:r w:rsidR="0052233E" w:rsidRPr="00D54672">
        <w:rPr>
          <w:i/>
          <w:lang w:val="en"/>
        </w:rPr>
        <w:t xml:space="preserve">, </w:t>
      </w:r>
      <w:proofErr w:type="spellStart"/>
      <w:r w:rsidR="0052233E" w:rsidRPr="00D54672">
        <w:rPr>
          <w:i/>
          <w:lang w:val="en"/>
        </w:rPr>
        <w:t>Levski</w:t>
      </w:r>
      <w:proofErr w:type="spellEnd"/>
      <w:r w:rsidR="0052233E" w:rsidRPr="00D54672">
        <w:rPr>
          <w:i/>
          <w:lang w:val="en"/>
        </w:rPr>
        <w:t xml:space="preserve">, </w:t>
      </w:r>
      <w:proofErr w:type="spellStart"/>
      <w:r w:rsidR="0052233E" w:rsidRPr="00D54672">
        <w:rPr>
          <w:i/>
          <w:lang w:val="en"/>
        </w:rPr>
        <w:t>Saedinenie</w:t>
      </w:r>
      <w:proofErr w:type="spellEnd"/>
      <w:r w:rsidR="0052233E" w:rsidRPr="00D54672">
        <w:rPr>
          <w:i/>
          <w:lang w:val="en"/>
        </w:rPr>
        <w:t xml:space="preserve"> and </w:t>
      </w:r>
      <w:proofErr w:type="spellStart"/>
      <w:r w:rsidR="0052233E" w:rsidRPr="00D54672">
        <w:rPr>
          <w:i/>
          <w:lang w:val="en"/>
        </w:rPr>
        <w:t>Sozopol</w:t>
      </w:r>
      <w:proofErr w:type="spellEnd"/>
      <w:r w:rsidR="0052233E" w:rsidRPr="00D54672">
        <w:rPr>
          <w:i/>
          <w:lang w:val="en"/>
        </w:rPr>
        <w:t xml:space="preserve"> to final treatment facilities;</w:t>
      </w:r>
    </w:p>
    <w:p w14:paraId="2894A0F4" w14:textId="195DBD7A" w:rsidR="0052233E" w:rsidRPr="00D54672" w:rsidRDefault="0052233E" w:rsidP="00D54672">
      <w:pPr>
        <w:jc w:val="both"/>
        <w:rPr>
          <w:i/>
          <w:lang w:val="en"/>
        </w:rPr>
      </w:pPr>
      <w:r w:rsidRPr="00D54672">
        <w:rPr>
          <w:b/>
          <w:i/>
          <w:lang w:val="en"/>
        </w:rPr>
        <w:t>Activity 2:</w:t>
      </w:r>
      <w:r w:rsidRPr="00D54672">
        <w:rPr>
          <w:i/>
          <w:lang w:val="en"/>
        </w:rPr>
        <w:t xml:space="preserve"> </w:t>
      </w:r>
      <w:r w:rsidR="00A068F7" w:rsidRPr="00A068F7">
        <w:rPr>
          <w:i/>
          <w:lang w:val="en"/>
        </w:rPr>
        <w:t>Final treatment (recovery or disposal) of the subject matter of the contract</w:t>
      </w:r>
    </w:p>
    <w:p w14:paraId="440F9A9C" w14:textId="77777777" w:rsidR="00B808B0" w:rsidRDefault="00B808B0" w:rsidP="00D54672">
      <w:pPr>
        <w:jc w:val="both"/>
        <w:rPr>
          <w:lang w:val="bg-BG"/>
        </w:rPr>
      </w:pPr>
    </w:p>
    <w:p w14:paraId="78073207" w14:textId="4676EC15" w:rsidR="007B32A4" w:rsidRPr="00D54672" w:rsidRDefault="007B32A4" w:rsidP="00D54672">
      <w:pPr>
        <w:jc w:val="both"/>
        <w:rPr>
          <w:b/>
          <w:lang w:val="en"/>
        </w:rPr>
      </w:pPr>
      <w:r w:rsidRPr="00D54672">
        <w:rPr>
          <w:b/>
          <w:lang w:val="en"/>
        </w:rPr>
        <w:t xml:space="preserve">All </w:t>
      </w:r>
      <w:r w:rsidR="00B535F8" w:rsidRPr="00D54672">
        <w:rPr>
          <w:b/>
        </w:rPr>
        <w:t xml:space="preserve">estimated </w:t>
      </w:r>
      <w:r w:rsidRPr="00D54672">
        <w:rPr>
          <w:b/>
          <w:lang w:val="en"/>
        </w:rPr>
        <w:t xml:space="preserve">quantities are </w:t>
      </w:r>
      <w:r w:rsidRPr="00D54672">
        <w:rPr>
          <w:b/>
        </w:rPr>
        <w:t>for</w:t>
      </w:r>
      <w:r w:rsidRPr="00D54672">
        <w:rPr>
          <w:b/>
          <w:lang w:val="bg-BG"/>
        </w:rPr>
        <w:t xml:space="preserve"> </w:t>
      </w:r>
      <w:r w:rsidRPr="00D54672">
        <w:rPr>
          <w:b/>
          <w:lang w:val="en"/>
        </w:rPr>
        <w:t xml:space="preserve">waste together with the original packaging and do not include the weight of the external package in which the waste will be handed over to the contractor for transportation and treatment. The </w:t>
      </w:r>
      <w:r w:rsidR="00B535F8" w:rsidRPr="00D54672">
        <w:rPr>
          <w:b/>
          <w:lang w:val="en"/>
        </w:rPr>
        <w:t xml:space="preserve">transportation and </w:t>
      </w:r>
      <w:r w:rsidRPr="00D54672">
        <w:rPr>
          <w:b/>
          <w:lang w:val="en"/>
        </w:rPr>
        <w:t xml:space="preserve">treatment of all packaging shall be included in the transportation and treatment prices per ton of waste, </w:t>
      </w:r>
      <w:r w:rsidR="00B535F8" w:rsidRPr="00D54672">
        <w:rPr>
          <w:b/>
          <w:lang w:val="en"/>
        </w:rPr>
        <w:t>i</w:t>
      </w:r>
      <w:r w:rsidRPr="00D54672">
        <w:rPr>
          <w:b/>
          <w:lang w:val="en"/>
        </w:rPr>
        <w:t xml:space="preserve">ncluding both the original packaging and the </w:t>
      </w:r>
      <w:r w:rsidR="00C54759" w:rsidRPr="00D54672">
        <w:rPr>
          <w:b/>
        </w:rPr>
        <w:t xml:space="preserve">external </w:t>
      </w:r>
      <w:r w:rsidRPr="00D54672">
        <w:rPr>
          <w:b/>
          <w:lang w:val="en"/>
        </w:rPr>
        <w:t xml:space="preserve">packaging specified in point </w:t>
      </w:r>
      <w:r w:rsidR="00D24BFB" w:rsidRPr="00D54672">
        <w:rPr>
          <w:b/>
          <w:color w:val="000000"/>
          <w:lang w:val="bg-BG" w:eastAsia="bg-BG"/>
        </w:rPr>
        <w:t xml:space="preserve">2.1.4.2 </w:t>
      </w:r>
      <w:r w:rsidRPr="00D54672">
        <w:rPr>
          <w:b/>
          <w:lang w:val="en"/>
        </w:rPr>
        <w:t>of the Technical Specification in which the contractor takes over the waste.</w:t>
      </w:r>
    </w:p>
    <w:p w14:paraId="3FA34288" w14:textId="77777777" w:rsidR="00C54759" w:rsidRPr="00D54672" w:rsidRDefault="00C54759" w:rsidP="00D54672">
      <w:pPr>
        <w:jc w:val="both"/>
        <w:rPr>
          <w:b/>
          <w:i/>
          <w:lang w:val="en"/>
        </w:rPr>
      </w:pPr>
    </w:p>
    <w:p w14:paraId="31600739" w14:textId="77777777" w:rsidR="002442BE" w:rsidRPr="00D54672" w:rsidRDefault="002442BE" w:rsidP="00D54672">
      <w:pPr>
        <w:jc w:val="both"/>
        <w:rPr>
          <w:b/>
          <w:i/>
          <w:lang w:val="en"/>
        </w:rPr>
      </w:pPr>
    </w:p>
    <w:tbl>
      <w:tblPr>
        <w:tblStyle w:val="TableGrid"/>
        <w:tblW w:w="10490" w:type="dxa"/>
        <w:tblInd w:w="-459" w:type="dxa"/>
        <w:tblLayout w:type="fixed"/>
        <w:tblLook w:val="04A0" w:firstRow="1" w:lastRow="0" w:firstColumn="1" w:lastColumn="0" w:noHBand="0" w:noVBand="1"/>
      </w:tblPr>
      <w:tblGrid>
        <w:gridCol w:w="438"/>
        <w:gridCol w:w="1122"/>
        <w:gridCol w:w="2268"/>
        <w:gridCol w:w="1297"/>
        <w:gridCol w:w="1396"/>
        <w:gridCol w:w="1216"/>
        <w:gridCol w:w="1335"/>
        <w:gridCol w:w="1418"/>
      </w:tblGrid>
      <w:tr w:rsidR="00A068F7" w:rsidRPr="00D54672" w14:paraId="10A79DE3" w14:textId="77777777" w:rsidTr="004D19B0">
        <w:tc>
          <w:tcPr>
            <w:tcW w:w="438" w:type="dxa"/>
            <w:vMerge w:val="restart"/>
          </w:tcPr>
          <w:p w14:paraId="51FBB6FD" w14:textId="77777777" w:rsidR="00A068F7" w:rsidRPr="00D54672" w:rsidRDefault="00A068F7" w:rsidP="001E3128">
            <w:pPr>
              <w:jc w:val="center"/>
              <w:rPr>
                <w:b/>
              </w:rPr>
            </w:pPr>
            <w:r w:rsidRPr="00D54672">
              <w:rPr>
                <w:b/>
                <w:bCs/>
              </w:rPr>
              <w:t>№</w:t>
            </w:r>
          </w:p>
        </w:tc>
        <w:tc>
          <w:tcPr>
            <w:tcW w:w="3390" w:type="dxa"/>
            <w:gridSpan w:val="2"/>
            <w:vMerge w:val="restart"/>
          </w:tcPr>
          <w:p w14:paraId="17E7FEDA" w14:textId="77777777" w:rsidR="00A068F7" w:rsidRPr="00A068F7" w:rsidRDefault="00A068F7" w:rsidP="00A068F7">
            <w:pPr>
              <w:jc w:val="center"/>
              <w:rPr>
                <w:b/>
                <w:bCs/>
              </w:rPr>
            </w:pPr>
            <w:r w:rsidRPr="00A068F7">
              <w:rPr>
                <w:b/>
                <w:bCs/>
              </w:rPr>
              <w:t>Code and name under</w:t>
            </w:r>
          </w:p>
          <w:p w14:paraId="0352D703" w14:textId="3A28A51F" w:rsidR="00A068F7" w:rsidRPr="00D54672" w:rsidRDefault="00A068F7" w:rsidP="00A068F7">
            <w:pPr>
              <w:jc w:val="center"/>
              <w:rPr>
                <w:b/>
              </w:rPr>
            </w:pPr>
            <w:r w:rsidRPr="00A068F7">
              <w:rPr>
                <w:b/>
                <w:bCs/>
              </w:rPr>
              <w:t>Ordinance No 2 of 23.07.2014 on the classification of waste</w:t>
            </w:r>
          </w:p>
        </w:tc>
        <w:tc>
          <w:tcPr>
            <w:tcW w:w="1297" w:type="dxa"/>
            <w:vMerge w:val="restart"/>
          </w:tcPr>
          <w:p w14:paraId="7284D761" w14:textId="4FBB6FC0" w:rsidR="00A068F7" w:rsidRPr="00A068F7" w:rsidRDefault="00A068F7" w:rsidP="00A068F7">
            <w:pPr>
              <w:ind w:left="-87" w:right="-108"/>
              <w:jc w:val="center"/>
              <w:rPr>
                <w:b/>
                <w:bCs/>
              </w:rPr>
            </w:pPr>
            <w:r w:rsidRPr="00A068F7">
              <w:rPr>
                <w:b/>
                <w:bCs/>
              </w:rPr>
              <w:t>Estimated quantity (ton</w:t>
            </w:r>
            <w:r w:rsidR="004D19B0">
              <w:rPr>
                <w:b/>
                <w:bCs/>
              </w:rPr>
              <w:t>s</w:t>
            </w:r>
            <w:r w:rsidRPr="00A068F7">
              <w:rPr>
                <w:b/>
                <w:bCs/>
              </w:rPr>
              <w:t>)</w:t>
            </w:r>
          </w:p>
          <w:p w14:paraId="111C604D" w14:textId="2FE359F6" w:rsidR="00A068F7" w:rsidRPr="00D54672" w:rsidRDefault="00A068F7" w:rsidP="00A068F7">
            <w:pPr>
              <w:ind w:left="-87" w:right="-108"/>
              <w:jc w:val="center"/>
              <w:rPr>
                <w:b/>
              </w:rPr>
            </w:pPr>
          </w:p>
        </w:tc>
        <w:tc>
          <w:tcPr>
            <w:tcW w:w="2612" w:type="dxa"/>
            <w:gridSpan w:val="2"/>
          </w:tcPr>
          <w:p w14:paraId="08A72013" w14:textId="24840610" w:rsidR="00A068F7" w:rsidRPr="00D54672" w:rsidRDefault="00A068F7" w:rsidP="00742FF1">
            <w:pPr>
              <w:jc w:val="center"/>
              <w:rPr>
                <w:b/>
              </w:rPr>
            </w:pPr>
            <w:r w:rsidRPr="00A068F7">
              <w:rPr>
                <w:b/>
                <w:bCs/>
              </w:rPr>
              <w:t>Treat</w:t>
            </w:r>
            <w:r w:rsidR="00742FF1">
              <w:rPr>
                <w:b/>
                <w:bCs/>
              </w:rPr>
              <w:t>ment</w:t>
            </w:r>
          </w:p>
        </w:tc>
        <w:tc>
          <w:tcPr>
            <w:tcW w:w="1335" w:type="dxa"/>
          </w:tcPr>
          <w:p w14:paraId="0E8631ED" w14:textId="4A9108D2" w:rsidR="00A068F7" w:rsidRPr="00D54672" w:rsidRDefault="00A068F7" w:rsidP="001E3128">
            <w:pPr>
              <w:jc w:val="center"/>
              <w:rPr>
                <w:b/>
              </w:rPr>
            </w:pPr>
            <w:proofErr w:type="spellStart"/>
            <w:r w:rsidRPr="00A068F7">
              <w:rPr>
                <w:b/>
              </w:rPr>
              <w:t>Transport</w:t>
            </w:r>
            <w:r w:rsidR="00742FF1">
              <w:rPr>
                <w:b/>
              </w:rPr>
              <w:t>a-tion</w:t>
            </w:r>
            <w:proofErr w:type="spellEnd"/>
          </w:p>
        </w:tc>
        <w:tc>
          <w:tcPr>
            <w:tcW w:w="1418" w:type="dxa"/>
            <w:vMerge w:val="restart"/>
          </w:tcPr>
          <w:p w14:paraId="7218B9DB" w14:textId="5B021B66" w:rsidR="00A068F7" w:rsidRPr="00742FF1" w:rsidRDefault="00A068F7" w:rsidP="00A068F7">
            <w:pPr>
              <w:jc w:val="center"/>
              <w:rPr>
                <w:b/>
              </w:rPr>
            </w:pPr>
            <w:r w:rsidRPr="00A068F7">
              <w:rPr>
                <w:b/>
              </w:rPr>
              <w:t>Total</w:t>
            </w:r>
            <w:r w:rsidR="00742FF1">
              <w:rPr>
                <w:b/>
                <w:lang w:val="bg-BG"/>
              </w:rPr>
              <w:t xml:space="preserve"> </w:t>
            </w:r>
            <w:r w:rsidR="00742FF1">
              <w:rPr>
                <w:b/>
              </w:rPr>
              <w:t>price</w:t>
            </w:r>
          </w:p>
          <w:p w14:paraId="399F0C75" w14:textId="637F3BA2" w:rsidR="00742FF1" w:rsidRDefault="00742FF1" w:rsidP="00742FF1">
            <w:pPr>
              <w:jc w:val="center"/>
              <w:rPr>
                <w:b/>
              </w:rPr>
            </w:pPr>
            <w:r>
              <w:rPr>
                <w:b/>
              </w:rPr>
              <w:t>f</w:t>
            </w:r>
            <w:r w:rsidR="004D19B0">
              <w:rPr>
                <w:b/>
              </w:rPr>
              <w:t xml:space="preserve">or </w:t>
            </w:r>
            <w:proofErr w:type="spellStart"/>
            <w:r w:rsidR="004D19B0">
              <w:rPr>
                <w:b/>
              </w:rPr>
              <w:t>transporta-tion</w:t>
            </w:r>
            <w:proofErr w:type="spellEnd"/>
            <w:r w:rsidR="004D19B0">
              <w:rPr>
                <w:b/>
              </w:rPr>
              <w:t xml:space="preserve"> and treatment </w:t>
            </w:r>
          </w:p>
          <w:p w14:paraId="25ADAEC3" w14:textId="2FE85560" w:rsidR="00A068F7" w:rsidRPr="00A068F7" w:rsidRDefault="00742FF1" w:rsidP="00A068F7">
            <w:pPr>
              <w:jc w:val="center"/>
              <w:rPr>
                <w:b/>
              </w:rPr>
            </w:pPr>
            <w:r>
              <w:rPr>
                <w:b/>
              </w:rPr>
              <w:t xml:space="preserve">of </w:t>
            </w:r>
            <w:r w:rsidR="004D19B0">
              <w:rPr>
                <w:b/>
              </w:rPr>
              <w:t>the</w:t>
            </w:r>
            <w:r>
              <w:rPr>
                <w:b/>
              </w:rPr>
              <w:t xml:space="preserve"> entire</w:t>
            </w:r>
            <w:r w:rsidR="004D19B0">
              <w:rPr>
                <w:b/>
              </w:rPr>
              <w:t xml:space="preserve"> estimated quantity</w:t>
            </w:r>
          </w:p>
          <w:p w14:paraId="36D7D232" w14:textId="60AC3C45" w:rsidR="00A068F7" w:rsidRPr="00A068F7" w:rsidRDefault="00742FF1" w:rsidP="00742FF1">
            <w:pPr>
              <w:jc w:val="center"/>
              <w:rPr>
                <w:lang w:val="bg-BG"/>
              </w:rPr>
            </w:pPr>
            <w:r w:rsidRPr="00A068F7">
              <w:rPr>
                <w:b/>
              </w:rPr>
              <w:t xml:space="preserve"> (BGN without VAT)</w:t>
            </w:r>
            <w:r>
              <w:rPr>
                <w:b/>
              </w:rPr>
              <w:t xml:space="preserve"> </w:t>
            </w:r>
          </w:p>
        </w:tc>
      </w:tr>
      <w:tr w:rsidR="00A068F7" w:rsidRPr="00D54672" w14:paraId="7048802F" w14:textId="77777777" w:rsidTr="004D19B0">
        <w:tc>
          <w:tcPr>
            <w:tcW w:w="438" w:type="dxa"/>
            <w:vMerge/>
          </w:tcPr>
          <w:p w14:paraId="0960B927" w14:textId="77777777" w:rsidR="00A068F7" w:rsidRPr="00D54672" w:rsidRDefault="00A068F7" w:rsidP="001E3128">
            <w:pPr>
              <w:jc w:val="center"/>
            </w:pPr>
          </w:p>
        </w:tc>
        <w:tc>
          <w:tcPr>
            <w:tcW w:w="3390" w:type="dxa"/>
            <w:gridSpan w:val="2"/>
            <w:vMerge/>
          </w:tcPr>
          <w:p w14:paraId="5EABBCAC" w14:textId="77777777" w:rsidR="00A068F7" w:rsidRPr="00D54672" w:rsidRDefault="00A068F7" w:rsidP="001E3128">
            <w:pPr>
              <w:jc w:val="center"/>
            </w:pPr>
          </w:p>
        </w:tc>
        <w:tc>
          <w:tcPr>
            <w:tcW w:w="1297" w:type="dxa"/>
            <w:vMerge/>
          </w:tcPr>
          <w:p w14:paraId="7D71F277" w14:textId="77777777" w:rsidR="00A068F7" w:rsidRPr="00D54672" w:rsidRDefault="00A068F7" w:rsidP="001E3128">
            <w:pPr>
              <w:jc w:val="center"/>
            </w:pPr>
          </w:p>
        </w:tc>
        <w:tc>
          <w:tcPr>
            <w:tcW w:w="1396" w:type="dxa"/>
          </w:tcPr>
          <w:p w14:paraId="010BBCBA" w14:textId="77777777" w:rsidR="00A068F7" w:rsidRPr="00A068F7" w:rsidRDefault="00A068F7" w:rsidP="00A068F7">
            <w:pPr>
              <w:jc w:val="center"/>
              <w:rPr>
                <w:b/>
              </w:rPr>
            </w:pPr>
            <w:r w:rsidRPr="00A068F7">
              <w:rPr>
                <w:b/>
              </w:rPr>
              <w:t>Activity</w:t>
            </w:r>
          </w:p>
          <w:p w14:paraId="3A53CB1E" w14:textId="77777777" w:rsidR="00A068F7" w:rsidRPr="00A068F7" w:rsidRDefault="00A068F7" w:rsidP="00A068F7">
            <w:pPr>
              <w:jc w:val="center"/>
              <w:rPr>
                <w:b/>
              </w:rPr>
            </w:pPr>
            <w:r w:rsidRPr="00A068F7">
              <w:rPr>
                <w:b/>
              </w:rPr>
              <w:t>(R / D)</w:t>
            </w:r>
          </w:p>
          <w:p w14:paraId="04E261DA" w14:textId="3BA4036F" w:rsidR="00A068F7" w:rsidRPr="009F1F07" w:rsidRDefault="00A068F7" w:rsidP="00A068F7">
            <w:pPr>
              <w:ind w:left="-130" w:right="-108"/>
              <w:jc w:val="center"/>
              <w:rPr>
                <w:lang w:val="bg-BG"/>
              </w:rPr>
            </w:pPr>
            <w:r w:rsidRPr="00A068F7">
              <w:t>(according to the technical proposal)</w:t>
            </w:r>
          </w:p>
        </w:tc>
        <w:tc>
          <w:tcPr>
            <w:tcW w:w="1216" w:type="dxa"/>
          </w:tcPr>
          <w:p w14:paraId="7BD09FB7" w14:textId="4D29BEFE" w:rsidR="00A068F7" w:rsidRPr="00014E8C" w:rsidRDefault="00A068F7" w:rsidP="00742FF1">
            <w:pPr>
              <w:jc w:val="center"/>
              <w:rPr>
                <w:b/>
                <w:lang w:val="bg-BG"/>
              </w:rPr>
            </w:pPr>
            <w:r w:rsidRPr="00A068F7">
              <w:rPr>
                <w:b/>
                <w:bCs/>
              </w:rPr>
              <w:t xml:space="preserve">Unit price </w:t>
            </w:r>
            <w:r w:rsidR="004D19B0">
              <w:rPr>
                <w:b/>
                <w:bCs/>
              </w:rPr>
              <w:t xml:space="preserve">for treatment </w:t>
            </w:r>
            <w:r w:rsidR="00742FF1">
              <w:rPr>
                <w:b/>
                <w:bCs/>
              </w:rPr>
              <w:t>without</w:t>
            </w:r>
            <w:r w:rsidRPr="00A068F7">
              <w:rPr>
                <w:b/>
                <w:bCs/>
              </w:rPr>
              <w:t xml:space="preserve"> VAT (BGN / ton) </w:t>
            </w:r>
          </w:p>
        </w:tc>
        <w:tc>
          <w:tcPr>
            <w:tcW w:w="1335" w:type="dxa"/>
          </w:tcPr>
          <w:p w14:paraId="360C674A" w14:textId="167C7B4E" w:rsidR="00A068F7" w:rsidRPr="00A068F7" w:rsidRDefault="00A068F7" w:rsidP="00A068F7">
            <w:pPr>
              <w:jc w:val="center"/>
              <w:rPr>
                <w:b/>
              </w:rPr>
            </w:pPr>
            <w:r w:rsidRPr="00A068F7">
              <w:rPr>
                <w:b/>
              </w:rPr>
              <w:t>Unit price</w:t>
            </w:r>
            <w:r w:rsidR="004D19B0">
              <w:rPr>
                <w:b/>
              </w:rPr>
              <w:t xml:space="preserve"> for </w:t>
            </w:r>
            <w:proofErr w:type="spellStart"/>
            <w:r w:rsidR="004D19B0">
              <w:rPr>
                <w:b/>
              </w:rPr>
              <w:t>transporta-tion</w:t>
            </w:r>
            <w:proofErr w:type="spellEnd"/>
            <w:r w:rsidRPr="00A068F7">
              <w:rPr>
                <w:b/>
              </w:rPr>
              <w:t xml:space="preserve"> without VAT</w:t>
            </w:r>
          </w:p>
          <w:p w14:paraId="4BBB90E9" w14:textId="6BD48317" w:rsidR="00A068F7" w:rsidRPr="00A068F7" w:rsidRDefault="00A068F7" w:rsidP="004D19B0">
            <w:pPr>
              <w:jc w:val="center"/>
            </w:pPr>
            <w:r w:rsidRPr="00A068F7">
              <w:rPr>
                <w:b/>
              </w:rPr>
              <w:t>(BGN / ton)</w:t>
            </w:r>
          </w:p>
        </w:tc>
        <w:tc>
          <w:tcPr>
            <w:tcW w:w="1418" w:type="dxa"/>
            <w:vMerge/>
          </w:tcPr>
          <w:p w14:paraId="75B3080B" w14:textId="77777777" w:rsidR="00A068F7" w:rsidRPr="00D54672" w:rsidRDefault="00A068F7" w:rsidP="001E3128"/>
        </w:tc>
      </w:tr>
      <w:tr w:rsidR="00A068F7" w:rsidRPr="00D54672" w14:paraId="4CEC5B99" w14:textId="77777777" w:rsidTr="004D19B0">
        <w:tc>
          <w:tcPr>
            <w:tcW w:w="438" w:type="dxa"/>
          </w:tcPr>
          <w:p w14:paraId="286A8463" w14:textId="77777777" w:rsidR="00A068F7" w:rsidRPr="00D54672" w:rsidRDefault="00A068F7" w:rsidP="001E3128">
            <w:r w:rsidRPr="00D54672">
              <w:t>1</w:t>
            </w:r>
          </w:p>
        </w:tc>
        <w:tc>
          <w:tcPr>
            <w:tcW w:w="1122" w:type="dxa"/>
          </w:tcPr>
          <w:p w14:paraId="19658071" w14:textId="77777777" w:rsidR="00A068F7" w:rsidRPr="00D54672" w:rsidRDefault="00A068F7" w:rsidP="001E3128">
            <w:pPr>
              <w:autoSpaceDE w:val="0"/>
              <w:adjustRightInd w:val="0"/>
              <w:ind w:left="-18" w:right="-111" w:firstLine="18"/>
              <w:rPr>
                <w:lang w:val="bg-BG" w:eastAsia="bg-BG"/>
              </w:rPr>
            </w:pPr>
            <w:r w:rsidRPr="00D54672">
              <w:rPr>
                <w:lang w:val="bg-BG"/>
              </w:rPr>
              <w:t>20 01 31*</w:t>
            </w:r>
          </w:p>
        </w:tc>
        <w:tc>
          <w:tcPr>
            <w:tcW w:w="2268" w:type="dxa"/>
          </w:tcPr>
          <w:p w14:paraId="65FD248C" w14:textId="2E78E75A" w:rsidR="00A068F7" w:rsidRPr="00D54672" w:rsidRDefault="00A068F7" w:rsidP="001E3128">
            <w:pPr>
              <w:ind w:right="-111"/>
            </w:pPr>
            <w:r w:rsidRPr="00A068F7">
              <w:rPr>
                <w:lang w:val="bg-BG"/>
              </w:rPr>
              <w:t>Cytotoxic and cytostatic medicinal products</w:t>
            </w:r>
          </w:p>
        </w:tc>
        <w:tc>
          <w:tcPr>
            <w:tcW w:w="1297" w:type="dxa"/>
            <w:vAlign w:val="center"/>
          </w:tcPr>
          <w:p w14:paraId="3B700339" w14:textId="77777777" w:rsidR="00A068F7" w:rsidRPr="00D54672" w:rsidRDefault="00A068F7" w:rsidP="001E3128">
            <w:pPr>
              <w:tabs>
                <w:tab w:val="left" w:pos="0"/>
              </w:tabs>
              <w:ind w:left="-57" w:right="-111"/>
              <w:jc w:val="center"/>
              <w:rPr>
                <w:lang w:val="bg-BG"/>
              </w:rPr>
            </w:pPr>
            <w:r w:rsidRPr="00D54672">
              <w:rPr>
                <w:bCs/>
                <w:color w:val="000000"/>
              </w:rPr>
              <w:t>9,24</w:t>
            </w:r>
          </w:p>
        </w:tc>
        <w:tc>
          <w:tcPr>
            <w:tcW w:w="1396" w:type="dxa"/>
          </w:tcPr>
          <w:p w14:paraId="53387EEB" w14:textId="77777777" w:rsidR="00A068F7" w:rsidRPr="00D54672" w:rsidRDefault="00A068F7" w:rsidP="001E3128">
            <w:pPr>
              <w:ind w:right="-111"/>
            </w:pPr>
          </w:p>
        </w:tc>
        <w:tc>
          <w:tcPr>
            <w:tcW w:w="1216" w:type="dxa"/>
          </w:tcPr>
          <w:p w14:paraId="3969D5B6" w14:textId="77777777" w:rsidR="00A068F7" w:rsidRPr="00D54672" w:rsidRDefault="00A068F7" w:rsidP="001E3128">
            <w:pPr>
              <w:ind w:right="-111"/>
            </w:pPr>
          </w:p>
        </w:tc>
        <w:tc>
          <w:tcPr>
            <w:tcW w:w="1335" w:type="dxa"/>
          </w:tcPr>
          <w:p w14:paraId="2C3886E1" w14:textId="77777777" w:rsidR="00A068F7" w:rsidRPr="00D54672" w:rsidRDefault="00A068F7" w:rsidP="001E3128">
            <w:pPr>
              <w:ind w:right="-111"/>
            </w:pPr>
          </w:p>
        </w:tc>
        <w:tc>
          <w:tcPr>
            <w:tcW w:w="1418" w:type="dxa"/>
          </w:tcPr>
          <w:p w14:paraId="0F9B1E76" w14:textId="77777777" w:rsidR="00A068F7" w:rsidRPr="00D54672" w:rsidRDefault="00A068F7" w:rsidP="001E3128">
            <w:pPr>
              <w:ind w:right="-111"/>
            </w:pPr>
          </w:p>
        </w:tc>
      </w:tr>
      <w:tr w:rsidR="00A068F7" w:rsidRPr="00D54672" w14:paraId="7DE50DB1" w14:textId="77777777" w:rsidTr="004D19B0">
        <w:tc>
          <w:tcPr>
            <w:tcW w:w="438" w:type="dxa"/>
          </w:tcPr>
          <w:p w14:paraId="2282E868" w14:textId="77777777" w:rsidR="00A068F7" w:rsidRPr="00D54672" w:rsidRDefault="00A068F7" w:rsidP="001E3128">
            <w:r w:rsidRPr="00D54672">
              <w:t>2</w:t>
            </w:r>
          </w:p>
        </w:tc>
        <w:tc>
          <w:tcPr>
            <w:tcW w:w="1122" w:type="dxa"/>
          </w:tcPr>
          <w:p w14:paraId="131A9FDF" w14:textId="77777777" w:rsidR="00A068F7" w:rsidRPr="00D54672" w:rsidRDefault="00A068F7" w:rsidP="001E3128">
            <w:pPr>
              <w:autoSpaceDE w:val="0"/>
              <w:adjustRightInd w:val="0"/>
              <w:ind w:right="-111"/>
              <w:rPr>
                <w:lang w:val="bg-BG" w:eastAsia="bg-BG"/>
              </w:rPr>
            </w:pPr>
            <w:r>
              <w:rPr>
                <w:lang w:val="bg-BG"/>
              </w:rPr>
              <w:t>20 01 27</w:t>
            </w:r>
            <w:r w:rsidRPr="00D54672">
              <w:rPr>
                <w:lang w:val="bg-BG"/>
              </w:rPr>
              <w:t>*</w:t>
            </w:r>
          </w:p>
        </w:tc>
        <w:tc>
          <w:tcPr>
            <w:tcW w:w="2268" w:type="dxa"/>
          </w:tcPr>
          <w:p w14:paraId="7F73E96D" w14:textId="0D05A91A" w:rsidR="00A068F7" w:rsidRPr="00D54672" w:rsidRDefault="00A068F7" w:rsidP="001E3128">
            <w:pPr>
              <w:ind w:right="-111"/>
              <w:rPr>
                <w:lang w:val="bg-BG"/>
              </w:rPr>
            </w:pPr>
            <w:r w:rsidRPr="00A068F7">
              <w:rPr>
                <w:lang w:val="bg-BG"/>
              </w:rPr>
              <w:t>Paints, inks, glues / adhesives and resins containing dangerous substances</w:t>
            </w:r>
          </w:p>
        </w:tc>
        <w:tc>
          <w:tcPr>
            <w:tcW w:w="1297" w:type="dxa"/>
            <w:vAlign w:val="center"/>
          </w:tcPr>
          <w:p w14:paraId="1CCEFC60" w14:textId="77777777" w:rsidR="00A068F7" w:rsidRPr="00D54672" w:rsidRDefault="00A068F7" w:rsidP="001E3128">
            <w:pPr>
              <w:tabs>
                <w:tab w:val="left" w:pos="0"/>
              </w:tabs>
              <w:ind w:left="-57" w:right="-111"/>
              <w:jc w:val="center"/>
              <w:rPr>
                <w:lang w:val="bg-BG"/>
              </w:rPr>
            </w:pPr>
            <w:r w:rsidRPr="00D54672">
              <w:rPr>
                <w:bCs/>
                <w:color w:val="000000"/>
              </w:rPr>
              <w:t>7,92</w:t>
            </w:r>
          </w:p>
        </w:tc>
        <w:tc>
          <w:tcPr>
            <w:tcW w:w="1396" w:type="dxa"/>
          </w:tcPr>
          <w:p w14:paraId="4BB4B96E" w14:textId="77777777" w:rsidR="00A068F7" w:rsidRPr="00D54672" w:rsidRDefault="00A068F7" w:rsidP="001E3128">
            <w:pPr>
              <w:ind w:right="-111"/>
            </w:pPr>
          </w:p>
        </w:tc>
        <w:tc>
          <w:tcPr>
            <w:tcW w:w="1216" w:type="dxa"/>
          </w:tcPr>
          <w:p w14:paraId="6F3A8088" w14:textId="77777777" w:rsidR="00A068F7" w:rsidRPr="00D54672" w:rsidRDefault="00A068F7" w:rsidP="001E3128">
            <w:pPr>
              <w:ind w:right="-111"/>
            </w:pPr>
          </w:p>
        </w:tc>
        <w:tc>
          <w:tcPr>
            <w:tcW w:w="1335" w:type="dxa"/>
          </w:tcPr>
          <w:p w14:paraId="3261DDDD" w14:textId="77777777" w:rsidR="00A068F7" w:rsidRPr="00D54672" w:rsidRDefault="00A068F7" w:rsidP="001E3128">
            <w:pPr>
              <w:ind w:right="-111"/>
            </w:pPr>
          </w:p>
        </w:tc>
        <w:tc>
          <w:tcPr>
            <w:tcW w:w="1418" w:type="dxa"/>
          </w:tcPr>
          <w:p w14:paraId="6F8935E2" w14:textId="77777777" w:rsidR="00A068F7" w:rsidRPr="00D54672" w:rsidRDefault="00A068F7" w:rsidP="001E3128">
            <w:pPr>
              <w:ind w:right="-111"/>
            </w:pPr>
          </w:p>
        </w:tc>
      </w:tr>
      <w:tr w:rsidR="00A068F7" w:rsidRPr="00D54672" w14:paraId="53866CDA" w14:textId="77777777" w:rsidTr="004D19B0">
        <w:tc>
          <w:tcPr>
            <w:tcW w:w="438" w:type="dxa"/>
          </w:tcPr>
          <w:p w14:paraId="574B4366" w14:textId="77777777" w:rsidR="00A068F7" w:rsidRPr="00D54672" w:rsidRDefault="00A068F7" w:rsidP="001E3128">
            <w:r w:rsidRPr="00D54672">
              <w:t>3</w:t>
            </w:r>
          </w:p>
        </w:tc>
        <w:tc>
          <w:tcPr>
            <w:tcW w:w="1122" w:type="dxa"/>
          </w:tcPr>
          <w:p w14:paraId="7D6582E2" w14:textId="77777777" w:rsidR="00A068F7" w:rsidRPr="00D54672" w:rsidRDefault="00A068F7" w:rsidP="001E3128">
            <w:pPr>
              <w:ind w:right="-111"/>
              <w:rPr>
                <w:lang w:val="bg-BG" w:eastAsia="bg-BG"/>
              </w:rPr>
            </w:pPr>
            <w:r>
              <w:rPr>
                <w:lang w:val="bg-BG"/>
              </w:rPr>
              <w:t>20 01 13</w:t>
            </w:r>
            <w:r w:rsidRPr="00D54672">
              <w:rPr>
                <w:lang w:val="bg-BG"/>
              </w:rPr>
              <w:t>*</w:t>
            </w:r>
          </w:p>
        </w:tc>
        <w:tc>
          <w:tcPr>
            <w:tcW w:w="2268" w:type="dxa"/>
          </w:tcPr>
          <w:p w14:paraId="3A5B0858" w14:textId="5581E714" w:rsidR="00A068F7" w:rsidRPr="00D54672" w:rsidRDefault="00A068F7" w:rsidP="001E3128">
            <w:pPr>
              <w:ind w:right="-111"/>
              <w:rPr>
                <w:lang w:val="bg-BG"/>
              </w:rPr>
            </w:pPr>
            <w:r w:rsidRPr="00A068F7">
              <w:rPr>
                <w:lang w:val="bg-BG" w:eastAsia="bg-BG"/>
              </w:rPr>
              <w:t>Solvents</w:t>
            </w:r>
          </w:p>
        </w:tc>
        <w:tc>
          <w:tcPr>
            <w:tcW w:w="1297" w:type="dxa"/>
            <w:vAlign w:val="center"/>
          </w:tcPr>
          <w:p w14:paraId="515BF5B4" w14:textId="77777777" w:rsidR="00A068F7" w:rsidRPr="00D54672" w:rsidRDefault="00A068F7" w:rsidP="001E3128">
            <w:pPr>
              <w:tabs>
                <w:tab w:val="left" w:pos="0"/>
              </w:tabs>
              <w:ind w:left="-57" w:right="-111"/>
              <w:jc w:val="center"/>
              <w:rPr>
                <w:lang w:val="bg-BG"/>
              </w:rPr>
            </w:pPr>
            <w:r w:rsidRPr="00D54672">
              <w:rPr>
                <w:bCs/>
                <w:color w:val="000000"/>
              </w:rPr>
              <w:t>1,82</w:t>
            </w:r>
          </w:p>
        </w:tc>
        <w:tc>
          <w:tcPr>
            <w:tcW w:w="1396" w:type="dxa"/>
          </w:tcPr>
          <w:p w14:paraId="4FEDDD25" w14:textId="77777777" w:rsidR="00A068F7" w:rsidRPr="00D54672" w:rsidRDefault="00A068F7" w:rsidP="001E3128">
            <w:pPr>
              <w:ind w:right="-111"/>
            </w:pPr>
          </w:p>
        </w:tc>
        <w:tc>
          <w:tcPr>
            <w:tcW w:w="1216" w:type="dxa"/>
          </w:tcPr>
          <w:p w14:paraId="7349BDB6" w14:textId="77777777" w:rsidR="00A068F7" w:rsidRPr="00D54672" w:rsidRDefault="00A068F7" w:rsidP="001E3128">
            <w:pPr>
              <w:ind w:right="-111"/>
            </w:pPr>
          </w:p>
        </w:tc>
        <w:tc>
          <w:tcPr>
            <w:tcW w:w="1335" w:type="dxa"/>
          </w:tcPr>
          <w:p w14:paraId="6EFFF72F" w14:textId="77777777" w:rsidR="00A068F7" w:rsidRPr="00D54672" w:rsidRDefault="00A068F7" w:rsidP="001E3128">
            <w:pPr>
              <w:ind w:right="-111"/>
            </w:pPr>
          </w:p>
        </w:tc>
        <w:tc>
          <w:tcPr>
            <w:tcW w:w="1418" w:type="dxa"/>
          </w:tcPr>
          <w:p w14:paraId="6CBAC0E1" w14:textId="77777777" w:rsidR="00A068F7" w:rsidRPr="00D54672" w:rsidRDefault="00A068F7" w:rsidP="001E3128">
            <w:pPr>
              <w:ind w:right="-111"/>
            </w:pPr>
          </w:p>
        </w:tc>
      </w:tr>
      <w:tr w:rsidR="00A068F7" w:rsidRPr="00D54672" w14:paraId="3AE89741" w14:textId="77777777" w:rsidTr="004D19B0">
        <w:tc>
          <w:tcPr>
            <w:tcW w:w="438" w:type="dxa"/>
          </w:tcPr>
          <w:p w14:paraId="670ABD70" w14:textId="77777777" w:rsidR="00A068F7" w:rsidRPr="00D54672" w:rsidRDefault="00A068F7" w:rsidP="001E3128">
            <w:r w:rsidRPr="00D54672">
              <w:lastRenderedPageBreak/>
              <w:t>4</w:t>
            </w:r>
          </w:p>
        </w:tc>
        <w:tc>
          <w:tcPr>
            <w:tcW w:w="1122" w:type="dxa"/>
          </w:tcPr>
          <w:p w14:paraId="22124E27" w14:textId="77777777" w:rsidR="00A068F7" w:rsidRPr="00D54672" w:rsidRDefault="00A068F7" w:rsidP="001E3128">
            <w:pPr>
              <w:autoSpaceDE w:val="0"/>
              <w:adjustRightInd w:val="0"/>
              <w:ind w:right="-111"/>
              <w:rPr>
                <w:lang w:val="bg-BG" w:eastAsia="bg-BG"/>
              </w:rPr>
            </w:pPr>
            <w:r>
              <w:rPr>
                <w:lang w:val="bg-BG"/>
              </w:rPr>
              <w:t xml:space="preserve">15 02 </w:t>
            </w:r>
            <w:proofErr w:type="spellStart"/>
            <w:r>
              <w:rPr>
                <w:lang w:val="bg-BG"/>
              </w:rPr>
              <w:t>02</w:t>
            </w:r>
            <w:proofErr w:type="spellEnd"/>
            <w:r w:rsidRPr="00D54672">
              <w:rPr>
                <w:lang w:val="bg-BG"/>
              </w:rPr>
              <w:t>*</w:t>
            </w:r>
          </w:p>
        </w:tc>
        <w:tc>
          <w:tcPr>
            <w:tcW w:w="2268" w:type="dxa"/>
          </w:tcPr>
          <w:p w14:paraId="61D22CF9" w14:textId="77777777" w:rsidR="00A068F7" w:rsidRPr="00A068F7" w:rsidRDefault="00A068F7" w:rsidP="00A068F7">
            <w:pPr>
              <w:autoSpaceDE w:val="0"/>
              <w:adjustRightInd w:val="0"/>
              <w:ind w:right="-111"/>
              <w:rPr>
                <w:lang w:val="bg-BG"/>
              </w:rPr>
            </w:pPr>
            <w:r w:rsidRPr="00A068F7">
              <w:rPr>
                <w:lang w:val="bg-BG"/>
              </w:rPr>
              <w:t>Absorbents, filter materials</w:t>
            </w:r>
          </w:p>
          <w:p w14:paraId="284DFF0B" w14:textId="57144A30" w:rsidR="00A068F7" w:rsidRPr="00D54672" w:rsidRDefault="00A068F7" w:rsidP="00A068F7">
            <w:pPr>
              <w:ind w:right="-111"/>
              <w:rPr>
                <w:lang w:val="bg-BG"/>
              </w:rPr>
            </w:pPr>
            <w:r w:rsidRPr="00A068F7">
              <w:rPr>
                <w:lang w:val="bg-BG"/>
              </w:rPr>
              <w:t>(including oil filters not mentioned elsewhere), wiping cloths and protective clothing contaminated with dangerous substances</w:t>
            </w:r>
          </w:p>
        </w:tc>
        <w:tc>
          <w:tcPr>
            <w:tcW w:w="1297" w:type="dxa"/>
            <w:vAlign w:val="center"/>
          </w:tcPr>
          <w:p w14:paraId="533E2455" w14:textId="77777777" w:rsidR="00A068F7" w:rsidRPr="00D54672" w:rsidRDefault="00A068F7" w:rsidP="001E3128">
            <w:pPr>
              <w:tabs>
                <w:tab w:val="left" w:pos="0"/>
              </w:tabs>
              <w:ind w:left="-57" w:right="-111"/>
              <w:jc w:val="center"/>
              <w:rPr>
                <w:lang w:val="bg-BG"/>
              </w:rPr>
            </w:pPr>
            <w:r w:rsidRPr="00D54672">
              <w:rPr>
                <w:bCs/>
                <w:color w:val="000000"/>
              </w:rPr>
              <w:t>2,61</w:t>
            </w:r>
          </w:p>
        </w:tc>
        <w:tc>
          <w:tcPr>
            <w:tcW w:w="1396" w:type="dxa"/>
          </w:tcPr>
          <w:p w14:paraId="1204BAD5" w14:textId="77777777" w:rsidR="00A068F7" w:rsidRPr="00D54672" w:rsidRDefault="00A068F7" w:rsidP="001E3128">
            <w:pPr>
              <w:ind w:right="-111"/>
            </w:pPr>
          </w:p>
        </w:tc>
        <w:tc>
          <w:tcPr>
            <w:tcW w:w="1216" w:type="dxa"/>
          </w:tcPr>
          <w:p w14:paraId="5A802AB6" w14:textId="77777777" w:rsidR="00A068F7" w:rsidRPr="00D54672" w:rsidRDefault="00A068F7" w:rsidP="001E3128">
            <w:pPr>
              <w:ind w:right="-111"/>
            </w:pPr>
          </w:p>
        </w:tc>
        <w:tc>
          <w:tcPr>
            <w:tcW w:w="1335" w:type="dxa"/>
          </w:tcPr>
          <w:p w14:paraId="01F35DD7" w14:textId="77777777" w:rsidR="00A068F7" w:rsidRPr="00D54672" w:rsidRDefault="00A068F7" w:rsidP="001E3128">
            <w:pPr>
              <w:ind w:right="-111"/>
            </w:pPr>
          </w:p>
        </w:tc>
        <w:tc>
          <w:tcPr>
            <w:tcW w:w="1418" w:type="dxa"/>
          </w:tcPr>
          <w:p w14:paraId="7063ACC9" w14:textId="77777777" w:rsidR="00A068F7" w:rsidRPr="00D54672" w:rsidRDefault="00A068F7" w:rsidP="001E3128">
            <w:pPr>
              <w:ind w:right="-111"/>
            </w:pPr>
          </w:p>
        </w:tc>
      </w:tr>
      <w:tr w:rsidR="00A068F7" w:rsidRPr="00D54672" w14:paraId="00B85EF4" w14:textId="77777777" w:rsidTr="004D19B0">
        <w:tc>
          <w:tcPr>
            <w:tcW w:w="438" w:type="dxa"/>
          </w:tcPr>
          <w:p w14:paraId="07FF6951" w14:textId="77777777" w:rsidR="00A068F7" w:rsidRPr="00D54672" w:rsidRDefault="00A068F7" w:rsidP="001E3128">
            <w:r w:rsidRPr="00D54672">
              <w:t>5</w:t>
            </w:r>
          </w:p>
        </w:tc>
        <w:tc>
          <w:tcPr>
            <w:tcW w:w="1122" w:type="dxa"/>
          </w:tcPr>
          <w:p w14:paraId="6C77ED96" w14:textId="77777777" w:rsidR="00A068F7" w:rsidRPr="00D54672" w:rsidRDefault="00A068F7" w:rsidP="001E3128">
            <w:pPr>
              <w:autoSpaceDE w:val="0"/>
              <w:adjustRightInd w:val="0"/>
              <w:ind w:right="-111"/>
              <w:rPr>
                <w:lang w:val="bg-BG" w:eastAsia="bg-BG"/>
              </w:rPr>
            </w:pPr>
            <w:r>
              <w:rPr>
                <w:lang w:val="bg-BG"/>
              </w:rPr>
              <w:t>20 01 21</w:t>
            </w:r>
            <w:r w:rsidRPr="00D54672">
              <w:rPr>
                <w:lang w:val="bg-BG"/>
              </w:rPr>
              <w:t>*</w:t>
            </w:r>
          </w:p>
        </w:tc>
        <w:tc>
          <w:tcPr>
            <w:tcW w:w="2268" w:type="dxa"/>
          </w:tcPr>
          <w:p w14:paraId="4FE2974A" w14:textId="3B7E798B" w:rsidR="00A068F7" w:rsidRPr="00D54672" w:rsidRDefault="00A068F7" w:rsidP="001E3128">
            <w:pPr>
              <w:ind w:right="-111"/>
              <w:rPr>
                <w:lang w:val="bg-BG"/>
              </w:rPr>
            </w:pPr>
            <w:r w:rsidRPr="00A068F7">
              <w:rPr>
                <w:lang w:val="bg-BG"/>
              </w:rPr>
              <w:t>Fluorescent tubes and other wastes containing mercury</w:t>
            </w:r>
          </w:p>
        </w:tc>
        <w:tc>
          <w:tcPr>
            <w:tcW w:w="1297" w:type="dxa"/>
            <w:vAlign w:val="center"/>
          </w:tcPr>
          <w:p w14:paraId="42D2DF34" w14:textId="77777777" w:rsidR="00A068F7" w:rsidRPr="00D54672" w:rsidRDefault="00A068F7" w:rsidP="001E3128">
            <w:pPr>
              <w:tabs>
                <w:tab w:val="left" w:pos="0"/>
              </w:tabs>
              <w:ind w:left="-57" w:right="-111"/>
              <w:jc w:val="center"/>
              <w:rPr>
                <w:lang w:val="bg-BG"/>
              </w:rPr>
            </w:pPr>
            <w:r w:rsidRPr="00D54672">
              <w:rPr>
                <w:bCs/>
                <w:color w:val="000000"/>
              </w:rPr>
              <w:t>1,01</w:t>
            </w:r>
          </w:p>
        </w:tc>
        <w:tc>
          <w:tcPr>
            <w:tcW w:w="1396" w:type="dxa"/>
          </w:tcPr>
          <w:p w14:paraId="2EC9A841" w14:textId="77777777" w:rsidR="00A068F7" w:rsidRPr="00D54672" w:rsidRDefault="00A068F7" w:rsidP="001E3128">
            <w:pPr>
              <w:ind w:right="-111"/>
            </w:pPr>
          </w:p>
        </w:tc>
        <w:tc>
          <w:tcPr>
            <w:tcW w:w="1216" w:type="dxa"/>
          </w:tcPr>
          <w:p w14:paraId="0948A1B4" w14:textId="77777777" w:rsidR="00A068F7" w:rsidRPr="00D54672" w:rsidRDefault="00A068F7" w:rsidP="001E3128">
            <w:pPr>
              <w:ind w:right="-111"/>
            </w:pPr>
          </w:p>
        </w:tc>
        <w:tc>
          <w:tcPr>
            <w:tcW w:w="1335" w:type="dxa"/>
          </w:tcPr>
          <w:p w14:paraId="427032EF" w14:textId="77777777" w:rsidR="00A068F7" w:rsidRPr="00D54672" w:rsidRDefault="00A068F7" w:rsidP="001E3128">
            <w:pPr>
              <w:ind w:right="-111"/>
            </w:pPr>
          </w:p>
        </w:tc>
        <w:tc>
          <w:tcPr>
            <w:tcW w:w="1418" w:type="dxa"/>
          </w:tcPr>
          <w:p w14:paraId="655ECBAB" w14:textId="77777777" w:rsidR="00A068F7" w:rsidRPr="00D54672" w:rsidRDefault="00A068F7" w:rsidP="001E3128">
            <w:pPr>
              <w:ind w:right="-111"/>
            </w:pPr>
          </w:p>
        </w:tc>
      </w:tr>
      <w:tr w:rsidR="00A068F7" w:rsidRPr="00D54672" w14:paraId="6EAB0175" w14:textId="77777777" w:rsidTr="004D19B0">
        <w:tc>
          <w:tcPr>
            <w:tcW w:w="438" w:type="dxa"/>
          </w:tcPr>
          <w:p w14:paraId="3C1F6579" w14:textId="77777777" w:rsidR="00A068F7" w:rsidRPr="00D54672" w:rsidRDefault="00A068F7" w:rsidP="001E3128">
            <w:r w:rsidRPr="00D54672">
              <w:t>6</w:t>
            </w:r>
          </w:p>
        </w:tc>
        <w:tc>
          <w:tcPr>
            <w:tcW w:w="1122" w:type="dxa"/>
          </w:tcPr>
          <w:p w14:paraId="1B849A98" w14:textId="77777777" w:rsidR="00A068F7" w:rsidRPr="00D54672" w:rsidRDefault="00A068F7" w:rsidP="001E3128">
            <w:pPr>
              <w:autoSpaceDE w:val="0"/>
              <w:adjustRightInd w:val="0"/>
              <w:ind w:right="-111"/>
              <w:rPr>
                <w:lang w:val="bg-BG" w:eastAsia="bg-BG"/>
              </w:rPr>
            </w:pPr>
            <w:r>
              <w:rPr>
                <w:lang w:val="bg-BG"/>
              </w:rPr>
              <w:t>20 01 29</w:t>
            </w:r>
            <w:r w:rsidRPr="00D54672">
              <w:rPr>
                <w:lang w:val="bg-BG"/>
              </w:rPr>
              <w:t>*</w:t>
            </w:r>
          </w:p>
        </w:tc>
        <w:tc>
          <w:tcPr>
            <w:tcW w:w="2268" w:type="dxa"/>
          </w:tcPr>
          <w:p w14:paraId="492B6AAC" w14:textId="0993FDFC" w:rsidR="00A068F7" w:rsidRPr="00D54672" w:rsidRDefault="00A068F7" w:rsidP="001E3128">
            <w:pPr>
              <w:ind w:right="-111"/>
            </w:pPr>
            <w:r w:rsidRPr="00A068F7">
              <w:rPr>
                <w:lang w:val="bg-BG"/>
              </w:rPr>
              <w:t>Washing and cleaning mixtures containing dangerous substances</w:t>
            </w:r>
          </w:p>
        </w:tc>
        <w:tc>
          <w:tcPr>
            <w:tcW w:w="1297" w:type="dxa"/>
            <w:vAlign w:val="center"/>
          </w:tcPr>
          <w:p w14:paraId="21A81DD4" w14:textId="77777777" w:rsidR="00A068F7" w:rsidRPr="00D54672" w:rsidRDefault="00A068F7" w:rsidP="001E3128">
            <w:pPr>
              <w:tabs>
                <w:tab w:val="left" w:pos="0"/>
              </w:tabs>
              <w:ind w:left="-57" w:right="-111"/>
              <w:jc w:val="center"/>
              <w:rPr>
                <w:lang w:val="bg-BG"/>
              </w:rPr>
            </w:pPr>
            <w:r w:rsidRPr="00D54672">
              <w:rPr>
                <w:bCs/>
                <w:color w:val="000000"/>
              </w:rPr>
              <w:t>0,81</w:t>
            </w:r>
          </w:p>
        </w:tc>
        <w:tc>
          <w:tcPr>
            <w:tcW w:w="1396" w:type="dxa"/>
          </w:tcPr>
          <w:p w14:paraId="498D2395" w14:textId="77777777" w:rsidR="00A068F7" w:rsidRPr="00D54672" w:rsidRDefault="00A068F7" w:rsidP="001E3128">
            <w:pPr>
              <w:ind w:right="-111"/>
            </w:pPr>
          </w:p>
        </w:tc>
        <w:tc>
          <w:tcPr>
            <w:tcW w:w="1216" w:type="dxa"/>
          </w:tcPr>
          <w:p w14:paraId="469AF59A" w14:textId="77777777" w:rsidR="00A068F7" w:rsidRPr="00D54672" w:rsidRDefault="00A068F7" w:rsidP="001E3128">
            <w:pPr>
              <w:ind w:right="-111"/>
            </w:pPr>
          </w:p>
        </w:tc>
        <w:tc>
          <w:tcPr>
            <w:tcW w:w="1335" w:type="dxa"/>
          </w:tcPr>
          <w:p w14:paraId="41CCF30E" w14:textId="77777777" w:rsidR="00A068F7" w:rsidRPr="00D54672" w:rsidRDefault="00A068F7" w:rsidP="001E3128">
            <w:pPr>
              <w:ind w:right="-111"/>
            </w:pPr>
          </w:p>
        </w:tc>
        <w:tc>
          <w:tcPr>
            <w:tcW w:w="1418" w:type="dxa"/>
          </w:tcPr>
          <w:p w14:paraId="6E953F51" w14:textId="77777777" w:rsidR="00A068F7" w:rsidRPr="00D54672" w:rsidRDefault="00A068F7" w:rsidP="001E3128">
            <w:pPr>
              <w:ind w:right="-111"/>
            </w:pPr>
          </w:p>
        </w:tc>
      </w:tr>
      <w:tr w:rsidR="00A068F7" w:rsidRPr="00D54672" w14:paraId="2FC68501" w14:textId="77777777" w:rsidTr="004D19B0">
        <w:tc>
          <w:tcPr>
            <w:tcW w:w="438" w:type="dxa"/>
          </w:tcPr>
          <w:p w14:paraId="3163C93C" w14:textId="77777777" w:rsidR="00A068F7" w:rsidRPr="00D54672" w:rsidRDefault="00A068F7" w:rsidP="001E3128">
            <w:r w:rsidRPr="00D54672">
              <w:t>7</w:t>
            </w:r>
          </w:p>
        </w:tc>
        <w:tc>
          <w:tcPr>
            <w:tcW w:w="1122" w:type="dxa"/>
          </w:tcPr>
          <w:p w14:paraId="5C2BD3A5" w14:textId="77777777" w:rsidR="00A068F7" w:rsidRPr="00D54672" w:rsidRDefault="00A068F7" w:rsidP="001E3128">
            <w:pPr>
              <w:ind w:right="-111"/>
              <w:rPr>
                <w:lang w:val="bg-BG" w:eastAsia="bg-BG"/>
              </w:rPr>
            </w:pPr>
            <w:r>
              <w:rPr>
                <w:lang w:val="bg-BG"/>
              </w:rPr>
              <w:t>20 01 14</w:t>
            </w:r>
            <w:r w:rsidRPr="00D54672">
              <w:rPr>
                <w:lang w:val="bg-BG"/>
              </w:rPr>
              <w:t>*</w:t>
            </w:r>
          </w:p>
        </w:tc>
        <w:tc>
          <w:tcPr>
            <w:tcW w:w="2268" w:type="dxa"/>
          </w:tcPr>
          <w:p w14:paraId="18633A69" w14:textId="113B591D" w:rsidR="00A068F7" w:rsidRPr="00D54672" w:rsidRDefault="00A068F7" w:rsidP="001E3128">
            <w:pPr>
              <w:ind w:right="-111"/>
            </w:pPr>
            <w:r w:rsidRPr="00A068F7">
              <w:rPr>
                <w:lang w:val="bg-BG" w:eastAsia="bg-BG"/>
              </w:rPr>
              <w:t>Acids</w:t>
            </w:r>
          </w:p>
        </w:tc>
        <w:tc>
          <w:tcPr>
            <w:tcW w:w="1297" w:type="dxa"/>
            <w:vAlign w:val="center"/>
          </w:tcPr>
          <w:p w14:paraId="31C47CFA" w14:textId="77777777" w:rsidR="00A068F7" w:rsidRPr="00D54672" w:rsidRDefault="00A068F7" w:rsidP="001E3128">
            <w:pPr>
              <w:tabs>
                <w:tab w:val="left" w:pos="0"/>
              </w:tabs>
              <w:ind w:left="-57" w:right="-111"/>
              <w:jc w:val="center"/>
              <w:rPr>
                <w:lang w:val="bg-BG"/>
              </w:rPr>
            </w:pPr>
            <w:r w:rsidRPr="00D54672">
              <w:rPr>
                <w:bCs/>
                <w:color w:val="000000"/>
              </w:rPr>
              <w:t>0,78</w:t>
            </w:r>
          </w:p>
        </w:tc>
        <w:tc>
          <w:tcPr>
            <w:tcW w:w="1396" w:type="dxa"/>
          </w:tcPr>
          <w:p w14:paraId="59FB4A73" w14:textId="77777777" w:rsidR="00A068F7" w:rsidRPr="00D54672" w:rsidRDefault="00A068F7" w:rsidP="001E3128">
            <w:pPr>
              <w:ind w:right="-111"/>
            </w:pPr>
          </w:p>
        </w:tc>
        <w:tc>
          <w:tcPr>
            <w:tcW w:w="1216" w:type="dxa"/>
          </w:tcPr>
          <w:p w14:paraId="1864107F" w14:textId="77777777" w:rsidR="00A068F7" w:rsidRPr="00D54672" w:rsidRDefault="00A068F7" w:rsidP="001E3128">
            <w:pPr>
              <w:ind w:right="-111"/>
            </w:pPr>
          </w:p>
        </w:tc>
        <w:tc>
          <w:tcPr>
            <w:tcW w:w="1335" w:type="dxa"/>
          </w:tcPr>
          <w:p w14:paraId="51D98F22" w14:textId="77777777" w:rsidR="00A068F7" w:rsidRPr="00D54672" w:rsidRDefault="00A068F7" w:rsidP="001E3128">
            <w:pPr>
              <w:ind w:right="-111"/>
            </w:pPr>
          </w:p>
        </w:tc>
        <w:tc>
          <w:tcPr>
            <w:tcW w:w="1418" w:type="dxa"/>
          </w:tcPr>
          <w:p w14:paraId="2254F1A1" w14:textId="77777777" w:rsidR="00A068F7" w:rsidRPr="00D54672" w:rsidRDefault="00A068F7" w:rsidP="001E3128">
            <w:pPr>
              <w:ind w:right="-111"/>
            </w:pPr>
          </w:p>
        </w:tc>
      </w:tr>
      <w:tr w:rsidR="00A068F7" w:rsidRPr="00D54672" w14:paraId="11D1CC15" w14:textId="77777777" w:rsidTr="004D19B0">
        <w:tc>
          <w:tcPr>
            <w:tcW w:w="438" w:type="dxa"/>
          </w:tcPr>
          <w:p w14:paraId="6DE95732" w14:textId="77777777" w:rsidR="00A068F7" w:rsidRPr="00D54672" w:rsidRDefault="00A068F7" w:rsidP="001E3128">
            <w:r w:rsidRPr="00D54672">
              <w:t>8</w:t>
            </w:r>
          </w:p>
        </w:tc>
        <w:tc>
          <w:tcPr>
            <w:tcW w:w="1122" w:type="dxa"/>
          </w:tcPr>
          <w:p w14:paraId="2BC2FF38" w14:textId="77777777" w:rsidR="00A068F7" w:rsidRPr="00D54672" w:rsidRDefault="00A068F7" w:rsidP="001E3128">
            <w:pPr>
              <w:ind w:right="-111"/>
              <w:rPr>
                <w:lang w:val="bg-BG" w:eastAsia="bg-BG"/>
              </w:rPr>
            </w:pPr>
            <w:r>
              <w:rPr>
                <w:lang w:val="bg-BG"/>
              </w:rPr>
              <w:t>20 01 15</w:t>
            </w:r>
            <w:r w:rsidRPr="00D54672">
              <w:rPr>
                <w:lang w:val="bg-BG"/>
              </w:rPr>
              <w:t>*</w:t>
            </w:r>
          </w:p>
        </w:tc>
        <w:tc>
          <w:tcPr>
            <w:tcW w:w="2268" w:type="dxa"/>
          </w:tcPr>
          <w:p w14:paraId="72C5CA1A" w14:textId="3A00A2FC" w:rsidR="00A068F7" w:rsidRPr="00A068F7" w:rsidRDefault="00A068F7" w:rsidP="001E3128">
            <w:pPr>
              <w:ind w:right="-111"/>
            </w:pPr>
            <w:r>
              <w:rPr>
                <w:lang w:eastAsia="bg-BG"/>
              </w:rPr>
              <w:t>Base</w:t>
            </w:r>
          </w:p>
        </w:tc>
        <w:tc>
          <w:tcPr>
            <w:tcW w:w="1297" w:type="dxa"/>
            <w:vAlign w:val="center"/>
          </w:tcPr>
          <w:p w14:paraId="28E74195" w14:textId="77777777" w:rsidR="00A068F7" w:rsidRPr="00D54672" w:rsidRDefault="00A068F7" w:rsidP="001E3128">
            <w:pPr>
              <w:tabs>
                <w:tab w:val="left" w:pos="0"/>
              </w:tabs>
              <w:ind w:left="-57" w:right="-111"/>
              <w:jc w:val="center"/>
              <w:rPr>
                <w:lang w:val="bg-BG"/>
              </w:rPr>
            </w:pPr>
            <w:r w:rsidRPr="00D54672">
              <w:rPr>
                <w:bCs/>
                <w:color w:val="000000"/>
              </w:rPr>
              <w:t>0,53</w:t>
            </w:r>
          </w:p>
        </w:tc>
        <w:tc>
          <w:tcPr>
            <w:tcW w:w="1396" w:type="dxa"/>
          </w:tcPr>
          <w:p w14:paraId="4ACBA79A" w14:textId="77777777" w:rsidR="00A068F7" w:rsidRPr="00D54672" w:rsidRDefault="00A068F7" w:rsidP="001E3128">
            <w:pPr>
              <w:ind w:right="-111"/>
            </w:pPr>
          </w:p>
        </w:tc>
        <w:tc>
          <w:tcPr>
            <w:tcW w:w="1216" w:type="dxa"/>
          </w:tcPr>
          <w:p w14:paraId="01E99AD0" w14:textId="77777777" w:rsidR="00A068F7" w:rsidRPr="00D54672" w:rsidRDefault="00A068F7" w:rsidP="001E3128">
            <w:pPr>
              <w:ind w:right="-111"/>
            </w:pPr>
          </w:p>
        </w:tc>
        <w:tc>
          <w:tcPr>
            <w:tcW w:w="1335" w:type="dxa"/>
          </w:tcPr>
          <w:p w14:paraId="79E4C532" w14:textId="77777777" w:rsidR="00A068F7" w:rsidRPr="00D54672" w:rsidRDefault="00A068F7" w:rsidP="001E3128">
            <w:pPr>
              <w:ind w:right="-111"/>
            </w:pPr>
          </w:p>
        </w:tc>
        <w:tc>
          <w:tcPr>
            <w:tcW w:w="1418" w:type="dxa"/>
          </w:tcPr>
          <w:p w14:paraId="586E12BD" w14:textId="77777777" w:rsidR="00A068F7" w:rsidRPr="00D54672" w:rsidRDefault="00A068F7" w:rsidP="001E3128">
            <w:pPr>
              <w:ind w:right="-111"/>
            </w:pPr>
          </w:p>
        </w:tc>
      </w:tr>
      <w:tr w:rsidR="00A068F7" w:rsidRPr="00D54672" w14:paraId="74A67A17" w14:textId="77777777" w:rsidTr="004D19B0">
        <w:tc>
          <w:tcPr>
            <w:tcW w:w="438" w:type="dxa"/>
          </w:tcPr>
          <w:p w14:paraId="388EF8ED" w14:textId="77777777" w:rsidR="00A068F7" w:rsidRPr="00D54672" w:rsidRDefault="00A068F7" w:rsidP="001E3128">
            <w:r w:rsidRPr="00D54672">
              <w:t>9</w:t>
            </w:r>
          </w:p>
        </w:tc>
        <w:tc>
          <w:tcPr>
            <w:tcW w:w="1122" w:type="dxa"/>
          </w:tcPr>
          <w:p w14:paraId="5FF077E2" w14:textId="77777777" w:rsidR="00A068F7" w:rsidRPr="00D54672" w:rsidRDefault="00A068F7" w:rsidP="001E3128">
            <w:pPr>
              <w:ind w:right="-111"/>
              <w:rPr>
                <w:lang w:val="bg-BG" w:eastAsia="bg-BG"/>
              </w:rPr>
            </w:pPr>
            <w:r>
              <w:rPr>
                <w:lang w:val="bg-BG"/>
              </w:rPr>
              <w:t>20 01 17</w:t>
            </w:r>
            <w:r w:rsidRPr="00D54672">
              <w:rPr>
                <w:lang w:val="bg-BG"/>
              </w:rPr>
              <w:t>*</w:t>
            </w:r>
          </w:p>
        </w:tc>
        <w:tc>
          <w:tcPr>
            <w:tcW w:w="2268" w:type="dxa"/>
          </w:tcPr>
          <w:p w14:paraId="27340680" w14:textId="7488D359" w:rsidR="00A068F7" w:rsidRPr="00D54672" w:rsidRDefault="00A068F7" w:rsidP="001E3128">
            <w:pPr>
              <w:ind w:right="-111"/>
            </w:pPr>
            <w:r w:rsidRPr="00A068F7">
              <w:rPr>
                <w:lang w:val="bg-BG" w:eastAsia="bg-BG"/>
              </w:rPr>
              <w:t>Photographic chemicals and mixtures</w:t>
            </w:r>
          </w:p>
        </w:tc>
        <w:tc>
          <w:tcPr>
            <w:tcW w:w="1297" w:type="dxa"/>
            <w:vAlign w:val="center"/>
          </w:tcPr>
          <w:p w14:paraId="11EA1779" w14:textId="77777777" w:rsidR="00A068F7" w:rsidRPr="00D54672" w:rsidRDefault="00A068F7" w:rsidP="001E3128">
            <w:pPr>
              <w:tabs>
                <w:tab w:val="left" w:pos="0"/>
              </w:tabs>
              <w:ind w:left="-57" w:right="-111"/>
              <w:jc w:val="center"/>
              <w:rPr>
                <w:lang w:val="bg-BG"/>
              </w:rPr>
            </w:pPr>
            <w:r w:rsidRPr="00D54672">
              <w:rPr>
                <w:bCs/>
                <w:color w:val="000000"/>
              </w:rPr>
              <w:t>0,27</w:t>
            </w:r>
          </w:p>
        </w:tc>
        <w:tc>
          <w:tcPr>
            <w:tcW w:w="1396" w:type="dxa"/>
          </w:tcPr>
          <w:p w14:paraId="5C932E8F" w14:textId="77777777" w:rsidR="00A068F7" w:rsidRPr="00D54672" w:rsidRDefault="00A068F7" w:rsidP="001E3128">
            <w:pPr>
              <w:ind w:right="-111"/>
            </w:pPr>
          </w:p>
        </w:tc>
        <w:tc>
          <w:tcPr>
            <w:tcW w:w="1216" w:type="dxa"/>
          </w:tcPr>
          <w:p w14:paraId="156E073B" w14:textId="77777777" w:rsidR="00A068F7" w:rsidRPr="00D54672" w:rsidRDefault="00A068F7" w:rsidP="001E3128">
            <w:pPr>
              <w:ind w:right="-111"/>
            </w:pPr>
          </w:p>
        </w:tc>
        <w:tc>
          <w:tcPr>
            <w:tcW w:w="1335" w:type="dxa"/>
          </w:tcPr>
          <w:p w14:paraId="39182FC3" w14:textId="77777777" w:rsidR="00A068F7" w:rsidRPr="00D54672" w:rsidRDefault="00A068F7" w:rsidP="001E3128">
            <w:pPr>
              <w:ind w:right="-111"/>
            </w:pPr>
          </w:p>
        </w:tc>
        <w:tc>
          <w:tcPr>
            <w:tcW w:w="1418" w:type="dxa"/>
          </w:tcPr>
          <w:p w14:paraId="6FED10B2" w14:textId="77777777" w:rsidR="00A068F7" w:rsidRPr="00D54672" w:rsidRDefault="00A068F7" w:rsidP="001E3128">
            <w:pPr>
              <w:ind w:right="-111"/>
            </w:pPr>
          </w:p>
        </w:tc>
      </w:tr>
      <w:tr w:rsidR="00A068F7" w:rsidRPr="00D54672" w14:paraId="2AE271E5" w14:textId="77777777" w:rsidTr="004D19B0">
        <w:tc>
          <w:tcPr>
            <w:tcW w:w="438" w:type="dxa"/>
          </w:tcPr>
          <w:p w14:paraId="31A6C742" w14:textId="77777777" w:rsidR="00A068F7" w:rsidRPr="00D54672" w:rsidRDefault="00A068F7" w:rsidP="001E3128">
            <w:r w:rsidRPr="00D54672">
              <w:t>10</w:t>
            </w:r>
          </w:p>
        </w:tc>
        <w:tc>
          <w:tcPr>
            <w:tcW w:w="1122" w:type="dxa"/>
          </w:tcPr>
          <w:p w14:paraId="6636EF0A" w14:textId="77777777" w:rsidR="00A068F7" w:rsidRPr="00D54672" w:rsidRDefault="00A068F7" w:rsidP="001E3128">
            <w:pPr>
              <w:ind w:right="-111"/>
              <w:rPr>
                <w:lang w:val="bg-BG" w:eastAsia="bg-BG"/>
              </w:rPr>
            </w:pPr>
            <w:r>
              <w:rPr>
                <w:lang w:val="bg-BG"/>
              </w:rPr>
              <w:t>20 01 19</w:t>
            </w:r>
            <w:r w:rsidRPr="00D54672">
              <w:rPr>
                <w:lang w:val="bg-BG"/>
              </w:rPr>
              <w:t>*</w:t>
            </w:r>
          </w:p>
        </w:tc>
        <w:tc>
          <w:tcPr>
            <w:tcW w:w="2268" w:type="dxa"/>
          </w:tcPr>
          <w:p w14:paraId="647D3815" w14:textId="228294EF" w:rsidR="00A068F7" w:rsidRPr="00D54672" w:rsidRDefault="00A068F7" w:rsidP="001E3128">
            <w:pPr>
              <w:ind w:right="-111"/>
            </w:pPr>
            <w:r w:rsidRPr="00A068F7">
              <w:rPr>
                <w:lang w:val="bg-BG"/>
              </w:rPr>
              <w:t>Pesticides</w:t>
            </w:r>
          </w:p>
        </w:tc>
        <w:tc>
          <w:tcPr>
            <w:tcW w:w="1297" w:type="dxa"/>
            <w:vAlign w:val="center"/>
          </w:tcPr>
          <w:p w14:paraId="32DD7B96" w14:textId="77777777" w:rsidR="00A068F7" w:rsidRPr="00D54672" w:rsidRDefault="00A068F7" w:rsidP="001E3128">
            <w:pPr>
              <w:tabs>
                <w:tab w:val="left" w:pos="0"/>
              </w:tabs>
              <w:ind w:left="-57" w:right="-111"/>
              <w:jc w:val="center"/>
              <w:rPr>
                <w:lang w:val="bg-BG"/>
              </w:rPr>
            </w:pPr>
            <w:r w:rsidRPr="00D54672">
              <w:rPr>
                <w:bCs/>
                <w:color w:val="000000"/>
              </w:rPr>
              <w:t>0,65</w:t>
            </w:r>
          </w:p>
        </w:tc>
        <w:tc>
          <w:tcPr>
            <w:tcW w:w="1396" w:type="dxa"/>
          </w:tcPr>
          <w:p w14:paraId="75DAE9ED" w14:textId="77777777" w:rsidR="00A068F7" w:rsidRPr="00D54672" w:rsidRDefault="00A068F7" w:rsidP="001E3128">
            <w:pPr>
              <w:ind w:right="-111"/>
            </w:pPr>
          </w:p>
        </w:tc>
        <w:tc>
          <w:tcPr>
            <w:tcW w:w="1216" w:type="dxa"/>
          </w:tcPr>
          <w:p w14:paraId="6A4D3164" w14:textId="77777777" w:rsidR="00A068F7" w:rsidRPr="00D54672" w:rsidRDefault="00A068F7" w:rsidP="001E3128">
            <w:pPr>
              <w:ind w:right="-111"/>
            </w:pPr>
          </w:p>
        </w:tc>
        <w:tc>
          <w:tcPr>
            <w:tcW w:w="1335" w:type="dxa"/>
          </w:tcPr>
          <w:p w14:paraId="2E6CB2C1" w14:textId="77777777" w:rsidR="00A068F7" w:rsidRPr="00D54672" w:rsidRDefault="00A068F7" w:rsidP="001E3128">
            <w:pPr>
              <w:ind w:right="-111"/>
            </w:pPr>
          </w:p>
        </w:tc>
        <w:tc>
          <w:tcPr>
            <w:tcW w:w="1418" w:type="dxa"/>
          </w:tcPr>
          <w:p w14:paraId="1B125F65" w14:textId="77777777" w:rsidR="00A068F7" w:rsidRPr="00D54672" w:rsidRDefault="00A068F7" w:rsidP="001E3128">
            <w:pPr>
              <w:ind w:right="-111"/>
            </w:pPr>
          </w:p>
        </w:tc>
      </w:tr>
      <w:tr w:rsidR="00A068F7" w:rsidRPr="00D54672" w14:paraId="4374F7FE" w14:textId="77777777" w:rsidTr="004D19B0">
        <w:tc>
          <w:tcPr>
            <w:tcW w:w="438" w:type="dxa"/>
          </w:tcPr>
          <w:p w14:paraId="4C382D9D" w14:textId="77777777" w:rsidR="00A068F7" w:rsidRPr="00D54672" w:rsidRDefault="00A068F7" w:rsidP="001E3128">
            <w:r w:rsidRPr="00D54672">
              <w:t>11</w:t>
            </w:r>
          </w:p>
        </w:tc>
        <w:tc>
          <w:tcPr>
            <w:tcW w:w="1122" w:type="dxa"/>
          </w:tcPr>
          <w:p w14:paraId="223ACE8E" w14:textId="77777777" w:rsidR="00A068F7" w:rsidRPr="00D54672" w:rsidRDefault="00A068F7" w:rsidP="001E3128">
            <w:pPr>
              <w:ind w:right="-111"/>
              <w:rPr>
                <w:b/>
                <w:bCs/>
                <w:lang w:val="bg-BG" w:eastAsia="bg-BG"/>
              </w:rPr>
            </w:pPr>
            <w:r w:rsidRPr="00D54672">
              <w:rPr>
                <w:lang w:val="bg-BG"/>
              </w:rPr>
              <w:t>16 01 13 *</w:t>
            </w:r>
          </w:p>
        </w:tc>
        <w:tc>
          <w:tcPr>
            <w:tcW w:w="2268" w:type="dxa"/>
          </w:tcPr>
          <w:p w14:paraId="4512F45A" w14:textId="57F83902" w:rsidR="00A068F7" w:rsidRPr="00D54672" w:rsidRDefault="00A068F7" w:rsidP="001E3128">
            <w:pPr>
              <w:ind w:right="-111"/>
              <w:rPr>
                <w:bCs/>
              </w:rPr>
            </w:pPr>
            <w:r w:rsidRPr="00A068F7">
              <w:rPr>
                <w:lang w:val="bg-BG"/>
              </w:rPr>
              <w:t>Brake fluids</w:t>
            </w:r>
          </w:p>
        </w:tc>
        <w:tc>
          <w:tcPr>
            <w:tcW w:w="1297" w:type="dxa"/>
            <w:vAlign w:val="center"/>
          </w:tcPr>
          <w:p w14:paraId="03350793" w14:textId="77777777" w:rsidR="00A068F7" w:rsidRPr="00D54672" w:rsidRDefault="00A068F7" w:rsidP="001E3128">
            <w:pPr>
              <w:tabs>
                <w:tab w:val="left" w:pos="0"/>
              </w:tabs>
              <w:ind w:left="-57" w:right="-111"/>
              <w:jc w:val="center"/>
              <w:rPr>
                <w:lang w:val="bg-BG"/>
              </w:rPr>
            </w:pPr>
            <w:r w:rsidRPr="00D54672">
              <w:rPr>
                <w:bCs/>
                <w:color w:val="000000"/>
              </w:rPr>
              <w:t>0,29</w:t>
            </w:r>
          </w:p>
        </w:tc>
        <w:tc>
          <w:tcPr>
            <w:tcW w:w="1396" w:type="dxa"/>
          </w:tcPr>
          <w:p w14:paraId="247054F1" w14:textId="77777777" w:rsidR="00A068F7" w:rsidRPr="00D54672" w:rsidRDefault="00A068F7" w:rsidP="001E3128">
            <w:pPr>
              <w:ind w:right="-111"/>
            </w:pPr>
          </w:p>
        </w:tc>
        <w:tc>
          <w:tcPr>
            <w:tcW w:w="1216" w:type="dxa"/>
          </w:tcPr>
          <w:p w14:paraId="0477606C" w14:textId="77777777" w:rsidR="00A068F7" w:rsidRPr="00D54672" w:rsidRDefault="00A068F7" w:rsidP="001E3128">
            <w:pPr>
              <w:ind w:right="-111"/>
            </w:pPr>
          </w:p>
        </w:tc>
        <w:tc>
          <w:tcPr>
            <w:tcW w:w="1335" w:type="dxa"/>
          </w:tcPr>
          <w:p w14:paraId="72BAC28F" w14:textId="77777777" w:rsidR="00A068F7" w:rsidRPr="00D54672" w:rsidRDefault="00A068F7" w:rsidP="001E3128">
            <w:pPr>
              <w:ind w:right="-111"/>
            </w:pPr>
          </w:p>
        </w:tc>
        <w:tc>
          <w:tcPr>
            <w:tcW w:w="1418" w:type="dxa"/>
          </w:tcPr>
          <w:p w14:paraId="01C6D20D" w14:textId="77777777" w:rsidR="00A068F7" w:rsidRPr="00D54672" w:rsidRDefault="00A068F7" w:rsidP="001E3128">
            <w:pPr>
              <w:ind w:right="-111"/>
            </w:pPr>
          </w:p>
        </w:tc>
      </w:tr>
      <w:tr w:rsidR="00A068F7" w:rsidRPr="00D54672" w14:paraId="755E5669" w14:textId="77777777" w:rsidTr="004D19B0">
        <w:tc>
          <w:tcPr>
            <w:tcW w:w="438" w:type="dxa"/>
          </w:tcPr>
          <w:p w14:paraId="795A98C0" w14:textId="77777777" w:rsidR="00A068F7" w:rsidRPr="00D54672" w:rsidRDefault="00A068F7" w:rsidP="001E3128">
            <w:r w:rsidRPr="00D54672">
              <w:t>12</w:t>
            </w:r>
          </w:p>
        </w:tc>
        <w:tc>
          <w:tcPr>
            <w:tcW w:w="1122" w:type="dxa"/>
          </w:tcPr>
          <w:p w14:paraId="23A2E78D" w14:textId="77777777" w:rsidR="00A068F7" w:rsidRPr="00D54672" w:rsidRDefault="00A068F7" w:rsidP="001E3128">
            <w:pPr>
              <w:autoSpaceDE w:val="0"/>
              <w:adjustRightInd w:val="0"/>
              <w:ind w:right="-111"/>
              <w:rPr>
                <w:b/>
                <w:bCs/>
                <w:lang w:val="bg-BG" w:eastAsia="bg-BG"/>
              </w:rPr>
            </w:pPr>
            <w:r>
              <w:rPr>
                <w:lang w:val="bg-BG"/>
              </w:rPr>
              <w:t>16 01 14</w:t>
            </w:r>
            <w:r w:rsidRPr="00D54672">
              <w:rPr>
                <w:lang w:val="bg-BG"/>
              </w:rPr>
              <w:t>*</w:t>
            </w:r>
          </w:p>
        </w:tc>
        <w:tc>
          <w:tcPr>
            <w:tcW w:w="2268" w:type="dxa"/>
          </w:tcPr>
          <w:p w14:paraId="3B99D1FB" w14:textId="4678E16E" w:rsidR="00A068F7" w:rsidRPr="00D54672" w:rsidRDefault="00A068F7" w:rsidP="001E3128">
            <w:pPr>
              <w:ind w:right="-111"/>
              <w:rPr>
                <w:bCs/>
              </w:rPr>
            </w:pPr>
            <w:r w:rsidRPr="00A068F7">
              <w:rPr>
                <w:lang w:val="bg-BG"/>
              </w:rPr>
              <w:t>Antifreeze liquids containing dangerous substances</w:t>
            </w:r>
          </w:p>
        </w:tc>
        <w:tc>
          <w:tcPr>
            <w:tcW w:w="1297" w:type="dxa"/>
            <w:vAlign w:val="center"/>
          </w:tcPr>
          <w:p w14:paraId="17196826" w14:textId="77777777" w:rsidR="00A068F7" w:rsidRPr="00D54672" w:rsidRDefault="00A068F7" w:rsidP="001E3128">
            <w:pPr>
              <w:tabs>
                <w:tab w:val="left" w:pos="0"/>
              </w:tabs>
              <w:ind w:left="-57" w:right="-111"/>
              <w:jc w:val="center"/>
              <w:rPr>
                <w:lang w:val="bg-BG"/>
              </w:rPr>
            </w:pPr>
            <w:r w:rsidRPr="00D54672">
              <w:rPr>
                <w:bCs/>
                <w:color w:val="000000"/>
              </w:rPr>
              <w:t>0,49</w:t>
            </w:r>
          </w:p>
        </w:tc>
        <w:tc>
          <w:tcPr>
            <w:tcW w:w="1396" w:type="dxa"/>
          </w:tcPr>
          <w:p w14:paraId="44BD24BD" w14:textId="77777777" w:rsidR="00A068F7" w:rsidRPr="00D54672" w:rsidRDefault="00A068F7" w:rsidP="001E3128">
            <w:pPr>
              <w:ind w:right="-111"/>
            </w:pPr>
          </w:p>
        </w:tc>
        <w:tc>
          <w:tcPr>
            <w:tcW w:w="1216" w:type="dxa"/>
          </w:tcPr>
          <w:p w14:paraId="27374393" w14:textId="77777777" w:rsidR="00A068F7" w:rsidRPr="00D54672" w:rsidRDefault="00A068F7" w:rsidP="001E3128">
            <w:pPr>
              <w:ind w:right="-111"/>
            </w:pPr>
          </w:p>
        </w:tc>
        <w:tc>
          <w:tcPr>
            <w:tcW w:w="1335" w:type="dxa"/>
          </w:tcPr>
          <w:p w14:paraId="0E281ADF" w14:textId="77777777" w:rsidR="00A068F7" w:rsidRPr="00D54672" w:rsidRDefault="00A068F7" w:rsidP="001E3128">
            <w:pPr>
              <w:ind w:right="-111"/>
            </w:pPr>
          </w:p>
        </w:tc>
        <w:tc>
          <w:tcPr>
            <w:tcW w:w="1418" w:type="dxa"/>
          </w:tcPr>
          <w:p w14:paraId="339BA6E4" w14:textId="77777777" w:rsidR="00A068F7" w:rsidRPr="00D54672" w:rsidRDefault="00A068F7" w:rsidP="001E3128">
            <w:pPr>
              <w:ind w:right="-111"/>
            </w:pPr>
          </w:p>
        </w:tc>
      </w:tr>
      <w:tr w:rsidR="00A068F7" w:rsidRPr="00D54672" w14:paraId="1FC92A05" w14:textId="77777777" w:rsidTr="004D19B0">
        <w:tc>
          <w:tcPr>
            <w:tcW w:w="438" w:type="dxa"/>
          </w:tcPr>
          <w:p w14:paraId="3F25F554" w14:textId="77777777" w:rsidR="00A068F7" w:rsidRPr="00D54672" w:rsidRDefault="00A068F7" w:rsidP="001E3128">
            <w:r w:rsidRPr="00D54672">
              <w:t>13</w:t>
            </w:r>
          </w:p>
        </w:tc>
        <w:tc>
          <w:tcPr>
            <w:tcW w:w="1122" w:type="dxa"/>
          </w:tcPr>
          <w:p w14:paraId="2E4162AC" w14:textId="77777777" w:rsidR="00A068F7" w:rsidRPr="00D54672" w:rsidRDefault="00A068F7" w:rsidP="001E3128">
            <w:pPr>
              <w:autoSpaceDE w:val="0"/>
              <w:adjustRightInd w:val="0"/>
              <w:ind w:right="-111"/>
              <w:rPr>
                <w:lang w:val="bg-BG"/>
              </w:rPr>
            </w:pPr>
            <w:r w:rsidRPr="00D54672">
              <w:t>20 01 37*</w:t>
            </w:r>
          </w:p>
        </w:tc>
        <w:tc>
          <w:tcPr>
            <w:tcW w:w="2268" w:type="dxa"/>
          </w:tcPr>
          <w:p w14:paraId="1D731B15" w14:textId="6F8F30EC" w:rsidR="00A068F7" w:rsidRPr="00D54672" w:rsidRDefault="00A068F7" w:rsidP="001E3128">
            <w:pPr>
              <w:ind w:right="-111"/>
              <w:rPr>
                <w:color w:val="000000"/>
              </w:rPr>
            </w:pPr>
            <w:r w:rsidRPr="00A068F7">
              <w:rPr>
                <w:color w:val="000000"/>
                <w:lang w:val="bg-BG"/>
              </w:rPr>
              <w:t>Wood containing dangerous substances</w:t>
            </w:r>
          </w:p>
        </w:tc>
        <w:tc>
          <w:tcPr>
            <w:tcW w:w="1297" w:type="dxa"/>
            <w:vAlign w:val="center"/>
          </w:tcPr>
          <w:p w14:paraId="63E2A9C0" w14:textId="77777777" w:rsidR="00A068F7" w:rsidRPr="00D54672" w:rsidRDefault="00A068F7" w:rsidP="001E3128">
            <w:pPr>
              <w:tabs>
                <w:tab w:val="left" w:pos="0"/>
              </w:tabs>
              <w:ind w:left="-57" w:right="-111"/>
              <w:jc w:val="center"/>
              <w:rPr>
                <w:bCs/>
                <w:color w:val="000000"/>
              </w:rPr>
            </w:pPr>
            <w:r w:rsidRPr="00D54672">
              <w:rPr>
                <w:bCs/>
                <w:color w:val="000000"/>
              </w:rPr>
              <w:t>4,27</w:t>
            </w:r>
          </w:p>
        </w:tc>
        <w:tc>
          <w:tcPr>
            <w:tcW w:w="1396" w:type="dxa"/>
          </w:tcPr>
          <w:p w14:paraId="099722A4" w14:textId="77777777" w:rsidR="00A068F7" w:rsidRPr="00D54672" w:rsidRDefault="00A068F7" w:rsidP="001E3128">
            <w:pPr>
              <w:ind w:right="-111"/>
            </w:pPr>
          </w:p>
        </w:tc>
        <w:tc>
          <w:tcPr>
            <w:tcW w:w="1216" w:type="dxa"/>
          </w:tcPr>
          <w:p w14:paraId="061892AC" w14:textId="77777777" w:rsidR="00A068F7" w:rsidRPr="00D54672" w:rsidRDefault="00A068F7" w:rsidP="001E3128">
            <w:pPr>
              <w:ind w:right="-111"/>
            </w:pPr>
          </w:p>
        </w:tc>
        <w:tc>
          <w:tcPr>
            <w:tcW w:w="1335" w:type="dxa"/>
          </w:tcPr>
          <w:p w14:paraId="77BF8096" w14:textId="77777777" w:rsidR="00A068F7" w:rsidRPr="00D54672" w:rsidRDefault="00A068F7" w:rsidP="001E3128">
            <w:pPr>
              <w:ind w:right="-111"/>
            </w:pPr>
          </w:p>
        </w:tc>
        <w:tc>
          <w:tcPr>
            <w:tcW w:w="1418" w:type="dxa"/>
          </w:tcPr>
          <w:p w14:paraId="08B4EBDD" w14:textId="77777777" w:rsidR="00A068F7" w:rsidRPr="00D54672" w:rsidRDefault="00A068F7" w:rsidP="001E3128">
            <w:pPr>
              <w:ind w:right="-111"/>
            </w:pPr>
          </w:p>
        </w:tc>
      </w:tr>
      <w:tr w:rsidR="00A068F7" w:rsidRPr="00D54672" w14:paraId="22AA091B" w14:textId="77777777" w:rsidTr="004D19B0">
        <w:tc>
          <w:tcPr>
            <w:tcW w:w="438" w:type="dxa"/>
          </w:tcPr>
          <w:p w14:paraId="035DC628" w14:textId="77777777" w:rsidR="00A068F7" w:rsidRPr="00D54672" w:rsidRDefault="00A068F7" w:rsidP="001E3128">
            <w:r w:rsidRPr="00D54672">
              <w:t>14</w:t>
            </w:r>
          </w:p>
        </w:tc>
        <w:tc>
          <w:tcPr>
            <w:tcW w:w="1122" w:type="dxa"/>
          </w:tcPr>
          <w:p w14:paraId="3F8792D2" w14:textId="77777777" w:rsidR="00A068F7" w:rsidRPr="00D54672" w:rsidRDefault="00A068F7" w:rsidP="001E3128">
            <w:pPr>
              <w:ind w:right="-111"/>
              <w:rPr>
                <w:color w:val="000000"/>
              </w:rPr>
            </w:pPr>
            <w:r w:rsidRPr="00D54672">
              <w:rPr>
                <w:color w:val="000000"/>
              </w:rPr>
              <w:t>15 01 10*</w:t>
            </w:r>
          </w:p>
        </w:tc>
        <w:tc>
          <w:tcPr>
            <w:tcW w:w="2268" w:type="dxa"/>
          </w:tcPr>
          <w:p w14:paraId="4F185529" w14:textId="7A0287BA" w:rsidR="00A068F7" w:rsidRPr="00D54672" w:rsidRDefault="00A068F7" w:rsidP="001E3128">
            <w:pPr>
              <w:ind w:right="-111"/>
              <w:rPr>
                <w:color w:val="000000"/>
              </w:rPr>
            </w:pPr>
            <w:r w:rsidRPr="00A068F7">
              <w:rPr>
                <w:color w:val="000000"/>
                <w:lang w:val="bg-BG"/>
              </w:rPr>
              <w:t>Contaminated packaging</w:t>
            </w:r>
          </w:p>
        </w:tc>
        <w:tc>
          <w:tcPr>
            <w:tcW w:w="1297" w:type="dxa"/>
            <w:vAlign w:val="center"/>
          </w:tcPr>
          <w:p w14:paraId="7387DBAF" w14:textId="77777777" w:rsidR="00A068F7" w:rsidRPr="00D54672" w:rsidRDefault="00A068F7" w:rsidP="001E3128">
            <w:pPr>
              <w:tabs>
                <w:tab w:val="left" w:pos="0"/>
              </w:tabs>
              <w:ind w:left="-57" w:right="-111"/>
              <w:jc w:val="center"/>
              <w:rPr>
                <w:bCs/>
                <w:color w:val="000000"/>
              </w:rPr>
            </w:pPr>
            <w:r w:rsidRPr="00D54672">
              <w:rPr>
                <w:bCs/>
                <w:color w:val="000000"/>
              </w:rPr>
              <w:t>2,63</w:t>
            </w:r>
          </w:p>
        </w:tc>
        <w:tc>
          <w:tcPr>
            <w:tcW w:w="1396" w:type="dxa"/>
          </w:tcPr>
          <w:p w14:paraId="3E03C7F4" w14:textId="77777777" w:rsidR="00A068F7" w:rsidRPr="00D54672" w:rsidRDefault="00A068F7" w:rsidP="001E3128">
            <w:pPr>
              <w:ind w:right="-111"/>
            </w:pPr>
          </w:p>
        </w:tc>
        <w:tc>
          <w:tcPr>
            <w:tcW w:w="1216" w:type="dxa"/>
          </w:tcPr>
          <w:p w14:paraId="321AAD63" w14:textId="77777777" w:rsidR="00A068F7" w:rsidRPr="00D54672" w:rsidRDefault="00A068F7" w:rsidP="001E3128">
            <w:pPr>
              <w:ind w:right="-111"/>
            </w:pPr>
          </w:p>
        </w:tc>
        <w:tc>
          <w:tcPr>
            <w:tcW w:w="1335" w:type="dxa"/>
          </w:tcPr>
          <w:p w14:paraId="447A8F53" w14:textId="77777777" w:rsidR="00A068F7" w:rsidRPr="00D54672" w:rsidRDefault="00A068F7" w:rsidP="001E3128">
            <w:pPr>
              <w:ind w:right="-111"/>
            </w:pPr>
          </w:p>
        </w:tc>
        <w:tc>
          <w:tcPr>
            <w:tcW w:w="1418" w:type="dxa"/>
          </w:tcPr>
          <w:p w14:paraId="2CD92D42" w14:textId="77777777" w:rsidR="00A068F7" w:rsidRPr="00D54672" w:rsidRDefault="00A068F7" w:rsidP="001E3128">
            <w:pPr>
              <w:ind w:right="-111"/>
            </w:pPr>
          </w:p>
        </w:tc>
      </w:tr>
      <w:tr w:rsidR="00A068F7" w:rsidRPr="00D54672" w14:paraId="66D211FA" w14:textId="77777777" w:rsidTr="001E3128">
        <w:tc>
          <w:tcPr>
            <w:tcW w:w="10490" w:type="dxa"/>
            <w:gridSpan w:val="8"/>
          </w:tcPr>
          <w:p w14:paraId="702C1943" w14:textId="45251FBF" w:rsidR="00A068F7" w:rsidRPr="008555D5" w:rsidRDefault="00A068F7" w:rsidP="004D19B0">
            <w:pPr>
              <w:rPr>
                <w:lang w:val="bg-BG"/>
              </w:rPr>
            </w:pPr>
            <w:r w:rsidRPr="00A068F7">
              <w:rPr>
                <w:color w:val="000000"/>
              </w:rPr>
              <w:t xml:space="preserve">TOTAL - THE PRICE OF THE CONTRACT </w:t>
            </w:r>
            <w:r w:rsidRPr="004D19B0">
              <w:rPr>
                <w:b/>
                <w:color w:val="000000"/>
              </w:rPr>
              <w:t>WITHOUT</w:t>
            </w:r>
            <w:r w:rsidRPr="00A068F7">
              <w:rPr>
                <w:color w:val="000000"/>
              </w:rPr>
              <w:t xml:space="preserve"> VAT (corresponding to the sum of the total cost of treatment and transport</w:t>
            </w:r>
            <w:r w:rsidR="004D19B0">
              <w:rPr>
                <w:color w:val="000000"/>
              </w:rPr>
              <w:t>ation</w:t>
            </w:r>
            <w:r w:rsidRPr="00A068F7">
              <w:rPr>
                <w:color w:val="000000"/>
              </w:rPr>
              <w:t xml:space="preserve">) </w:t>
            </w:r>
            <w:proofErr w:type="gramStart"/>
            <w:r w:rsidRPr="00A068F7">
              <w:rPr>
                <w:color w:val="000000"/>
              </w:rPr>
              <w:t>.............................. ........</w:t>
            </w:r>
            <w:proofErr w:type="gramEnd"/>
          </w:p>
        </w:tc>
      </w:tr>
      <w:tr w:rsidR="00A068F7" w:rsidRPr="00D54672" w14:paraId="7A0AD18A" w14:textId="77777777" w:rsidTr="001E3128">
        <w:tc>
          <w:tcPr>
            <w:tcW w:w="10490" w:type="dxa"/>
            <w:gridSpan w:val="8"/>
          </w:tcPr>
          <w:p w14:paraId="2408A0BA" w14:textId="1EAD5347" w:rsidR="00A068F7" w:rsidRPr="008555D5" w:rsidRDefault="00A068F7" w:rsidP="001E3128">
            <w:pPr>
              <w:rPr>
                <w:color w:val="000000"/>
                <w:lang w:val="bg-BG"/>
              </w:rPr>
            </w:pPr>
            <w:r w:rsidRPr="00A068F7">
              <w:rPr>
                <w:color w:val="000000"/>
              </w:rPr>
              <w:t xml:space="preserve">TOTAL - THE PRICE OF THE TREATMENT </w:t>
            </w:r>
            <w:r w:rsidRPr="004D19B0">
              <w:rPr>
                <w:b/>
                <w:color w:val="000000"/>
              </w:rPr>
              <w:t>WITH</w:t>
            </w:r>
            <w:r w:rsidRPr="00A068F7">
              <w:rPr>
                <w:color w:val="000000"/>
              </w:rPr>
              <w:t xml:space="preserve"> VAT (corresponding to the sum of the total price for treatment and transportation) </w:t>
            </w:r>
            <w:proofErr w:type="gramStart"/>
            <w:r w:rsidRPr="00A068F7">
              <w:rPr>
                <w:color w:val="000000"/>
              </w:rPr>
              <w:t>.............................. ........</w:t>
            </w:r>
            <w:proofErr w:type="gramEnd"/>
          </w:p>
        </w:tc>
      </w:tr>
    </w:tbl>
    <w:p w14:paraId="4C01DE9D" w14:textId="77777777" w:rsidR="002442BE" w:rsidRPr="00D54672" w:rsidRDefault="002442BE" w:rsidP="00D54672">
      <w:pPr>
        <w:jc w:val="both"/>
        <w:rPr>
          <w:b/>
          <w:i/>
          <w:lang w:val="en"/>
        </w:rPr>
      </w:pPr>
    </w:p>
    <w:p w14:paraId="2F13A2FA" w14:textId="626E9386" w:rsidR="000E1764" w:rsidRPr="00D54672" w:rsidRDefault="00CE49FF" w:rsidP="00D54672">
      <w:pPr>
        <w:ind w:left="-142"/>
        <w:jc w:val="both"/>
      </w:pPr>
      <w:bookmarkStart w:id="0" w:name="_GoBack"/>
      <w:bookmarkEnd w:id="0"/>
      <w:r w:rsidRPr="00D54672">
        <w:rPr>
          <w:lang w:val="en"/>
        </w:rPr>
        <w:t xml:space="preserve">THE OFFERED PRICE FOR </w:t>
      </w:r>
      <w:r w:rsidR="00CC6563" w:rsidRPr="00D54672">
        <w:rPr>
          <w:lang w:val="en"/>
        </w:rPr>
        <w:t>EXECUTION OF THE PROCUREMENT</w:t>
      </w:r>
      <w:r w:rsidRPr="00D54672">
        <w:rPr>
          <w:lang w:val="en"/>
        </w:rPr>
        <w:t xml:space="preserve"> includes all costs</w:t>
      </w:r>
      <w:r w:rsidR="007B32A4" w:rsidRPr="00D54672">
        <w:rPr>
          <w:lang w:val="en"/>
        </w:rPr>
        <w:t>:</w:t>
      </w:r>
      <w:r w:rsidRPr="00D54672">
        <w:rPr>
          <w:lang w:val="en"/>
        </w:rPr>
        <w:t xml:space="preserve">  taxes, incl. insurance,</w:t>
      </w:r>
      <w:r w:rsidR="007B32A4" w:rsidRPr="00D54672">
        <w:rPr>
          <w:lang w:val="en"/>
        </w:rPr>
        <w:t xml:space="preserve"> </w:t>
      </w:r>
      <w:proofErr w:type="spellStart"/>
      <w:r w:rsidR="007B32A4" w:rsidRPr="00D54672">
        <w:rPr>
          <w:lang w:val="en"/>
        </w:rPr>
        <w:t>transposrtation</w:t>
      </w:r>
      <w:proofErr w:type="spellEnd"/>
      <w:r w:rsidR="007B32A4" w:rsidRPr="00D54672">
        <w:rPr>
          <w:lang w:val="en"/>
        </w:rPr>
        <w:t>,</w:t>
      </w:r>
      <w:r w:rsidRPr="00D54672">
        <w:rPr>
          <w:lang w:val="en"/>
        </w:rPr>
        <w:t xml:space="preserve"> </w:t>
      </w:r>
      <w:r w:rsidR="00B535F8" w:rsidRPr="00D54672">
        <w:rPr>
          <w:lang w:val="en"/>
        </w:rPr>
        <w:t>treatment including all packages</w:t>
      </w:r>
      <w:r w:rsidRPr="00D54672">
        <w:rPr>
          <w:lang w:val="en"/>
        </w:rPr>
        <w:t>, profits, etc.</w:t>
      </w:r>
      <w:r w:rsidR="000E1764" w:rsidRPr="00D54672">
        <w:rPr>
          <w:lang w:val="bg-BG"/>
        </w:rPr>
        <w:t xml:space="preserve"> – </w:t>
      </w:r>
      <w:r w:rsidR="000E1764" w:rsidRPr="00D54672">
        <w:t xml:space="preserve">for the estimated </w:t>
      </w:r>
      <w:proofErr w:type="spellStart"/>
      <w:r w:rsidR="000E1764" w:rsidRPr="00D54672">
        <w:t>quantites</w:t>
      </w:r>
      <w:proofErr w:type="spellEnd"/>
      <w:r w:rsidR="000E1764" w:rsidRPr="00D54672">
        <w:t>.</w:t>
      </w:r>
    </w:p>
    <w:p w14:paraId="341CEFD5" w14:textId="5E04DBED" w:rsidR="00CE49FF" w:rsidRPr="00D54672" w:rsidRDefault="00CE49FF" w:rsidP="00D54672">
      <w:pPr>
        <w:ind w:left="-142"/>
        <w:jc w:val="both"/>
        <w:rPr>
          <w:lang w:val="en"/>
        </w:rPr>
      </w:pPr>
      <w:r w:rsidRPr="00D54672">
        <w:rPr>
          <w:i/>
          <w:lang w:val="en"/>
        </w:rPr>
        <w:br/>
      </w:r>
      <w:r w:rsidR="003D2CB3" w:rsidRPr="003D2CB3">
        <w:rPr>
          <w:lang w:val="en"/>
        </w:rPr>
        <w:t>We will not take waste with improper packaging or labeling, or with the absence of waste in the packaging, as stated on the label. In the event that such waste is taken by us, our transportation and final treatment and other activities (such as repackaging, labeling, etc.) will be at our expense. We are committed to checking for proper packaging, labeling, and packaging matches with the label on the label before transporting it.</w:t>
      </w:r>
    </w:p>
    <w:p w14:paraId="55299286" w14:textId="77777777" w:rsidR="00CE49FF" w:rsidRPr="00D54672" w:rsidRDefault="00CE49FF" w:rsidP="00D54672">
      <w:pPr>
        <w:ind w:left="-142"/>
        <w:jc w:val="both"/>
        <w:rPr>
          <w:b/>
          <w:lang w:val="bg-BG" w:eastAsia="bg-BG"/>
        </w:rPr>
      </w:pPr>
    </w:p>
    <w:p w14:paraId="36E6F7D8" w14:textId="77777777" w:rsidR="00170E56" w:rsidRPr="00D54672" w:rsidRDefault="00CE49FF" w:rsidP="00D54672">
      <w:pPr>
        <w:ind w:left="-142"/>
        <w:jc w:val="both"/>
        <w:rPr>
          <w:lang w:eastAsia="bg-BG"/>
        </w:rPr>
      </w:pPr>
      <w:r w:rsidRPr="00D54672">
        <w:rPr>
          <w:b/>
          <w:lang w:val="bg-BG" w:eastAsia="bg-BG"/>
        </w:rPr>
        <w:t>2</w:t>
      </w:r>
      <w:r w:rsidR="00B300F6" w:rsidRPr="00D54672">
        <w:rPr>
          <w:b/>
          <w:lang w:val="bg-BG" w:eastAsia="bg-BG"/>
        </w:rPr>
        <w:t>.</w:t>
      </w:r>
      <w:r w:rsidR="00B300F6" w:rsidRPr="00D54672">
        <w:rPr>
          <w:lang w:val="bg-BG" w:eastAsia="bg-BG"/>
        </w:rPr>
        <w:t xml:space="preserve"> </w:t>
      </w:r>
      <w:r w:rsidR="00170E56" w:rsidRPr="00D54672">
        <w:rPr>
          <w:lang w:eastAsia="bg-BG"/>
        </w:rPr>
        <w:t xml:space="preserve">We are aware </w:t>
      </w:r>
      <w:r w:rsidR="004C5D7F" w:rsidRPr="00D54672">
        <w:rPr>
          <w:lang w:eastAsia="bg-BG"/>
        </w:rPr>
        <w:t>of</w:t>
      </w:r>
      <w:r w:rsidR="00170E56" w:rsidRPr="00D54672">
        <w:rPr>
          <w:lang w:eastAsia="bg-BG"/>
        </w:rPr>
        <w:t xml:space="preserve"> the requirement of the public procurement and the Public procurement Act that a tenderer whose total price is </w:t>
      </w:r>
      <w:r w:rsidR="001477F5" w:rsidRPr="00D54672">
        <w:rPr>
          <w:lang w:val="bg-BG" w:eastAsia="bg-BG"/>
        </w:rPr>
        <w:t>20% more beneficial of the average value of the proposals of the other tenderers</w:t>
      </w:r>
      <w:r w:rsidR="004C5D7F" w:rsidRPr="00D54672">
        <w:rPr>
          <w:lang w:eastAsia="bg-BG"/>
        </w:rPr>
        <w:t>, we</w:t>
      </w:r>
      <w:r w:rsidR="001477F5" w:rsidRPr="00D54672">
        <w:rPr>
          <w:lang w:val="bg-BG" w:eastAsia="bg-BG"/>
        </w:rPr>
        <w:t xml:space="preserve"> </w:t>
      </w:r>
      <w:r w:rsidR="00170E56" w:rsidRPr="00D54672">
        <w:rPr>
          <w:lang w:eastAsia="bg-BG"/>
        </w:rPr>
        <w:t xml:space="preserve">will have to prove in writing how </w:t>
      </w:r>
      <w:r w:rsidR="004C5D7F" w:rsidRPr="00D54672">
        <w:rPr>
          <w:lang w:eastAsia="bg-BG"/>
        </w:rPr>
        <w:t>our</w:t>
      </w:r>
      <w:r w:rsidR="00170E56" w:rsidRPr="00D54672">
        <w:rPr>
          <w:lang w:eastAsia="bg-BG"/>
        </w:rPr>
        <w:t xml:space="preserve"> price </w:t>
      </w:r>
      <w:r w:rsidR="004C5D7F" w:rsidRPr="00D54672">
        <w:rPr>
          <w:lang w:eastAsia="bg-BG"/>
        </w:rPr>
        <w:t xml:space="preserve">was obtained in the sense and </w:t>
      </w:r>
      <w:r w:rsidR="00170E56" w:rsidRPr="00D54672">
        <w:rPr>
          <w:lang w:eastAsia="bg-BG"/>
        </w:rPr>
        <w:t xml:space="preserve">meaning of Art. </w:t>
      </w:r>
      <w:proofErr w:type="gramStart"/>
      <w:r w:rsidR="00170E56" w:rsidRPr="00D54672">
        <w:rPr>
          <w:lang w:eastAsia="bg-BG"/>
        </w:rPr>
        <w:t xml:space="preserve">72 of the Public Procurement Act, with detailed written justification for the way of </w:t>
      </w:r>
      <w:r w:rsidR="004C5D7F" w:rsidRPr="00D54672">
        <w:rPr>
          <w:lang w:eastAsia="bg-BG"/>
        </w:rPr>
        <w:t>price calculation</w:t>
      </w:r>
      <w:r w:rsidR="00170E56" w:rsidRPr="00D54672">
        <w:rPr>
          <w:lang w:eastAsia="bg-BG"/>
        </w:rPr>
        <w:t>.</w:t>
      </w:r>
      <w:proofErr w:type="gramEnd"/>
    </w:p>
    <w:p w14:paraId="55BEF927" w14:textId="77777777" w:rsidR="001477F5" w:rsidRPr="00D54672" w:rsidRDefault="001477F5" w:rsidP="00D54672">
      <w:pPr>
        <w:ind w:left="-142"/>
        <w:jc w:val="both"/>
        <w:rPr>
          <w:bCs/>
          <w:iCs/>
          <w:lang w:val="bg-BG" w:eastAsia="bg-BG"/>
        </w:rPr>
      </w:pPr>
    </w:p>
    <w:p w14:paraId="1A692549" w14:textId="77777777" w:rsidR="001F446A" w:rsidRPr="00D54672" w:rsidRDefault="00CE49FF" w:rsidP="00D54672">
      <w:pPr>
        <w:ind w:left="-142"/>
        <w:jc w:val="both"/>
        <w:rPr>
          <w:lang w:eastAsia="bg-BG"/>
        </w:rPr>
      </w:pPr>
      <w:r w:rsidRPr="00D54672">
        <w:rPr>
          <w:b/>
          <w:lang w:val="bg-BG" w:eastAsia="bg-BG"/>
        </w:rPr>
        <w:t>3</w:t>
      </w:r>
      <w:r w:rsidR="00B300F6" w:rsidRPr="00D54672">
        <w:rPr>
          <w:b/>
          <w:lang w:val="bg-BG" w:eastAsia="bg-BG"/>
        </w:rPr>
        <w:t>.</w:t>
      </w:r>
      <w:r w:rsidR="00B300F6" w:rsidRPr="00D54672">
        <w:rPr>
          <w:lang w:val="bg-BG" w:eastAsia="bg-BG"/>
        </w:rPr>
        <w:t xml:space="preserve"> </w:t>
      </w:r>
      <w:r w:rsidR="001F446A" w:rsidRPr="00D54672">
        <w:rPr>
          <w:lang w:val="bg-BG" w:eastAsia="bg-BG"/>
        </w:rPr>
        <w:t xml:space="preserve">In case that we </w:t>
      </w:r>
      <w:r w:rsidR="001F446A" w:rsidRPr="00D54672">
        <w:rPr>
          <w:lang w:eastAsia="bg-BG"/>
        </w:rPr>
        <w:t xml:space="preserve">are </w:t>
      </w:r>
      <w:r w:rsidR="001F446A" w:rsidRPr="00D54672">
        <w:rPr>
          <w:lang w:val="bg-BG" w:eastAsia="bg-BG"/>
        </w:rPr>
        <w:t xml:space="preserve">selected for </w:t>
      </w:r>
      <w:r w:rsidR="001477F5" w:rsidRPr="00D54672">
        <w:rPr>
          <w:lang w:eastAsia="bg-BG"/>
        </w:rPr>
        <w:t xml:space="preserve">Contractor </w:t>
      </w:r>
      <w:proofErr w:type="spellStart"/>
      <w:r w:rsidR="001477F5" w:rsidRPr="00D54672">
        <w:rPr>
          <w:lang w:eastAsia="bg-BG"/>
        </w:rPr>
        <w:t>unde</w:t>
      </w:r>
      <w:proofErr w:type="spellEnd"/>
      <w:r w:rsidR="001F446A" w:rsidRPr="00D54672">
        <w:rPr>
          <w:lang w:val="bg-BG" w:eastAsia="bg-BG"/>
        </w:rPr>
        <w:t xml:space="preserve"> of th</w:t>
      </w:r>
      <w:r w:rsidR="001477F5" w:rsidRPr="00D54672">
        <w:rPr>
          <w:lang w:eastAsia="bg-BG"/>
        </w:rPr>
        <w:t>is public procurement</w:t>
      </w:r>
      <w:r w:rsidR="001F446A" w:rsidRPr="00D54672">
        <w:rPr>
          <w:lang w:val="bg-BG" w:eastAsia="bg-BG"/>
        </w:rPr>
        <w:t xml:space="preserve"> not later than the date of </w:t>
      </w:r>
      <w:r w:rsidR="001F446A" w:rsidRPr="00D54672">
        <w:rPr>
          <w:lang w:eastAsia="bg-BG"/>
        </w:rPr>
        <w:t xml:space="preserve">signing </w:t>
      </w:r>
      <w:r w:rsidR="001F446A" w:rsidRPr="00D54672">
        <w:rPr>
          <w:lang w:val="bg-BG" w:eastAsia="bg-BG"/>
        </w:rPr>
        <w:t>of the contract we are obliged to present</w:t>
      </w:r>
      <w:r w:rsidR="001F446A" w:rsidRPr="00D54672">
        <w:rPr>
          <w:lang w:eastAsia="bg-BG"/>
        </w:rPr>
        <w:t xml:space="preserve"> a</w:t>
      </w:r>
      <w:r w:rsidR="001F446A" w:rsidRPr="00D54672">
        <w:rPr>
          <w:bCs/>
          <w:lang w:val="bg-BG" w:eastAsia="bg-BG"/>
        </w:rPr>
        <w:t xml:space="preserve"> </w:t>
      </w:r>
      <w:r w:rsidR="001477F5" w:rsidRPr="00D54672">
        <w:rPr>
          <w:b/>
          <w:bCs/>
          <w:lang w:val="bg-BG" w:eastAsia="bg-BG"/>
        </w:rPr>
        <w:t xml:space="preserve">Performance </w:t>
      </w:r>
      <w:r w:rsidR="001F446A" w:rsidRPr="00D54672">
        <w:rPr>
          <w:b/>
          <w:bCs/>
          <w:lang w:val="bg-BG" w:eastAsia="bg-BG"/>
        </w:rPr>
        <w:t>guarantee amount</w:t>
      </w:r>
      <w:proofErr w:type="spellStart"/>
      <w:r w:rsidR="004C5D7F" w:rsidRPr="00D54672">
        <w:rPr>
          <w:b/>
          <w:bCs/>
          <w:lang w:eastAsia="bg-BG"/>
        </w:rPr>
        <w:t>ing</w:t>
      </w:r>
      <w:proofErr w:type="spellEnd"/>
      <w:r w:rsidR="004C5D7F" w:rsidRPr="00D54672">
        <w:rPr>
          <w:b/>
          <w:bCs/>
          <w:lang w:eastAsia="bg-BG"/>
        </w:rPr>
        <w:t xml:space="preserve"> in</w:t>
      </w:r>
      <w:r w:rsidR="001F446A" w:rsidRPr="00D54672">
        <w:rPr>
          <w:b/>
          <w:bCs/>
          <w:lang w:val="bg-BG" w:eastAsia="bg-BG"/>
        </w:rPr>
        <w:t xml:space="preserve"> 5% of the </w:t>
      </w:r>
      <w:r w:rsidR="004C5D7F" w:rsidRPr="00D54672">
        <w:rPr>
          <w:spacing w:val="-1"/>
          <w:lang w:val="bg-BG"/>
        </w:rPr>
        <w:t xml:space="preserve">OFFERED PRICE FOR IMPLEMENTATION OF THE </w:t>
      </w:r>
      <w:r w:rsidR="004C5D7F" w:rsidRPr="00D54672">
        <w:rPr>
          <w:spacing w:val="-1"/>
        </w:rPr>
        <w:t xml:space="preserve">PROCUREMENT </w:t>
      </w:r>
      <w:r w:rsidR="004C5D7F" w:rsidRPr="00D54672">
        <w:rPr>
          <w:spacing w:val="-1"/>
          <w:lang w:val="bg-BG"/>
        </w:rPr>
        <w:t>(CONTRACT PRICE)</w:t>
      </w:r>
      <w:r w:rsidR="004C5D7F" w:rsidRPr="00D54672">
        <w:rPr>
          <w:bCs/>
          <w:lang w:eastAsia="bg-BG"/>
        </w:rPr>
        <w:t xml:space="preserve">, </w:t>
      </w:r>
      <w:r w:rsidR="001F446A" w:rsidRPr="00D54672">
        <w:rPr>
          <w:bCs/>
          <w:lang w:val="bg-BG" w:eastAsia="bg-BG"/>
        </w:rPr>
        <w:t>VAT</w:t>
      </w:r>
      <w:r w:rsidR="001477F5" w:rsidRPr="00D54672">
        <w:rPr>
          <w:bCs/>
          <w:lang w:eastAsia="bg-BG"/>
        </w:rPr>
        <w:t xml:space="preserve"> excluded.</w:t>
      </w:r>
    </w:p>
    <w:p w14:paraId="4EC82C5F" w14:textId="77777777" w:rsidR="00B300F6" w:rsidRPr="00D54672" w:rsidRDefault="00B300F6" w:rsidP="00D54672">
      <w:pPr>
        <w:ind w:left="-142"/>
        <w:jc w:val="both"/>
        <w:rPr>
          <w:lang w:val="bg-BG" w:eastAsia="bg-BG"/>
        </w:rPr>
      </w:pPr>
    </w:p>
    <w:p w14:paraId="09A8E845" w14:textId="77777777" w:rsidR="004D19B0" w:rsidRDefault="004D19B0" w:rsidP="00D54672">
      <w:pPr>
        <w:tabs>
          <w:tab w:val="left" w:pos="0"/>
        </w:tabs>
        <w:ind w:left="-142"/>
        <w:jc w:val="both"/>
        <w:rPr>
          <w:lang w:val="bg-BG" w:eastAsia="bg-BG"/>
        </w:rPr>
      </w:pPr>
    </w:p>
    <w:p w14:paraId="705B23F5" w14:textId="77777777" w:rsidR="001F446A" w:rsidRPr="00D54672" w:rsidRDefault="001F446A" w:rsidP="00D54672">
      <w:pPr>
        <w:tabs>
          <w:tab w:val="left" w:pos="0"/>
        </w:tabs>
        <w:ind w:left="-142"/>
        <w:jc w:val="both"/>
        <w:rPr>
          <w:lang w:val="bg-BG" w:eastAsia="bg-BG"/>
        </w:rPr>
      </w:pPr>
      <w:r w:rsidRPr="00D54672">
        <w:rPr>
          <w:lang w:val="bg-BG" w:eastAsia="bg-BG"/>
        </w:rPr>
        <w:t xml:space="preserve">The proposed prices are set in full compliance with the terms of the documentation and </w:t>
      </w:r>
      <w:r w:rsidR="00286E3F" w:rsidRPr="00D54672">
        <w:rPr>
          <w:lang w:eastAsia="bg-BG"/>
        </w:rPr>
        <w:t xml:space="preserve">the </w:t>
      </w:r>
      <w:r w:rsidRPr="00D54672">
        <w:rPr>
          <w:lang w:val="bg-BG" w:eastAsia="bg-BG"/>
        </w:rPr>
        <w:t>Technical specification of the p</w:t>
      </w:r>
      <w:proofErr w:type="spellStart"/>
      <w:r w:rsidRPr="00D54672">
        <w:rPr>
          <w:lang w:eastAsia="bg-BG"/>
        </w:rPr>
        <w:t>ublic</w:t>
      </w:r>
      <w:proofErr w:type="spellEnd"/>
      <w:r w:rsidRPr="00D54672">
        <w:rPr>
          <w:lang w:eastAsia="bg-BG"/>
        </w:rPr>
        <w:t xml:space="preserve"> procurement</w:t>
      </w:r>
      <w:r w:rsidRPr="00D54672">
        <w:rPr>
          <w:lang w:val="bg-BG" w:eastAsia="bg-BG"/>
        </w:rPr>
        <w:t>.</w:t>
      </w:r>
    </w:p>
    <w:p w14:paraId="737F59F9" w14:textId="77777777" w:rsidR="001F446A" w:rsidRPr="00D54672" w:rsidRDefault="001F446A" w:rsidP="00D54672">
      <w:pPr>
        <w:tabs>
          <w:tab w:val="left" w:pos="0"/>
        </w:tabs>
        <w:ind w:left="-142"/>
        <w:jc w:val="both"/>
        <w:rPr>
          <w:lang w:val="bg-BG" w:eastAsia="bg-BG"/>
        </w:rPr>
      </w:pPr>
    </w:p>
    <w:p w14:paraId="77AB9BEA" w14:textId="77777777" w:rsidR="00B300F6" w:rsidRPr="00D54672" w:rsidRDefault="001F446A" w:rsidP="00D54672">
      <w:pPr>
        <w:tabs>
          <w:tab w:val="left" w:pos="0"/>
        </w:tabs>
        <w:ind w:left="-142"/>
        <w:jc w:val="both"/>
        <w:rPr>
          <w:b/>
          <w:bCs/>
          <w:lang w:val="bg-BG" w:eastAsia="bg-BG"/>
        </w:rPr>
      </w:pPr>
      <w:r w:rsidRPr="00D54672">
        <w:rPr>
          <w:b/>
          <w:bCs/>
          <w:lang w:val="bg-BG" w:eastAsia="bg-BG"/>
        </w:rPr>
        <w:t xml:space="preserve">We are aware that </w:t>
      </w:r>
      <w:r w:rsidR="001E4D69" w:rsidRPr="00D54672">
        <w:rPr>
          <w:b/>
          <w:bCs/>
          <w:lang w:eastAsia="bg-BG"/>
        </w:rPr>
        <w:t xml:space="preserve">if </w:t>
      </w:r>
      <w:r w:rsidRPr="00D54672">
        <w:rPr>
          <w:b/>
          <w:bCs/>
          <w:lang w:val="bg-BG" w:eastAsia="bg-BG"/>
        </w:rPr>
        <w:t xml:space="preserve">a </w:t>
      </w:r>
      <w:r w:rsidR="00BC7955" w:rsidRPr="00D54672">
        <w:rPr>
          <w:b/>
          <w:bCs/>
          <w:lang w:val="en-GB" w:eastAsia="bg-BG"/>
        </w:rPr>
        <w:t>tenderer present</w:t>
      </w:r>
      <w:r w:rsidR="001E4D69" w:rsidRPr="00D54672">
        <w:rPr>
          <w:b/>
          <w:bCs/>
          <w:lang w:val="en-GB" w:eastAsia="bg-BG"/>
        </w:rPr>
        <w:t>s</w:t>
      </w:r>
      <w:r w:rsidR="00BC7955" w:rsidRPr="00D54672">
        <w:rPr>
          <w:b/>
          <w:bCs/>
          <w:lang w:val="en-GB" w:eastAsia="bg-BG"/>
        </w:rPr>
        <w:t xml:space="preserve"> </w:t>
      </w:r>
      <w:r w:rsidRPr="00D54672">
        <w:rPr>
          <w:b/>
          <w:bCs/>
          <w:lang w:val="bg-BG" w:eastAsia="bg-BG"/>
        </w:rPr>
        <w:t xml:space="preserve">elements of </w:t>
      </w:r>
      <w:r w:rsidR="00BC7955" w:rsidRPr="00D54672">
        <w:rPr>
          <w:b/>
          <w:bCs/>
          <w:lang w:val="en-GB" w:eastAsia="bg-BG"/>
        </w:rPr>
        <w:t>his</w:t>
      </w:r>
      <w:r w:rsidRPr="00D54672">
        <w:rPr>
          <w:b/>
          <w:bCs/>
          <w:lang w:val="bg-BG" w:eastAsia="bg-BG"/>
        </w:rPr>
        <w:t xml:space="preserve"> bid </w:t>
      </w:r>
      <w:r w:rsidR="00BC7955" w:rsidRPr="00D54672">
        <w:rPr>
          <w:b/>
          <w:bCs/>
          <w:lang w:val="en-GB" w:eastAsia="bg-BG"/>
        </w:rPr>
        <w:t>outside or without</w:t>
      </w:r>
      <w:r w:rsidRPr="00D54672">
        <w:rPr>
          <w:b/>
          <w:bCs/>
          <w:lang w:val="bg-BG" w:eastAsia="bg-BG"/>
        </w:rPr>
        <w:t xml:space="preserve"> the corresponding envelope</w:t>
      </w:r>
      <w:r w:rsidR="00BC7955" w:rsidRPr="00D54672">
        <w:rPr>
          <w:b/>
          <w:bCs/>
          <w:lang w:val="en-GB" w:eastAsia="bg-BG"/>
        </w:rPr>
        <w:t>, his bid will</w:t>
      </w:r>
      <w:r w:rsidRPr="00D54672">
        <w:rPr>
          <w:b/>
          <w:bCs/>
          <w:lang w:val="bg-BG" w:eastAsia="bg-BG"/>
        </w:rPr>
        <w:t xml:space="preserve"> be </w:t>
      </w:r>
      <w:r w:rsidR="00BC7955" w:rsidRPr="00D54672">
        <w:rPr>
          <w:b/>
          <w:bCs/>
          <w:lang w:val="en-GB" w:eastAsia="bg-BG"/>
        </w:rPr>
        <w:t>excluded</w:t>
      </w:r>
      <w:r w:rsidRPr="00D54672">
        <w:rPr>
          <w:b/>
          <w:bCs/>
          <w:lang w:val="bg-BG" w:eastAsia="bg-BG"/>
        </w:rPr>
        <w:t xml:space="preserve"> from the public procurement</w:t>
      </w:r>
      <w:r w:rsidR="00BC7955" w:rsidRPr="00D54672">
        <w:rPr>
          <w:b/>
          <w:bCs/>
          <w:lang w:val="en-GB" w:eastAsia="bg-BG"/>
        </w:rPr>
        <w:t xml:space="preserve"> procedure</w:t>
      </w:r>
      <w:r w:rsidRPr="00D54672">
        <w:rPr>
          <w:b/>
          <w:bCs/>
          <w:lang w:val="bg-BG" w:eastAsia="bg-BG"/>
        </w:rPr>
        <w:t>.</w:t>
      </w:r>
    </w:p>
    <w:p w14:paraId="6B3F7DB9" w14:textId="7B76098E" w:rsidR="00286E3F" w:rsidRPr="00D54672" w:rsidRDefault="00286E3F" w:rsidP="00D54672">
      <w:pPr>
        <w:ind w:left="-142"/>
        <w:jc w:val="both"/>
        <w:rPr>
          <w:b/>
          <w:lang w:val="bg-BG" w:eastAsia="bg-BG"/>
        </w:rPr>
      </w:pPr>
    </w:p>
    <w:p w14:paraId="7CC99C45" w14:textId="77777777" w:rsidR="00286E3F" w:rsidRPr="00D54672" w:rsidRDefault="00286E3F" w:rsidP="00D54672">
      <w:pPr>
        <w:jc w:val="both"/>
        <w:rPr>
          <w:b/>
          <w:bCs/>
          <w:lang w:val="bg-BG" w:eastAsia="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B300F6" w:rsidRPr="00D54672" w14:paraId="2EC60B04" w14:textId="77777777" w:rsidTr="00B300F6">
        <w:tc>
          <w:tcPr>
            <w:tcW w:w="4320" w:type="dxa"/>
            <w:tcBorders>
              <w:top w:val="single" w:sz="8" w:space="0" w:color="C0C0C0"/>
              <w:left w:val="single" w:sz="8" w:space="0" w:color="C0C0C0"/>
              <w:bottom w:val="single" w:sz="8" w:space="0" w:color="C0C0C0"/>
              <w:right w:val="single" w:sz="8" w:space="0" w:color="C0C0C0"/>
            </w:tcBorders>
          </w:tcPr>
          <w:p w14:paraId="1C6F885F" w14:textId="77777777" w:rsidR="00B300F6" w:rsidRPr="00D54672" w:rsidRDefault="00F42320" w:rsidP="00D54672">
            <w:pPr>
              <w:jc w:val="both"/>
              <w:rPr>
                <w:lang w:val="bg-BG"/>
              </w:rPr>
            </w:pPr>
            <w:r w:rsidRPr="00D54672">
              <w:t>Date</w:t>
            </w:r>
            <w:r w:rsidR="00B300F6" w:rsidRPr="00D54672">
              <w:rPr>
                <w:lang w:val="bg-BG"/>
              </w:rPr>
              <w:t xml:space="preserve"> </w:t>
            </w:r>
          </w:p>
          <w:p w14:paraId="7DCF5703" w14:textId="77777777" w:rsidR="00AE6281" w:rsidRPr="00D54672" w:rsidRDefault="00AE6281" w:rsidP="00D54672">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1649F844" w14:textId="77777777" w:rsidR="00B300F6" w:rsidRPr="00D54672" w:rsidRDefault="00B300F6" w:rsidP="00D54672">
            <w:pPr>
              <w:jc w:val="both"/>
              <w:rPr>
                <w:lang w:val="bg-BG"/>
              </w:rPr>
            </w:pPr>
            <w:proofErr w:type="gramStart"/>
            <w:r w:rsidRPr="00D54672">
              <w:rPr>
                <w:lang w:val="bg-BG"/>
              </w:rPr>
              <w:t>________/ _________ / ______</w:t>
            </w:r>
            <w:proofErr w:type="gramEnd"/>
          </w:p>
        </w:tc>
      </w:tr>
      <w:tr w:rsidR="00B300F6" w:rsidRPr="00D54672" w14:paraId="05972530" w14:textId="77777777" w:rsidTr="00B300F6">
        <w:tc>
          <w:tcPr>
            <w:tcW w:w="4320" w:type="dxa"/>
            <w:tcBorders>
              <w:top w:val="single" w:sz="8" w:space="0" w:color="C0C0C0"/>
              <w:left w:val="single" w:sz="8" w:space="0" w:color="C0C0C0"/>
              <w:bottom w:val="single" w:sz="8" w:space="0" w:color="C0C0C0"/>
              <w:right w:val="single" w:sz="8" w:space="0" w:color="C0C0C0"/>
            </w:tcBorders>
          </w:tcPr>
          <w:p w14:paraId="7EA168C6" w14:textId="77777777" w:rsidR="00B300F6" w:rsidRPr="00D54672" w:rsidRDefault="00F42320" w:rsidP="00D54672">
            <w:pPr>
              <w:jc w:val="both"/>
            </w:pPr>
            <w:r w:rsidRPr="00D54672">
              <w:t>Full name</w:t>
            </w:r>
          </w:p>
          <w:p w14:paraId="113D6958" w14:textId="77777777" w:rsidR="00AE6281" w:rsidRPr="00D54672" w:rsidRDefault="00AE6281" w:rsidP="00D54672">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7BFF20B8" w14:textId="77777777" w:rsidR="00B300F6" w:rsidRPr="00D54672" w:rsidRDefault="00B300F6" w:rsidP="00D54672">
            <w:pPr>
              <w:jc w:val="both"/>
              <w:rPr>
                <w:lang w:val="bg-BG"/>
              </w:rPr>
            </w:pPr>
            <w:proofErr w:type="gramStart"/>
            <w:r w:rsidRPr="00D54672">
              <w:rPr>
                <w:lang w:val="bg-BG"/>
              </w:rPr>
              <w:t>__________________________</w:t>
            </w:r>
            <w:proofErr w:type="gramEnd"/>
          </w:p>
        </w:tc>
      </w:tr>
      <w:tr w:rsidR="00B300F6" w:rsidRPr="00D54672" w14:paraId="3360D78C" w14:textId="77777777" w:rsidTr="00B300F6">
        <w:tc>
          <w:tcPr>
            <w:tcW w:w="4320" w:type="dxa"/>
            <w:tcBorders>
              <w:top w:val="single" w:sz="8" w:space="0" w:color="C0C0C0"/>
              <w:left w:val="single" w:sz="8" w:space="0" w:color="C0C0C0"/>
              <w:bottom w:val="single" w:sz="8" w:space="0" w:color="C0C0C0"/>
              <w:right w:val="single" w:sz="8" w:space="0" w:color="C0C0C0"/>
            </w:tcBorders>
          </w:tcPr>
          <w:p w14:paraId="127A5D1C" w14:textId="77777777" w:rsidR="00761069" w:rsidRPr="00D54672" w:rsidRDefault="00761069" w:rsidP="00D54672">
            <w:pPr>
              <w:jc w:val="both"/>
            </w:pPr>
          </w:p>
          <w:p w14:paraId="7B52B743" w14:textId="77777777" w:rsidR="00B300F6" w:rsidRPr="00D54672" w:rsidRDefault="00F42320" w:rsidP="00D54672">
            <w:pPr>
              <w:jc w:val="both"/>
            </w:pPr>
            <w:proofErr w:type="spellStart"/>
            <w:r w:rsidRPr="00D54672">
              <w:t>Signiture</w:t>
            </w:r>
            <w:proofErr w:type="spellEnd"/>
            <w:r w:rsidRPr="00D54672">
              <w:t xml:space="preserve"> of authorized person  </w:t>
            </w:r>
          </w:p>
          <w:p w14:paraId="2F4D791B" w14:textId="77777777" w:rsidR="00AE6281" w:rsidRPr="00D54672" w:rsidRDefault="00AE6281" w:rsidP="00D54672">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14:paraId="4A2BCCB6" w14:textId="77777777" w:rsidR="00761069" w:rsidRPr="00D54672" w:rsidRDefault="00761069" w:rsidP="00D54672">
            <w:pPr>
              <w:jc w:val="both"/>
              <w:rPr>
                <w:lang w:val="bg-BG"/>
              </w:rPr>
            </w:pPr>
          </w:p>
          <w:p w14:paraId="0D593C09" w14:textId="77777777" w:rsidR="00B300F6" w:rsidRPr="00D54672" w:rsidRDefault="00B300F6" w:rsidP="00D54672">
            <w:pPr>
              <w:jc w:val="both"/>
              <w:rPr>
                <w:lang w:val="bg-BG"/>
              </w:rPr>
            </w:pPr>
            <w:proofErr w:type="gramStart"/>
            <w:r w:rsidRPr="00D54672">
              <w:rPr>
                <w:lang w:val="bg-BG"/>
              </w:rPr>
              <w:t>__________________________</w:t>
            </w:r>
            <w:proofErr w:type="gramEnd"/>
          </w:p>
        </w:tc>
      </w:tr>
      <w:tr w:rsidR="00B300F6" w:rsidRPr="00D54672" w14:paraId="650EAC16" w14:textId="77777777" w:rsidTr="00B300F6">
        <w:tc>
          <w:tcPr>
            <w:tcW w:w="4320" w:type="dxa"/>
            <w:tcBorders>
              <w:top w:val="single" w:sz="8" w:space="0" w:color="C0C0C0"/>
              <w:left w:val="single" w:sz="8" w:space="0" w:color="C0C0C0"/>
              <w:bottom w:val="single" w:sz="8" w:space="0" w:color="C0C0C0"/>
              <w:right w:val="single" w:sz="8" w:space="0" w:color="C0C0C0"/>
            </w:tcBorders>
          </w:tcPr>
          <w:p w14:paraId="2539EB21" w14:textId="77777777" w:rsidR="00B300F6" w:rsidRPr="00D54672" w:rsidRDefault="00F42320" w:rsidP="00D54672">
            <w:pPr>
              <w:jc w:val="both"/>
              <w:rPr>
                <w:lang w:val="bg-BG"/>
              </w:rPr>
            </w:pPr>
            <w:r w:rsidRPr="00D54672">
              <w:t>Position</w:t>
            </w:r>
            <w:r w:rsidR="00B300F6" w:rsidRPr="00D54672">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14:paraId="39FE1F97" w14:textId="77777777" w:rsidR="00B300F6" w:rsidRPr="00D54672" w:rsidRDefault="00B300F6" w:rsidP="00D54672">
            <w:pPr>
              <w:jc w:val="both"/>
              <w:rPr>
                <w:lang w:val="bg-BG"/>
              </w:rPr>
            </w:pPr>
            <w:proofErr w:type="gramStart"/>
            <w:r w:rsidRPr="00D54672">
              <w:rPr>
                <w:lang w:val="bg-BG"/>
              </w:rPr>
              <w:t>__________________________</w:t>
            </w:r>
            <w:proofErr w:type="gramEnd"/>
          </w:p>
        </w:tc>
      </w:tr>
    </w:tbl>
    <w:p w14:paraId="394FD70C" w14:textId="77777777" w:rsidR="00B300F6" w:rsidRPr="00D54672" w:rsidRDefault="00B300F6" w:rsidP="00D54672">
      <w:pPr>
        <w:jc w:val="both"/>
        <w:rPr>
          <w:sz w:val="20"/>
          <w:lang w:val="bg-BG"/>
        </w:rPr>
      </w:pPr>
    </w:p>
    <w:sectPr w:rsidR="00B300F6" w:rsidRPr="00D54672" w:rsidSect="00142FC6">
      <w:footerReference w:type="default" r:id="rId9"/>
      <w:pgSz w:w="12240" w:h="15840"/>
      <w:pgMar w:top="539" w:right="1260"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A5D3" w14:textId="77777777" w:rsidR="00152D6F" w:rsidRDefault="00152D6F" w:rsidP="00165FDF">
      <w:r>
        <w:separator/>
      </w:r>
    </w:p>
  </w:endnote>
  <w:endnote w:type="continuationSeparator" w:id="0">
    <w:p w14:paraId="0BD891FC" w14:textId="77777777" w:rsidR="00152D6F" w:rsidRDefault="00152D6F"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79"/>
      <w:docPartObj>
        <w:docPartGallery w:val="Page Numbers (Bottom of Page)"/>
        <w:docPartUnique/>
      </w:docPartObj>
    </w:sdtPr>
    <w:sdtEndPr/>
    <w:sdtContent>
      <w:p w14:paraId="72CADF75" w14:textId="77777777" w:rsidR="00820AC0" w:rsidRDefault="00820AC0" w:rsidP="002354BC">
        <w:pPr>
          <w:pStyle w:val="Footer"/>
          <w:jc w:val="right"/>
        </w:pPr>
        <w:r>
          <w:fldChar w:fldCharType="begin"/>
        </w:r>
        <w:r>
          <w:instrText xml:space="preserve"> PAGE   \* MERGEFORMAT </w:instrText>
        </w:r>
        <w:r>
          <w:fldChar w:fldCharType="separate"/>
        </w:r>
        <w:r w:rsidR="00B808B0">
          <w:rPr>
            <w:noProof/>
          </w:rPr>
          <w:t>6</w:t>
        </w:r>
        <w:r>
          <w:rPr>
            <w:noProof/>
          </w:rPr>
          <w:fldChar w:fldCharType="end"/>
        </w:r>
      </w:p>
    </w:sdtContent>
  </w:sdt>
  <w:p w14:paraId="6BEB7EBE" w14:textId="77777777" w:rsidR="00820AC0" w:rsidRDefault="00820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BD2E4" w14:textId="77777777" w:rsidR="00152D6F" w:rsidRDefault="00152D6F" w:rsidP="00165FDF">
      <w:r>
        <w:separator/>
      </w:r>
    </w:p>
  </w:footnote>
  <w:footnote w:type="continuationSeparator" w:id="0">
    <w:p w14:paraId="55ED1689" w14:textId="77777777" w:rsidR="00152D6F" w:rsidRDefault="00152D6F" w:rsidP="00165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F7D"/>
    <w:multiLevelType w:val="hybridMultilevel"/>
    <w:tmpl w:val="B3A8EB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C2E44"/>
    <w:multiLevelType w:val="hybridMultilevel"/>
    <w:tmpl w:val="4A7AB73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0CA375B"/>
    <w:multiLevelType w:val="hybridMultilevel"/>
    <w:tmpl w:val="D1321EE4"/>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001550"/>
    <w:multiLevelType w:val="hybridMultilevel"/>
    <w:tmpl w:val="8D58F71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5135B"/>
    <w:multiLevelType w:val="hybridMultilevel"/>
    <w:tmpl w:val="800A660E"/>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3">
    <w:nsid w:val="25CF2910"/>
    <w:multiLevelType w:val="hybridMultilevel"/>
    <w:tmpl w:val="0D18AC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FB1AC8"/>
    <w:multiLevelType w:val="hybridMultilevel"/>
    <w:tmpl w:val="E6480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49AE4C33"/>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E5FBB"/>
    <w:multiLevelType w:val="hybridMultilevel"/>
    <w:tmpl w:val="C2608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F21628E"/>
    <w:multiLevelType w:val="hybridMultilevel"/>
    <w:tmpl w:val="7340F2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B307E"/>
    <w:multiLevelType w:val="multilevel"/>
    <w:tmpl w:val="26E210E0"/>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11751"/>
    <w:multiLevelType w:val="hybridMultilevel"/>
    <w:tmpl w:val="57B2DD52"/>
    <w:lvl w:ilvl="0" w:tplc="5C942726">
      <w:start w:val="4"/>
      <w:numFmt w:val="bullet"/>
      <w:lvlText w:val="-"/>
      <w:lvlJc w:val="left"/>
      <w:pPr>
        <w:ind w:left="1785" w:hanging="360"/>
      </w:pPr>
      <w:rPr>
        <w:rFonts w:ascii="Times New Roman" w:eastAsia="Times New Roman" w:hAnsi="Times New Roman" w:cs="Times New Roman"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F609F"/>
    <w:multiLevelType w:val="hybridMultilevel"/>
    <w:tmpl w:val="F34EA04A"/>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34">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9054D7"/>
    <w:multiLevelType w:val="multilevel"/>
    <w:tmpl w:val="B9AEE1DE"/>
    <w:lvl w:ilvl="0">
      <w:start w:val="1"/>
      <w:numFmt w:val="decimal"/>
      <w:lvlText w:val="%1."/>
      <w:lvlJc w:val="left"/>
      <w:pPr>
        <w:ind w:left="360" w:hanging="360"/>
      </w:pPr>
      <w:rPr>
        <w:rFonts w:hint="default"/>
      </w:rPr>
    </w:lvl>
    <w:lvl w:ilvl="1">
      <w:start w:val="1"/>
      <w:numFmt w:val="decimal"/>
      <w:lvlText w:val="%2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num>
  <w:num w:numId="2">
    <w:abstractNumId w:val="19"/>
    <w:lvlOverride w:ilvl="0">
      <w:startOverride w:val="1"/>
    </w:lvlOverride>
  </w:num>
  <w:num w:numId="3">
    <w:abstractNumId w:val="31"/>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6"/>
  </w:num>
  <w:num w:numId="10">
    <w:abstractNumId w:val="24"/>
  </w:num>
  <w:num w:numId="11">
    <w:abstractNumId w:val="16"/>
  </w:num>
  <w:num w:numId="12">
    <w:abstractNumId w:val="29"/>
  </w:num>
  <w:num w:numId="13">
    <w:abstractNumId w:val="5"/>
  </w:num>
  <w:num w:numId="14">
    <w:abstractNumId w:val="23"/>
  </w:num>
  <w:num w:numId="15">
    <w:abstractNumId w:val="34"/>
  </w:num>
  <w:num w:numId="16">
    <w:abstractNumId w:val="15"/>
  </w:num>
  <w:num w:numId="17">
    <w:abstractNumId w:val="10"/>
  </w:num>
  <w:num w:numId="18">
    <w:abstractNumId w:val="35"/>
  </w:num>
  <w:num w:numId="19">
    <w:abstractNumId w:val="18"/>
  </w:num>
  <w:num w:numId="20">
    <w:abstractNumId w:val="22"/>
  </w:num>
  <w:num w:numId="21">
    <w:abstractNumId w:val="7"/>
  </w:num>
  <w:num w:numId="22">
    <w:abstractNumId w:val="9"/>
  </w:num>
  <w:num w:numId="23">
    <w:abstractNumId w:val="27"/>
  </w:num>
  <w:num w:numId="24">
    <w:abstractNumId w:val="32"/>
  </w:num>
  <w:num w:numId="25">
    <w:abstractNumId w:val="21"/>
  </w:num>
  <w:num w:numId="26">
    <w:abstractNumId w:val="12"/>
  </w:num>
  <w:num w:numId="27">
    <w:abstractNumId w:val="33"/>
  </w:num>
  <w:num w:numId="28">
    <w:abstractNumId w:val="20"/>
  </w:num>
  <w:num w:numId="29">
    <w:abstractNumId w:val="0"/>
  </w:num>
  <w:num w:numId="30">
    <w:abstractNumId w:val="2"/>
  </w:num>
  <w:num w:numId="31">
    <w:abstractNumId w:val="3"/>
  </w:num>
  <w:num w:numId="32">
    <w:abstractNumId w:val="8"/>
  </w:num>
  <w:num w:numId="33">
    <w:abstractNumId w:val="4"/>
  </w:num>
  <w:num w:numId="34">
    <w:abstractNumId w:val="26"/>
  </w:num>
  <w:num w:numId="35">
    <w:abstractNumId w:val="1"/>
  </w:num>
  <w:num w:numId="36">
    <w:abstractNumId w:val="37"/>
  </w:num>
  <w:num w:numId="37">
    <w:abstractNumId w:val="25"/>
  </w:num>
  <w:num w:numId="38">
    <w:abstractNumId w:val="14"/>
  </w:num>
  <w:num w:numId="39">
    <w:abstractNumId w:val="13"/>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FDF"/>
    <w:rsid w:val="00007C29"/>
    <w:rsid w:val="00010F25"/>
    <w:rsid w:val="000110F9"/>
    <w:rsid w:val="000120BE"/>
    <w:rsid w:val="00012800"/>
    <w:rsid w:val="00012B46"/>
    <w:rsid w:val="00014696"/>
    <w:rsid w:val="00014E8C"/>
    <w:rsid w:val="000216DA"/>
    <w:rsid w:val="00030733"/>
    <w:rsid w:val="0003266B"/>
    <w:rsid w:val="00033521"/>
    <w:rsid w:val="00034576"/>
    <w:rsid w:val="000453FA"/>
    <w:rsid w:val="0004550F"/>
    <w:rsid w:val="000456FF"/>
    <w:rsid w:val="00047698"/>
    <w:rsid w:val="00064BDF"/>
    <w:rsid w:val="00075466"/>
    <w:rsid w:val="000776FE"/>
    <w:rsid w:val="000907B6"/>
    <w:rsid w:val="000A4AA1"/>
    <w:rsid w:val="000B3BCC"/>
    <w:rsid w:val="000B7F12"/>
    <w:rsid w:val="000C3A5B"/>
    <w:rsid w:val="000C675B"/>
    <w:rsid w:val="000D075D"/>
    <w:rsid w:val="000D625F"/>
    <w:rsid w:val="000E0FE2"/>
    <w:rsid w:val="000E1764"/>
    <w:rsid w:val="001057E2"/>
    <w:rsid w:val="00106AC8"/>
    <w:rsid w:val="001146D5"/>
    <w:rsid w:val="00116DA4"/>
    <w:rsid w:val="0011767D"/>
    <w:rsid w:val="00126CED"/>
    <w:rsid w:val="00131D1C"/>
    <w:rsid w:val="00137540"/>
    <w:rsid w:val="00142C8C"/>
    <w:rsid w:val="00142FC6"/>
    <w:rsid w:val="00144996"/>
    <w:rsid w:val="001477F5"/>
    <w:rsid w:val="00152D6F"/>
    <w:rsid w:val="00154CFE"/>
    <w:rsid w:val="00157D92"/>
    <w:rsid w:val="00165FDF"/>
    <w:rsid w:val="00170E56"/>
    <w:rsid w:val="00180EE0"/>
    <w:rsid w:val="0018674D"/>
    <w:rsid w:val="001A08C0"/>
    <w:rsid w:val="001A1EB9"/>
    <w:rsid w:val="001A4775"/>
    <w:rsid w:val="001A6214"/>
    <w:rsid w:val="001A65BB"/>
    <w:rsid w:val="001B20CB"/>
    <w:rsid w:val="001B280E"/>
    <w:rsid w:val="001B4A54"/>
    <w:rsid w:val="001B6571"/>
    <w:rsid w:val="001C087D"/>
    <w:rsid w:val="001C2BBC"/>
    <w:rsid w:val="001C6FD2"/>
    <w:rsid w:val="001D55B9"/>
    <w:rsid w:val="001D69E1"/>
    <w:rsid w:val="001E4D69"/>
    <w:rsid w:val="001E6ABF"/>
    <w:rsid w:val="001F446A"/>
    <w:rsid w:val="001F4A94"/>
    <w:rsid w:val="001F5500"/>
    <w:rsid w:val="00203746"/>
    <w:rsid w:val="00207AC8"/>
    <w:rsid w:val="00212A6A"/>
    <w:rsid w:val="002212AA"/>
    <w:rsid w:val="00223774"/>
    <w:rsid w:val="002275E9"/>
    <w:rsid w:val="00233FBE"/>
    <w:rsid w:val="002354BC"/>
    <w:rsid w:val="00235A31"/>
    <w:rsid w:val="002442BE"/>
    <w:rsid w:val="00253B32"/>
    <w:rsid w:val="00254545"/>
    <w:rsid w:val="0026305C"/>
    <w:rsid w:val="0026625F"/>
    <w:rsid w:val="002708B5"/>
    <w:rsid w:val="0028120C"/>
    <w:rsid w:val="00281D8A"/>
    <w:rsid w:val="002856AD"/>
    <w:rsid w:val="00286E3F"/>
    <w:rsid w:val="00293AC4"/>
    <w:rsid w:val="0029787B"/>
    <w:rsid w:val="00297F1F"/>
    <w:rsid w:val="002A0813"/>
    <w:rsid w:val="002B0EC3"/>
    <w:rsid w:val="002C7C14"/>
    <w:rsid w:val="002D6CF7"/>
    <w:rsid w:val="002D756A"/>
    <w:rsid w:val="002F32C9"/>
    <w:rsid w:val="002F5BC1"/>
    <w:rsid w:val="002F6DD5"/>
    <w:rsid w:val="002F7273"/>
    <w:rsid w:val="00302D6C"/>
    <w:rsid w:val="00307E45"/>
    <w:rsid w:val="00310AD0"/>
    <w:rsid w:val="00312EF6"/>
    <w:rsid w:val="003266F0"/>
    <w:rsid w:val="0034265A"/>
    <w:rsid w:val="00347B57"/>
    <w:rsid w:val="00350F15"/>
    <w:rsid w:val="00361B15"/>
    <w:rsid w:val="0037317F"/>
    <w:rsid w:val="003734B3"/>
    <w:rsid w:val="003824CD"/>
    <w:rsid w:val="003849E9"/>
    <w:rsid w:val="003918DC"/>
    <w:rsid w:val="003928DF"/>
    <w:rsid w:val="00394127"/>
    <w:rsid w:val="003A115A"/>
    <w:rsid w:val="003A42AE"/>
    <w:rsid w:val="003A6E6E"/>
    <w:rsid w:val="003B2824"/>
    <w:rsid w:val="003B35A9"/>
    <w:rsid w:val="003B429D"/>
    <w:rsid w:val="003B618A"/>
    <w:rsid w:val="003B7840"/>
    <w:rsid w:val="003B7F4E"/>
    <w:rsid w:val="003C58F4"/>
    <w:rsid w:val="003C6528"/>
    <w:rsid w:val="003D09DB"/>
    <w:rsid w:val="003D2CB3"/>
    <w:rsid w:val="003E6DC3"/>
    <w:rsid w:val="003F1AD1"/>
    <w:rsid w:val="003F49B9"/>
    <w:rsid w:val="00401431"/>
    <w:rsid w:val="00405622"/>
    <w:rsid w:val="00407525"/>
    <w:rsid w:val="004130AF"/>
    <w:rsid w:val="004176D6"/>
    <w:rsid w:val="0043205E"/>
    <w:rsid w:val="004421E8"/>
    <w:rsid w:val="00443DA8"/>
    <w:rsid w:val="00444562"/>
    <w:rsid w:val="004735B0"/>
    <w:rsid w:val="0047381E"/>
    <w:rsid w:val="004837D7"/>
    <w:rsid w:val="00492384"/>
    <w:rsid w:val="004963C0"/>
    <w:rsid w:val="004A3C38"/>
    <w:rsid w:val="004A4FB2"/>
    <w:rsid w:val="004A5C8A"/>
    <w:rsid w:val="004B70B6"/>
    <w:rsid w:val="004B7B5F"/>
    <w:rsid w:val="004C108D"/>
    <w:rsid w:val="004C548F"/>
    <w:rsid w:val="004C5D7F"/>
    <w:rsid w:val="004D1930"/>
    <w:rsid w:val="004D19B0"/>
    <w:rsid w:val="004D2105"/>
    <w:rsid w:val="004D3BE0"/>
    <w:rsid w:val="004D541D"/>
    <w:rsid w:val="004D7F56"/>
    <w:rsid w:val="004E65E8"/>
    <w:rsid w:val="004F7C89"/>
    <w:rsid w:val="00503F91"/>
    <w:rsid w:val="0050617E"/>
    <w:rsid w:val="00506323"/>
    <w:rsid w:val="00511A9F"/>
    <w:rsid w:val="0052233E"/>
    <w:rsid w:val="00524746"/>
    <w:rsid w:val="005316F6"/>
    <w:rsid w:val="00531924"/>
    <w:rsid w:val="00535D37"/>
    <w:rsid w:val="0053717C"/>
    <w:rsid w:val="00544E64"/>
    <w:rsid w:val="0055648A"/>
    <w:rsid w:val="00561648"/>
    <w:rsid w:val="00562122"/>
    <w:rsid w:val="00571C08"/>
    <w:rsid w:val="005871CF"/>
    <w:rsid w:val="00592AA0"/>
    <w:rsid w:val="005940C7"/>
    <w:rsid w:val="00597903"/>
    <w:rsid w:val="005A35EC"/>
    <w:rsid w:val="005A719F"/>
    <w:rsid w:val="005B6C54"/>
    <w:rsid w:val="005B7A40"/>
    <w:rsid w:val="005D2E13"/>
    <w:rsid w:val="005D50EE"/>
    <w:rsid w:val="005D6F6F"/>
    <w:rsid w:val="005E3E51"/>
    <w:rsid w:val="005F7C57"/>
    <w:rsid w:val="0062035B"/>
    <w:rsid w:val="00630F65"/>
    <w:rsid w:val="006467B2"/>
    <w:rsid w:val="006543A8"/>
    <w:rsid w:val="00660407"/>
    <w:rsid w:val="006651E8"/>
    <w:rsid w:val="0066723E"/>
    <w:rsid w:val="006901B6"/>
    <w:rsid w:val="006923BC"/>
    <w:rsid w:val="00695363"/>
    <w:rsid w:val="006B3DE8"/>
    <w:rsid w:val="006C0C16"/>
    <w:rsid w:val="006C1E63"/>
    <w:rsid w:val="006C2D65"/>
    <w:rsid w:val="006D0A52"/>
    <w:rsid w:val="006D6B29"/>
    <w:rsid w:val="006E25FA"/>
    <w:rsid w:val="006E3617"/>
    <w:rsid w:val="007115A0"/>
    <w:rsid w:val="0071309E"/>
    <w:rsid w:val="007173FA"/>
    <w:rsid w:val="007176CB"/>
    <w:rsid w:val="007224AF"/>
    <w:rsid w:val="00725CF1"/>
    <w:rsid w:val="007307C0"/>
    <w:rsid w:val="0073113E"/>
    <w:rsid w:val="00731887"/>
    <w:rsid w:val="00734A01"/>
    <w:rsid w:val="00734DB8"/>
    <w:rsid w:val="00741348"/>
    <w:rsid w:val="00742FF1"/>
    <w:rsid w:val="007445B7"/>
    <w:rsid w:val="00744D29"/>
    <w:rsid w:val="007452A0"/>
    <w:rsid w:val="00752B18"/>
    <w:rsid w:val="00755696"/>
    <w:rsid w:val="00760C44"/>
    <w:rsid w:val="00761069"/>
    <w:rsid w:val="00761690"/>
    <w:rsid w:val="00763FFF"/>
    <w:rsid w:val="00772EA9"/>
    <w:rsid w:val="0077721E"/>
    <w:rsid w:val="007822A4"/>
    <w:rsid w:val="007827F6"/>
    <w:rsid w:val="00791DFB"/>
    <w:rsid w:val="00795EE5"/>
    <w:rsid w:val="00797DB5"/>
    <w:rsid w:val="007B32A4"/>
    <w:rsid w:val="007B32AA"/>
    <w:rsid w:val="007C2CA7"/>
    <w:rsid w:val="007C3027"/>
    <w:rsid w:val="007C55A0"/>
    <w:rsid w:val="007D1A15"/>
    <w:rsid w:val="007E06EB"/>
    <w:rsid w:val="007E3CC9"/>
    <w:rsid w:val="007E5975"/>
    <w:rsid w:val="007E5C6D"/>
    <w:rsid w:val="007E630F"/>
    <w:rsid w:val="007E6ADC"/>
    <w:rsid w:val="007F187B"/>
    <w:rsid w:val="007F2F14"/>
    <w:rsid w:val="007F76B7"/>
    <w:rsid w:val="008067A4"/>
    <w:rsid w:val="008075F6"/>
    <w:rsid w:val="008105F0"/>
    <w:rsid w:val="00816FDB"/>
    <w:rsid w:val="00820AC0"/>
    <w:rsid w:val="00824644"/>
    <w:rsid w:val="00824F3D"/>
    <w:rsid w:val="00825730"/>
    <w:rsid w:val="00826DBA"/>
    <w:rsid w:val="00827D4C"/>
    <w:rsid w:val="008325C7"/>
    <w:rsid w:val="00841D0B"/>
    <w:rsid w:val="00842EE2"/>
    <w:rsid w:val="00850635"/>
    <w:rsid w:val="008531C4"/>
    <w:rsid w:val="008555D5"/>
    <w:rsid w:val="008566A7"/>
    <w:rsid w:val="00860FCD"/>
    <w:rsid w:val="00863D67"/>
    <w:rsid w:val="008652D1"/>
    <w:rsid w:val="00881EE8"/>
    <w:rsid w:val="008839DC"/>
    <w:rsid w:val="008920F8"/>
    <w:rsid w:val="00893F9C"/>
    <w:rsid w:val="008A21BE"/>
    <w:rsid w:val="008A2BDF"/>
    <w:rsid w:val="008A4DB8"/>
    <w:rsid w:val="008A5DA6"/>
    <w:rsid w:val="008B2C26"/>
    <w:rsid w:val="008B7EB0"/>
    <w:rsid w:val="008E4BE7"/>
    <w:rsid w:val="008E7C64"/>
    <w:rsid w:val="008F5D32"/>
    <w:rsid w:val="008F61DF"/>
    <w:rsid w:val="00911B72"/>
    <w:rsid w:val="00920EA2"/>
    <w:rsid w:val="0092765E"/>
    <w:rsid w:val="00931636"/>
    <w:rsid w:val="00935255"/>
    <w:rsid w:val="00945A92"/>
    <w:rsid w:val="00950014"/>
    <w:rsid w:val="009551B3"/>
    <w:rsid w:val="009711AB"/>
    <w:rsid w:val="00972683"/>
    <w:rsid w:val="009751D0"/>
    <w:rsid w:val="00976209"/>
    <w:rsid w:val="0099559A"/>
    <w:rsid w:val="009974C0"/>
    <w:rsid w:val="009A017D"/>
    <w:rsid w:val="009A089B"/>
    <w:rsid w:val="009A09CC"/>
    <w:rsid w:val="009A2FCF"/>
    <w:rsid w:val="009A48E5"/>
    <w:rsid w:val="009A5D0A"/>
    <w:rsid w:val="009A6707"/>
    <w:rsid w:val="009B126D"/>
    <w:rsid w:val="009C6316"/>
    <w:rsid w:val="009E4F19"/>
    <w:rsid w:val="009E572E"/>
    <w:rsid w:val="009F1F07"/>
    <w:rsid w:val="00A068F7"/>
    <w:rsid w:val="00A07C09"/>
    <w:rsid w:val="00A210CD"/>
    <w:rsid w:val="00A4103F"/>
    <w:rsid w:val="00A47F08"/>
    <w:rsid w:val="00A5756A"/>
    <w:rsid w:val="00A65313"/>
    <w:rsid w:val="00A71873"/>
    <w:rsid w:val="00A845EC"/>
    <w:rsid w:val="00A92150"/>
    <w:rsid w:val="00A93D34"/>
    <w:rsid w:val="00A96CE8"/>
    <w:rsid w:val="00AB1F3E"/>
    <w:rsid w:val="00AC5F80"/>
    <w:rsid w:val="00AD3AE1"/>
    <w:rsid w:val="00AD431C"/>
    <w:rsid w:val="00AD7A4A"/>
    <w:rsid w:val="00AE3F71"/>
    <w:rsid w:val="00AE3FEC"/>
    <w:rsid w:val="00AE6281"/>
    <w:rsid w:val="00AF1263"/>
    <w:rsid w:val="00AF7420"/>
    <w:rsid w:val="00B0007F"/>
    <w:rsid w:val="00B0110F"/>
    <w:rsid w:val="00B03EC1"/>
    <w:rsid w:val="00B10CE7"/>
    <w:rsid w:val="00B110EC"/>
    <w:rsid w:val="00B12FF8"/>
    <w:rsid w:val="00B15315"/>
    <w:rsid w:val="00B17DA4"/>
    <w:rsid w:val="00B2756F"/>
    <w:rsid w:val="00B300F6"/>
    <w:rsid w:val="00B32F1F"/>
    <w:rsid w:val="00B33E9C"/>
    <w:rsid w:val="00B377B7"/>
    <w:rsid w:val="00B42908"/>
    <w:rsid w:val="00B43F99"/>
    <w:rsid w:val="00B50E51"/>
    <w:rsid w:val="00B51A13"/>
    <w:rsid w:val="00B535F8"/>
    <w:rsid w:val="00B53C78"/>
    <w:rsid w:val="00B61B68"/>
    <w:rsid w:val="00B64C4F"/>
    <w:rsid w:val="00B65D08"/>
    <w:rsid w:val="00B72574"/>
    <w:rsid w:val="00B73379"/>
    <w:rsid w:val="00B73E7A"/>
    <w:rsid w:val="00B771A3"/>
    <w:rsid w:val="00B808B0"/>
    <w:rsid w:val="00B85CDE"/>
    <w:rsid w:val="00B873FC"/>
    <w:rsid w:val="00B91D74"/>
    <w:rsid w:val="00B97991"/>
    <w:rsid w:val="00B97E1B"/>
    <w:rsid w:val="00BA035D"/>
    <w:rsid w:val="00BB59C2"/>
    <w:rsid w:val="00BC39F1"/>
    <w:rsid w:val="00BC58E4"/>
    <w:rsid w:val="00BC5EC0"/>
    <w:rsid w:val="00BC7955"/>
    <w:rsid w:val="00BD1766"/>
    <w:rsid w:val="00BD6EDE"/>
    <w:rsid w:val="00BE2546"/>
    <w:rsid w:val="00BF2714"/>
    <w:rsid w:val="00BF2762"/>
    <w:rsid w:val="00C02642"/>
    <w:rsid w:val="00C03EA8"/>
    <w:rsid w:val="00C10C7A"/>
    <w:rsid w:val="00C11005"/>
    <w:rsid w:val="00C16553"/>
    <w:rsid w:val="00C24C2B"/>
    <w:rsid w:val="00C25C61"/>
    <w:rsid w:val="00C26225"/>
    <w:rsid w:val="00C33D18"/>
    <w:rsid w:val="00C36ACA"/>
    <w:rsid w:val="00C415B2"/>
    <w:rsid w:val="00C46687"/>
    <w:rsid w:val="00C51639"/>
    <w:rsid w:val="00C52FE2"/>
    <w:rsid w:val="00C54759"/>
    <w:rsid w:val="00C55B1D"/>
    <w:rsid w:val="00C56853"/>
    <w:rsid w:val="00C605F1"/>
    <w:rsid w:val="00C62EF9"/>
    <w:rsid w:val="00C658FC"/>
    <w:rsid w:val="00C74DCD"/>
    <w:rsid w:val="00C848A0"/>
    <w:rsid w:val="00C97037"/>
    <w:rsid w:val="00CA1011"/>
    <w:rsid w:val="00CB0E94"/>
    <w:rsid w:val="00CB420A"/>
    <w:rsid w:val="00CB5331"/>
    <w:rsid w:val="00CC45AE"/>
    <w:rsid w:val="00CC6563"/>
    <w:rsid w:val="00CC735E"/>
    <w:rsid w:val="00CD5086"/>
    <w:rsid w:val="00CE308E"/>
    <w:rsid w:val="00CE49FF"/>
    <w:rsid w:val="00CE6295"/>
    <w:rsid w:val="00CF2683"/>
    <w:rsid w:val="00CF50A2"/>
    <w:rsid w:val="00CF776E"/>
    <w:rsid w:val="00D04ECE"/>
    <w:rsid w:val="00D24BFB"/>
    <w:rsid w:val="00D27626"/>
    <w:rsid w:val="00D37207"/>
    <w:rsid w:val="00D40A44"/>
    <w:rsid w:val="00D47F8B"/>
    <w:rsid w:val="00D516FE"/>
    <w:rsid w:val="00D54672"/>
    <w:rsid w:val="00D558C9"/>
    <w:rsid w:val="00D679E7"/>
    <w:rsid w:val="00D70D96"/>
    <w:rsid w:val="00D73E2D"/>
    <w:rsid w:val="00D801DE"/>
    <w:rsid w:val="00D80896"/>
    <w:rsid w:val="00D850A4"/>
    <w:rsid w:val="00D858A0"/>
    <w:rsid w:val="00DA3822"/>
    <w:rsid w:val="00DC1268"/>
    <w:rsid w:val="00DC28BD"/>
    <w:rsid w:val="00DC49AA"/>
    <w:rsid w:val="00DC6906"/>
    <w:rsid w:val="00DD2CA0"/>
    <w:rsid w:val="00DD3BE8"/>
    <w:rsid w:val="00DD7A63"/>
    <w:rsid w:val="00DF3C54"/>
    <w:rsid w:val="00DF607B"/>
    <w:rsid w:val="00DF7BB3"/>
    <w:rsid w:val="00E04E0D"/>
    <w:rsid w:val="00E12804"/>
    <w:rsid w:val="00E138A5"/>
    <w:rsid w:val="00E173EE"/>
    <w:rsid w:val="00E2712E"/>
    <w:rsid w:val="00E36BF4"/>
    <w:rsid w:val="00E4100D"/>
    <w:rsid w:val="00E43D15"/>
    <w:rsid w:val="00E45360"/>
    <w:rsid w:val="00E478EF"/>
    <w:rsid w:val="00E544A0"/>
    <w:rsid w:val="00E544CA"/>
    <w:rsid w:val="00E576A5"/>
    <w:rsid w:val="00E6198D"/>
    <w:rsid w:val="00E61D36"/>
    <w:rsid w:val="00E63D4A"/>
    <w:rsid w:val="00E650FC"/>
    <w:rsid w:val="00E73140"/>
    <w:rsid w:val="00E74FB7"/>
    <w:rsid w:val="00E75AA8"/>
    <w:rsid w:val="00E7715E"/>
    <w:rsid w:val="00E824ED"/>
    <w:rsid w:val="00E86519"/>
    <w:rsid w:val="00E92BA2"/>
    <w:rsid w:val="00E952BE"/>
    <w:rsid w:val="00EA0A35"/>
    <w:rsid w:val="00EA6990"/>
    <w:rsid w:val="00EB0F27"/>
    <w:rsid w:val="00EC23FD"/>
    <w:rsid w:val="00EC3BAE"/>
    <w:rsid w:val="00ED3955"/>
    <w:rsid w:val="00ED3FB2"/>
    <w:rsid w:val="00EE2D6D"/>
    <w:rsid w:val="00EE42B6"/>
    <w:rsid w:val="00EE58B2"/>
    <w:rsid w:val="00EE7CED"/>
    <w:rsid w:val="00EF2874"/>
    <w:rsid w:val="00EF76C3"/>
    <w:rsid w:val="00EF7D3E"/>
    <w:rsid w:val="00F00C7C"/>
    <w:rsid w:val="00F034ED"/>
    <w:rsid w:val="00F14B07"/>
    <w:rsid w:val="00F17E4A"/>
    <w:rsid w:val="00F236A1"/>
    <w:rsid w:val="00F31455"/>
    <w:rsid w:val="00F31666"/>
    <w:rsid w:val="00F32035"/>
    <w:rsid w:val="00F4102B"/>
    <w:rsid w:val="00F42320"/>
    <w:rsid w:val="00F43B57"/>
    <w:rsid w:val="00F558EE"/>
    <w:rsid w:val="00F63BA2"/>
    <w:rsid w:val="00F87325"/>
    <w:rsid w:val="00F92200"/>
    <w:rsid w:val="00F97C07"/>
    <w:rsid w:val="00FA7234"/>
    <w:rsid w:val="00FA7D34"/>
    <w:rsid w:val="00FC7AE3"/>
    <w:rsid w:val="00FD4C9A"/>
    <w:rsid w:val="00FE1AA3"/>
    <w:rsid w:val="00FE265E"/>
    <w:rsid w:val="00FE74E0"/>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shorttext">
    <w:name w:val="short_text"/>
    <w:basedOn w:val="DefaultParagraphFont"/>
    <w:rsid w:val="00350F15"/>
  </w:style>
  <w:style w:type="paragraph" w:customStyle="1" w:styleId="Standard">
    <w:name w:val="Standard"/>
    <w:rsid w:val="00E824ED"/>
    <w:pPr>
      <w:suppressAutoHyphens/>
      <w:autoSpaceDN w:val="0"/>
      <w:spacing w:before="120" w:after="0" w:line="240" w:lineRule="auto"/>
      <w:ind w:firstLine="709"/>
      <w:jc w:val="both"/>
      <w:textAlignment w:val="baseline"/>
    </w:pPr>
    <w:rPr>
      <w:rFonts w:ascii="EUAlbertina" w:eastAsia="Times New Roman" w:hAnsi="EUAlbertina" w:cs="EUAlbertina"/>
      <w:color w:val="000000"/>
      <w:kern w:val="3"/>
      <w:sz w:val="24"/>
      <w:szCs w:val="24"/>
      <w:lang w:val="bg-BG" w:eastAsia="bg-BG"/>
    </w:rPr>
  </w:style>
  <w:style w:type="character" w:styleId="CommentReference">
    <w:name w:val="annotation reference"/>
    <w:basedOn w:val="DefaultParagraphFont"/>
    <w:uiPriority w:val="99"/>
    <w:semiHidden/>
    <w:unhideWhenUsed/>
    <w:rsid w:val="004176D6"/>
    <w:rPr>
      <w:sz w:val="16"/>
      <w:szCs w:val="16"/>
    </w:rPr>
  </w:style>
  <w:style w:type="paragraph" w:styleId="CommentText">
    <w:name w:val="annotation text"/>
    <w:basedOn w:val="Normal"/>
    <w:link w:val="CommentTextChar"/>
    <w:uiPriority w:val="99"/>
    <w:semiHidden/>
    <w:unhideWhenUsed/>
    <w:rsid w:val="004176D6"/>
    <w:rPr>
      <w:sz w:val="20"/>
      <w:szCs w:val="20"/>
    </w:rPr>
  </w:style>
  <w:style w:type="character" w:customStyle="1" w:styleId="CommentTextChar">
    <w:name w:val="Comment Text Char"/>
    <w:basedOn w:val="DefaultParagraphFont"/>
    <w:link w:val="CommentText"/>
    <w:uiPriority w:val="99"/>
    <w:semiHidden/>
    <w:rsid w:val="004176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76D6"/>
    <w:rPr>
      <w:b/>
      <w:bCs/>
    </w:rPr>
  </w:style>
  <w:style w:type="character" w:customStyle="1" w:styleId="CommentSubjectChar">
    <w:name w:val="Comment Subject Char"/>
    <w:basedOn w:val="CommentTextChar"/>
    <w:link w:val="CommentSubject"/>
    <w:uiPriority w:val="99"/>
    <w:semiHidden/>
    <w:rsid w:val="004176D6"/>
    <w:rPr>
      <w:rFonts w:ascii="Times New Roman" w:eastAsia="Times New Roman" w:hAnsi="Times New Roman" w:cs="Times New Roman"/>
      <w:b/>
      <w:bCs/>
      <w:sz w:val="20"/>
      <w:szCs w:val="20"/>
    </w:rPr>
  </w:style>
  <w:style w:type="paragraph" w:customStyle="1" w:styleId="Style17">
    <w:name w:val="Style17"/>
    <w:basedOn w:val="Standard"/>
    <w:rsid w:val="0052233E"/>
    <w:pPr>
      <w:widowControl w:val="0"/>
      <w:spacing w:before="0" w:line="557" w:lineRule="exact"/>
      <w:ind w:firstLine="0"/>
    </w:pPr>
    <w:rPr>
      <w:rFonts w:ascii="Times New Roman" w:eastAsia="Calibr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468">
      <w:bodyDiv w:val="1"/>
      <w:marLeft w:val="0"/>
      <w:marRight w:val="0"/>
      <w:marTop w:val="0"/>
      <w:marBottom w:val="0"/>
      <w:divBdr>
        <w:top w:val="none" w:sz="0" w:space="0" w:color="auto"/>
        <w:left w:val="none" w:sz="0" w:space="0" w:color="auto"/>
        <w:bottom w:val="none" w:sz="0" w:space="0" w:color="auto"/>
        <w:right w:val="none" w:sz="0" w:space="0" w:color="auto"/>
      </w:divBdr>
      <w:divsChild>
        <w:div w:id="2065370957">
          <w:marLeft w:val="0"/>
          <w:marRight w:val="0"/>
          <w:marTop w:val="0"/>
          <w:marBottom w:val="0"/>
          <w:divBdr>
            <w:top w:val="none" w:sz="0" w:space="0" w:color="auto"/>
            <w:left w:val="none" w:sz="0" w:space="0" w:color="auto"/>
            <w:bottom w:val="none" w:sz="0" w:space="0" w:color="auto"/>
            <w:right w:val="none" w:sz="0" w:space="0" w:color="auto"/>
          </w:divBdr>
          <w:divsChild>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4212">
      <w:bodyDiv w:val="1"/>
      <w:marLeft w:val="0"/>
      <w:marRight w:val="0"/>
      <w:marTop w:val="0"/>
      <w:marBottom w:val="0"/>
      <w:divBdr>
        <w:top w:val="none" w:sz="0" w:space="0" w:color="auto"/>
        <w:left w:val="none" w:sz="0" w:space="0" w:color="auto"/>
        <w:bottom w:val="none" w:sz="0" w:space="0" w:color="auto"/>
        <w:right w:val="none" w:sz="0" w:space="0" w:color="auto"/>
      </w:divBdr>
      <w:divsChild>
        <w:div w:id="1021472072">
          <w:marLeft w:val="0"/>
          <w:marRight w:val="0"/>
          <w:marTop w:val="0"/>
          <w:marBottom w:val="0"/>
          <w:divBdr>
            <w:top w:val="none" w:sz="0" w:space="0" w:color="auto"/>
            <w:left w:val="none" w:sz="0" w:space="0" w:color="auto"/>
            <w:bottom w:val="none" w:sz="0" w:space="0" w:color="auto"/>
            <w:right w:val="none" w:sz="0" w:space="0" w:color="auto"/>
          </w:divBdr>
          <w:divsChild>
            <w:div w:id="3307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69564">
      <w:bodyDiv w:val="1"/>
      <w:marLeft w:val="0"/>
      <w:marRight w:val="0"/>
      <w:marTop w:val="0"/>
      <w:marBottom w:val="0"/>
      <w:divBdr>
        <w:top w:val="none" w:sz="0" w:space="0" w:color="auto"/>
        <w:left w:val="none" w:sz="0" w:space="0" w:color="auto"/>
        <w:bottom w:val="none" w:sz="0" w:space="0" w:color="auto"/>
        <w:right w:val="none" w:sz="0" w:space="0" w:color="auto"/>
      </w:divBdr>
      <w:divsChild>
        <w:div w:id="206652061">
          <w:marLeft w:val="0"/>
          <w:marRight w:val="0"/>
          <w:marTop w:val="0"/>
          <w:marBottom w:val="0"/>
          <w:divBdr>
            <w:top w:val="none" w:sz="0" w:space="0" w:color="auto"/>
            <w:left w:val="none" w:sz="0" w:space="0" w:color="auto"/>
            <w:bottom w:val="none" w:sz="0" w:space="0" w:color="auto"/>
            <w:right w:val="none" w:sz="0" w:space="0" w:color="auto"/>
          </w:divBdr>
          <w:divsChild>
            <w:div w:id="15198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238">
      <w:bodyDiv w:val="1"/>
      <w:marLeft w:val="0"/>
      <w:marRight w:val="0"/>
      <w:marTop w:val="0"/>
      <w:marBottom w:val="0"/>
      <w:divBdr>
        <w:top w:val="none" w:sz="0" w:space="0" w:color="auto"/>
        <w:left w:val="none" w:sz="0" w:space="0" w:color="auto"/>
        <w:bottom w:val="none" w:sz="0" w:space="0" w:color="auto"/>
        <w:right w:val="none" w:sz="0" w:space="0" w:color="auto"/>
      </w:divBdr>
      <w:divsChild>
        <w:div w:id="644626431">
          <w:marLeft w:val="0"/>
          <w:marRight w:val="0"/>
          <w:marTop w:val="0"/>
          <w:marBottom w:val="0"/>
          <w:divBdr>
            <w:top w:val="none" w:sz="0" w:space="0" w:color="auto"/>
            <w:left w:val="none" w:sz="0" w:space="0" w:color="auto"/>
            <w:bottom w:val="none" w:sz="0" w:space="0" w:color="auto"/>
            <w:right w:val="none" w:sz="0" w:space="0" w:color="auto"/>
          </w:divBdr>
          <w:divsChild>
            <w:div w:id="1903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E6EFB-3AD1-4091-AEB5-84692E69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2017-08-28T14:49:00Z</cp:lastPrinted>
  <dcterms:created xsi:type="dcterms:W3CDTF">2019-06-17T12:27:00Z</dcterms:created>
  <dcterms:modified xsi:type="dcterms:W3CDTF">2019-06-17T13:52:00Z</dcterms:modified>
</cp:coreProperties>
</file>