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5" w:rsidRPr="009F06C0" w:rsidRDefault="00D963BD" w:rsidP="009041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63BD">
        <w:rPr>
          <w:rFonts w:ascii="Times New Roman" w:hAnsi="Times New Roman" w:cs="Times New Roman"/>
          <w:b/>
          <w:bCs/>
          <w:sz w:val="44"/>
          <w:szCs w:val="44"/>
        </w:rPr>
        <w:t xml:space="preserve">Главен вътрешен </w:t>
      </w:r>
      <w:proofErr w:type="gramStart"/>
      <w:r w:rsidRPr="00D963BD">
        <w:rPr>
          <w:rFonts w:ascii="Times New Roman" w:hAnsi="Times New Roman" w:cs="Times New Roman"/>
          <w:b/>
          <w:bCs/>
          <w:sz w:val="44"/>
          <w:szCs w:val="44"/>
        </w:rPr>
        <w:t>одитор</w:t>
      </w:r>
      <w:proofErr w:type="gramEnd"/>
    </w:p>
    <w:p w:rsidR="00904152" w:rsidRPr="009F06C0" w:rsidRDefault="00904152" w:rsidP="00904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D2" w:rsidRPr="00350E8C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E74D9D" w:rsidRPr="00350E8C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</w:t>
      </w:r>
      <w:r w:rsidR="005E14A1" w:rsidRPr="005E14A1">
        <w:rPr>
          <w:rFonts w:ascii="Times New Roman" w:hAnsi="Times New Roman" w:cs="Times New Roman"/>
          <w:sz w:val="24"/>
          <w:szCs w:val="24"/>
        </w:rPr>
        <w:t>Главен вътрешен одитор</w:t>
      </w:r>
      <w:r w:rsidR="005E14A1">
        <w:rPr>
          <w:rFonts w:ascii="Times New Roman" w:hAnsi="Times New Roman" w:cs="Times New Roman"/>
          <w:sz w:val="24"/>
          <w:szCs w:val="24"/>
        </w:rPr>
        <w:t>“</w:t>
      </w:r>
    </w:p>
    <w:p w:rsidR="00B75DD2" w:rsidRPr="00350E8C" w:rsidRDefault="00B75DD2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DD2" w:rsidRPr="009F06C0" w:rsidRDefault="00B75DD2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Осъществява дейността по вътрешен одит в съответствие със Закона за вътрешния одит в публичния сектор, Стандартите за вътрешен одит в публичния сектор, Етичния кодекс на вътрешните одитори, Статута на звеното за вътрешен одит и утвърдената от министъра на финансите методология за вътрешен одит в публичния сектор;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Изготвя на базата на оценка на риска тригодишен стратегически план и годишен план за дейността си, които се утвърждават от Изпълнителния директор;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Изготвя одитен план за всеки одитен ангажимент, който съдържа обхват, цели, времетраене и разпределение на ресурсите за изпълнение на ангажимента, одитния подход и техники, вида и обема на проверките;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Дава на Изпълнителния директор независима и обективна оценка за състоянието на одитираните системи за финансово управление и контрол;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Оценява процесите за идентифициране, оценяване и управление на риска, въведени от Изпълнителния директор;</w:t>
      </w:r>
    </w:p>
    <w:p w:rsid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 xml:space="preserve">Докладва всички случаи на констатирани индикатори за измама; уведомява незабавно Изпълнителния директор и дава предложение за предприемане на мерки и уведомяване на компетентните органи. 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Консултира Изпълнителния директор по негово искане, като дава съвети, мнение, обучение и други с цел да се подобрят процесите на управление на риска и контролът;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Докладва за всички въпроси свързани с осъществяване на одитната дейност;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Изготвя становища, докладни записки и други необходими, във връзка с осъществяване на комуникации с външни и вътрешни структури;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 xml:space="preserve">Участва в провеждането на обучения и мероприятия за повишаване на професионалната квалификация; 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Осъществява контакти с другите звена за вътрешен одит от организациите от публичния сектор с цел обмяна на добри практики;</w:t>
      </w:r>
    </w:p>
    <w:p w:rsidR="00E20956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Предоставя на Управителния съвет за разглеждане доклади от извършен вътрешен одит и други, при поискване.</w:t>
      </w:r>
    </w:p>
    <w:p w:rsidR="008632CA" w:rsidRPr="00350E8C" w:rsidRDefault="008632CA" w:rsidP="008632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4B3" w:rsidRPr="009F06C0" w:rsidRDefault="00F774B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Изисквания</w:t>
      </w:r>
      <w:proofErr w:type="spellEnd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32CA" w:rsidRDefault="009A50DB" w:rsidP="008632CA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Образование: </w:t>
      </w:r>
      <w:r w:rsidRPr="009A50DB">
        <w:rPr>
          <w:rStyle w:val="FontStyle12"/>
          <w:rFonts w:ascii="Times New Roman" w:hAnsi="Times New Roman" w:cs="Times New Roman"/>
        </w:rPr>
        <w:t>висше</w:t>
      </w:r>
      <w:r w:rsidRPr="009A50DB">
        <w:rPr>
          <w:rStyle w:val="FontStyle12"/>
          <w:rFonts w:ascii="Times New Roman" w:hAnsi="Times New Roman" w:cs="Times New Roman"/>
          <w:b/>
        </w:rPr>
        <w:t>.</w:t>
      </w:r>
    </w:p>
    <w:p w:rsidR="008632CA" w:rsidRPr="008632CA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9A50DB" w:rsidRDefault="009A50DB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Образователна степен: </w:t>
      </w:r>
      <w:r w:rsidRPr="009A50DB">
        <w:rPr>
          <w:rStyle w:val="FontStyle12"/>
          <w:rFonts w:ascii="Times New Roman" w:hAnsi="Times New Roman" w:cs="Times New Roman"/>
        </w:rPr>
        <w:t>магистър</w:t>
      </w:r>
      <w:r w:rsidRPr="009A50DB">
        <w:rPr>
          <w:rStyle w:val="FontStyle12"/>
          <w:rFonts w:ascii="Times New Roman" w:hAnsi="Times New Roman" w:cs="Times New Roman"/>
          <w:b/>
        </w:rPr>
        <w:t>.</w:t>
      </w:r>
    </w:p>
    <w:p w:rsidR="008632CA" w:rsidRPr="009A50DB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9A50DB" w:rsidRPr="00F337DE" w:rsidRDefault="009A50DB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Професионална област: </w:t>
      </w:r>
      <w:r w:rsidRPr="009A50DB">
        <w:rPr>
          <w:rStyle w:val="FontStyle12"/>
          <w:rFonts w:ascii="Times New Roman" w:hAnsi="Times New Roman" w:cs="Times New Roman"/>
        </w:rPr>
        <w:t>икономика или право (придобита юридическа правоспособност).</w:t>
      </w:r>
    </w:p>
    <w:p w:rsidR="00F337DE" w:rsidRPr="00F337DE" w:rsidRDefault="00F337DE" w:rsidP="00F337DE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F337DE" w:rsidRPr="00F337DE" w:rsidRDefault="00F337DE" w:rsidP="00F337DE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lastRenderedPageBreak/>
        <w:t>С</w:t>
      </w:r>
      <w:r w:rsidRPr="00F337DE">
        <w:rPr>
          <w:rStyle w:val="FontStyle12"/>
          <w:rFonts w:ascii="Times New Roman" w:hAnsi="Times New Roman" w:cs="Times New Roman"/>
          <w:b/>
        </w:rPr>
        <w:t>пецифично изискване</w:t>
      </w:r>
      <w:r>
        <w:rPr>
          <w:rStyle w:val="FontStyle12"/>
          <w:rFonts w:ascii="Times New Roman" w:hAnsi="Times New Roman" w:cs="Times New Roman"/>
          <w:b/>
        </w:rPr>
        <w:t xml:space="preserve">: </w:t>
      </w:r>
      <w:r w:rsidRPr="009A50DB">
        <w:rPr>
          <w:rStyle w:val="FontStyle12"/>
          <w:rFonts w:ascii="Times New Roman" w:hAnsi="Times New Roman" w:cs="Times New Roman"/>
        </w:rPr>
        <w:t>Сертификат за вътрешен одитор в публичния сектор, издаден от Министъра на финансите</w:t>
      </w:r>
      <w:r w:rsidR="000A5727">
        <w:rPr>
          <w:rStyle w:val="FontStyle12"/>
          <w:rFonts w:ascii="Times New Roman" w:hAnsi="Times New Roman" w:cs="Times New Roman"/>
        </w:rPr>
        <w:t>.</w:t>
      </w:r>
    </w:p>
    <w:p w:rsidR="00F337DE" w:rsidRPr="009A50DB" w:rsidRDefault="00F337DE" w:rsidP="00F337DE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9A50DB" w:rsidRPr="008632CA" w:rsidRDefault="009A50DB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Минимално изискуем професионален опит - </w:t>
      </w:r>
      <w:r w:rsidRPr="009A50DB">
        <w:rPr>
          <w:rStyle w:val="FontStyle12"/>
          <w:rFonts w:ascii="Times New Roman" w:hAnsi="Times New Roman" w:cs="Times New Roman"/>
        </w:rPr>
        <w:t xml:space="preserve">3 години в </w:t>
      </w:r>
      <w:proofErr w:type="gramStart"/>
      <w:r w:rsidRPr="009A50DB">
        <w:rPr>
          <w:rStyle w:val="FontStyle12"/>
          <w:rFonts w:ascii="Times New Roman" w:hAnsi="Times New Roman" w:cs="Times New Roman"/>
        </w:rPr>
        <w:t>областта на икономиката или правото и най-малко 3 години стаж в областта</w:t>
      </w:r>
      <w:proofErr w:type="gramEnd"/>
      <w:r w:rsidRPr="009A50DB">
        <w:rPr>
          <w:rStyle w:val="FontStyle12"/>
          <w:rFonts w:ascii="Times New Roman" w:hAnsi="Times New Roman" w:cs="Times New Roman"/>
        </w:rPr>
        <w:t xml:space="preserve"> на вътрешния или външния одит.</w:t>
      </w:r>
    </w:p>
    <w:p w:rsidR="008632CA" w:rsidRPr="009A50DB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8632CA" w:rsidRPr="008632CA" w:rsidRDefault="00DE7C99" w:rsidP="008632CA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Допълнителни изисквания</w:t>
      </w:r>
      <w:r w:rsidR="009A50DB" w:rsidRPr="009A50DB">
        <w:rPr>
          <w:rStyle w:val="FontStyle12"/>
          <w:rFonts w:ascii="Times New Roman" w:hAnsi="Times New Roman" w:cs="Times New Roman"/>
          <w:b/>
        </w:rPr>
        <w:t>–</w:t>
      </w:r>
      <w:r w:rsidR="00F337DE">
        <w:rPr>
          <w:rStyle w:val="FontStyle12"/>
          <w:rFonts w:ascii="Times New Roman" w:hAnsi="Times New Roman" w:cs="Times New Roman"/>
        </w:rPr>
        <w:t xml:space="preserve"> </w:t>
      </w:r>
      <w:r w:rsidR="009A50DB" w:rsidRPr="009A50DB">
        <w:rPr>
          <w:rStyle w:val="FontStyle12"/>
          <w:rFonts w:ascii="Times New Roman" w:hAnsi="Times New Roman" w:cs="Times New Roman"/>
        </w:rPr>
        <w:t>компютър</w:t>
      </w:r>
      <w:r w:rsidR="008632CA">
        <w:rPr>
          <w:rStyle w:val="FontStyle12"/>
          <w:rFonts w:ascii="Times New Roman" w:hAnsi="Times New Roman" w:cs="Times New Roman"/>
        </w:rPr>
        <w:t xml:space="preserve">ни умения за работа с MS Ofice </w:t>
      </w:r>
      <w:r w:rsidR="009A50DB" w:rsidRPr="009A50DB">
        <w:rPr>
          <w:rStyle w:val="FontStyle12"/>
          <w:rFonts w:ascii="Times New Roman" w:hAnsi="Times New Roman" w:cs="Times New Roman"/>
        </w:rPr>
        <w:t>и Internet.</w:t>
      </w:r>
    </w:p>
    <w:p w:rsidR="008632CA" w:rsidRPr="008632CA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8632CA" w:rsidRPr="008632CA" w:rsidRDefault="00FE5107" w:rsidP="008632CA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 xml:space="preserve">Трябва да познава: </w:t>
      </w:r>
      <w:r w:rsidR="009A50DB" w:rsidRPr="00FE5107">
        <w:rPr>
          <w:rStyle w:val="FontStyle12"/>
          <w:rFonts w:ascii="Times New Roman" w:hAnsi="Times New Roman" w:cs="Times New Roman"/>
        </w:rPr>
        <w:t xml:space="preserve">Да познава </w:t>
      </w:r>
      <w:proofErr w:type="gramStart"/>
      <w:r w:rsidR="009A50DB" w:rsidRPr="00FE5107">
        <w:rPr>
          <w:rStyle w:val="FontStyle12"/>
          <w:rFonts w:ascii="Times New Roman" w:hAnsi="Times New Roman" w:cs="Times New Roman"/>
        </w:rPr>
        <w:t>Закона за финансовото управление и контрол в публичния сектор, Закона</w:t>
      </w:r>
      <w:proofErr w:type="gramEnd"/>
      <w:r w:rsidR="009A50DB" w:rsidRPr="00FE5107">
        <w:rPr>
          <w:rStyle w:val="FontStyle12"/>
          <w:rFonts w:ascii="Times New Roman" w:hAnsi="Times New Roman" w:cs="Times New Roman"/>
        </w:rPr>
        <w:t xml:space="preserve"> за счетоводството, Закона за обществените поръчки, Закона за задълженията и договорите, Закона за държавния бюджет и прилежащите им подзаконови нормативни актове, Правилника за устройство и дейността на ПУДООС и други нормативни актове, свързани с изпълнението на служебните му задължения. Да познава добре приложимото законодателство и да прилага правилно разпоредбите му в съответната област, свързана с работата му.</w:t>
      </w:r>
    </w:p>
    <w:p w:rsidR="00BD0814" w:rsidRPr="008632CA" w:rsidRDefault="009A50DB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  <w:r w:rsidRPr="00FE5107">
        <w:rPr>
          <w:rStyle w:val="FontStyle12"/>
          <w:rFonts w:ascii="Times New Roman" w:hAnsi="Times New Roman" w:cs="Times New Roman"/>
        </w:rPr>
        <w:t xml:space="preserve"> </w:t>
      </w:r>
    </w:p>
    <w:p w:rsidR="00FE5107" w:rsidRPr="008632CA" w:rsidRDefault="00FE65BC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У</w:t>
      </w:r>
      <w:r w:rsidR="00FE5107" w:rsidRPr="008632CA">
        <w:rPr>
          <w:rStyle w:val="FontStyle12"/>
          <w:rFonts w:ascii="Times New Roman" w:hAnsi="Times New Roman" w:cs="Times New Roman"/>
          <w:b/>
        </w:rPr>
        <w:t>мения/компетенции: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 xml:space="preserve">Да познава добре законодателството, свързано с </w:t>
      </w:r>
      <w:proofErr w:type="gramStart"/>
      <w:r w:rsidRPr="00FE5107">
        <w:rPr>
          <w:rStyle w:val="FontStyle12"/>
          <w:rFonts w:ascii="Times New Roman" w:hAnsi="Times New Roman" w:cs="Times New Roman"/>
        </w:rPr>
        <w:t>областта в която</w:t>
      </w:r>
      <w:proofErr w:type="gramEnd"/>
      <w:r w:rsidRPr="00FE5107">
        <w:rPr>
          <w:rStyle w:val="FontStyle12"/>
          <w:rFonts w:ascii="Times New Roman" w:hAnsi="Times New Roman" w:cs="Times New Roman"/>
        </w:rPr>
        <w:t xml:space="preserve"> работи и да прилага правилно разпоредбите му в съответната област;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Способност да съхрани професионалната си независимост;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Опазване на информация, станала му достояние по служба;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Способност да планира и организира собствената си работа;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Способност да анализира информация, да я синтезира и да представя резултати;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Обективност на преценката;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Умения за точно формулиране на поставените въпроси;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Стремеж към развиване на собствен потенциал /повишаване на професионалната квалификация/;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 xml:space="preserve">Способност за работа в екип за постигане на общите цели на </w:t>
      </w:r>
      <w:proofErr w:type="gramStart"/>
      <w:r w:rsidRPr="00FE5107">
        <w:rPr>
          <w:rStyle w:val="FontStyle12"/>
          <w:rFonts w:ascii="Times New Roman" w:hAnsi="Times New Roman" w:cs="Times New Roman"/>
        </w:rPr>
        <w:t xml:space="preserve">предприятието; </w:t>
      </w:r>
      <w:proofErr w:type="gramEnd"/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Лоялност и опазване на доброто име на предприятието, да не разпространява поверителна информация от служебен характер.</w:t>
      </w:r>
    </w:p>
    <w:p w:rsidR="000C7D9A" w:rsidRPr="00350E8C" w:rsidRDefault="000C7D9A" w:rsidP="000C7D9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1D3" w:rsidRPr="00350E8C" w:rsidRDefault="005F31D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5F31D3" w:rsidRPr="009F06C0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9F06C0">
        <w:rPr>
          <w:rStyle w:val="FontStyle12"/>
          <w:rFonts w:ascii="Times New Roman" w:hAnsi="Times New Roman"/>
        </w:rPr>
        <w:t xml:space="preserve">Подборът за обявената длъжност се провежда на </w:t>
      </w:r>
      <w:r w:rsidRPr="009F06C0">
        <w:rPr>
          <w:rStyle w:val="FontStyle12"/>
          <w:rFonts w:ascii="Times New Roman" w:hAnsi="Times New Roman"/>
          <w:b/>
        </w:rPr>
        <w:t>два етапа:</w:t>
      </w:r>
    </w:p>
    <w:p w:rsidR="005F31D3" w:rsidRPr="009F06C0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9F06C0">
        <w:rPr>
          <w:rStyle w:val="FontStyle12"/>
          <w:rFonts w:ascii="Times New Roman" w:hAnsi="Times New Roman"/>
          <w:b/>
        </w:rPr>
        <w:t>Първи етап:</w:t>
      </w:r>
      <w:r w:rsidRPr="009F06C0">
        <w:rPr>
          <w:rStyle w:val="FontStyle12"/>
          <w:rFonts w:ascii="Times New Roman" w:hAnsi="Times New Roman"/>
        </w:rPr>
        <w:t xml:space="preserve"> подбор на кандидати по документи, отговарящи на изискванията, предвидени за заемане на длъжността;</w:t>
      </w:r>
    </w:p>
    <w:p w:rsidR="00931956" w:rsidRDefault="005F31D3" w:rsidP="009F06C0">
      <w:pPr>
        <w:pStyle w:val="ListParagraph"/>
        <w:spacing w:after="0"/>
        <w:ind w:left="0"/>
        <w:jc w:val="both"/>
        <w:rPr>
          <w:rStyle w:val="FontStyle12"/>
          <w:rFonts w:ascii="Times New Roman" w:hAnsi="Times New Roman" w:cs="Times New Roman"/>
        </w:rPr>
      </w:pPr>
      <w:r w:rsidRPr="009F06C0">
        <w:rPr>
          <w:rStyle w:val="FontStyle12"/>
          <w:rFonts w:ascii="Times New Roman" w:hAnsi="Times New Roman" w:cs="Times New Roman"/>
          <w:b/>
        </w:rPr>
        <w:t>Втори етап:</w:t>
      </w:r>
      <w:r w:rsidRPr="009F06C0">
        <w:rPr>
          <w:rStyle w:val="FontStyle12"/>
          <w:rFonts w:ascii="Times New Roman" w:hAnsi="Times New Roman" w:cs="Times New Roman"/>
        </w:rPr>
        <w:t xml:space="preserve"> провеждане на интервю (събеседване) с одобрените по документи кандидати.</w:t>
      </w:r>
    </w:p>
    <w:p w:rsidR="00E06C26" w:rsidRPr="00350E8C" w:rsidRDefault="00E06C26" w:rsidP="009F06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1D3" w:rsidRPr="00350E8C" w:rsidRDefault="005F31D3" w:rsidP="0086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B24855" w:rsidRP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>Заявление (свободен текст) за участие до Изпълнителния директор на ПУДООС;</w:t>
      </w:r>
    </w:p>
    <w:p w:rsidR="00B24855" w:rsidRP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>Декларация за Съгласие за обработване на личните данни (по образец, обявен на сайта на ПУДООС);</w:t>
      </w:r>
    </w:p>
    <w:p w:rsidR="00B24855" w:rsidRP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 xml:space="preserve">Автобиография (СV); </w:t>
      </w:r>
    </w:p>
    <w:p w:rsid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>Копие от диплом</w:t>
      </w:r>
      <w:r w:rsidR="00C577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24855">
        <w:rPr>
          <w:rFonts w:ascii="Times New Roman" w:hAnsi="Times New Roman" w:cs="Times New Roman"/>
          <w:sz w:val="24"/>
          <w:szCs w:val="24"/>
          <w:lang w:val="ru-RU"/>
        </w:rPr>
        <w:t xml:space="preserve"> за завършено образование и други документи, удостоверяващи професионалната квалификация на кандидата;</w:t>
      </w:r>
    </w:p>
    <w:p w:rsidR="003747B9" w:rsidRDefault="005475BF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7B9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Копие от с</w:t>
      </w:r>
      <w:r w:rsidR="002C3B21">
        <w:rPr>
          <w:rFonts w:ascii="Times New Roman" w:hAnsi="Times New Roman" w:cs="Times New Roman"/>
          <w:sz w:val="24"/>
          <w:szCs w:val="24"/>
          <w:lang w:val="ru-RU"/>
        </w:rPr>
        <w:t xml:space="preserve">ертификат за </w:t>
      </w:r>
      <w:r w:rsidR="002C3B2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C3B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747B9">
        <w:rPr>
          <w:rFonts w:ascii="Times New Roman" w:hAnsi="Times New Roman" w:cs="Times New Roman"/>
          <w:sz w:val="24"/>
          <w:szCs w:val="24"/>
          <w:lang w:val="ru-RU"/>
        </w:rPr>
        <w:t>ътрешен одитор в публичния сектор</w:t>
      </w:r>
      <w:r w:rsidR="002C3B2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747B9">
        <w:rPr>
          <w:rFonts w:ascii="Times New Roman" w:hAnsi="Times New Roman" w:cs="Times New Roman"/>
          <w:sz w:val="24"/>
          <w:szCs w:val="24"/>
          <w:lang w:val="ru-RU"/>
        </w:rPr>
        <w:t>, издаден от Министъра на финансите</w:t>
      </w:r>
      <w:r w:rsidR="003747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47B9" w:rsidRDefault="003747B9" w:rsidP="003747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Копие на д</w:t>
      </w:r>
      <w:r w:rsidRPr="003747B9">
        <w:rPr>
          <w:rFonts w:ascii="Times New Roman" w:hAnsi="Times New Roman" w:cs="Times New Roman"/>
          <w:sz w:val="24"/>
          <w:szCs w:val="24"/>
          <w:lang w:val="ru-RU"/>
        </w:rPr>
        <w:t>окументи, удостоверяващи професионалния опит: трудова кни</w:t>
      </w:r>
      <w:r w:rsidR="0087737E">
        <w:rPr>
          <w:rFonts w:ascii="Times New Roman" w:hAnsi="Times New Roman" w:cs="Times New Roman"/>
          <w:sz w:val="24"/>
          <w:szCs w:val="24"/>
          <w:lang w:val="ru-RU"/>
        </w:rPr>
        <w:t>жка, служебна книжка и др.;</w:t>
      </w:r>
    </w:p>
    <w:p w:rsidR="004546F3" w:rsidRPr="003747B9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7B9">
        <w:rPr>
          <w:rFonts w:ascii="Times New Roman" w:hAnsi="Times New Roman" w:cs="Times New Roman"/>
          <w:sz w:val="24"/>
          <w:szCs w:val="24"/>
          <w:lang w:val="ru-RU"/>
        </w:rPr>
        <w:t>Препоръки от предишни работодатели (по желание на кандидата)</w:t>
      </w:r>
      <w:r w:rsidR="00C55B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C26" w:rsidRPr="00350E8C" w:rsidRDefault="00E06C26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4546F3" w:rsidRPr="009F06C0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Трудов договор с </w:t>
      </w:r>
      <w:proofErr w:type="gramStart"/>
      <w:r w:rsidRPr="009F06C0">
        <w:rPr>
          <w:rFonts w:ascii="Times New Roman" w:hAnsi="Times New Roman"/>
          <w:sz w:val="24"/>
          <w:szCs w:val="24"/>
        </w:rPr>
        <w:t>шест месечен изпитателен срок</w:t>
      </w:r>
      <w:proofErr w:type="gramEnd"/>
      <w:r w:rsidRPr="009F06C0">
        <w:rPr>
          <w:rFonts w:ascii="Times New Roman" w:hAnsi="Times New Roman"/>
          <w:sz w:val="24"/>
          <w:szCs w:val="24"/>
        </w:rPr>
        <w:t>;</w:t>
      </w:r>
    </w:p>
    <w:p w:rsidR="004546F3" w:rsidRPr="00DF29A3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Възнаграждение: </w:t>
      </w:r>
      <w:r w:rsidR="00C55B28">
        <w:rPr>
          <w:rFonts w:ascii="Times New Roman" w:hAnsi="Times New Roman"/>
          <w:sz w:val="24"/>
          <w:szCs w:val="24"/>
        </w:rPr>
        <w:t>1</w:t>
      </w:r>
      <w:r w:rsidR="0004369C">
        <w:rPr>
          <w:rFonts w:ascii="Times New Roman" w:hAnsi="Times New Roman"/>
          <w:sz w:val="24"/>
          <w:szCs w:val="24"/>
        </w:rPr>
        <w:t>500</w:t>
      </w:r>
      <w:r w:rsidR="009A29D7" w:rsidRPr="009F06C0">
        <w:rPr>
          <w:rFonts w:ascii="Times New Roman" w:hAnsi="Times New Roman"/>
          <w:sz w:val="24"/>
          <w:szCs w:val="24"/>
        </w:rPr>
        <w:t>,00</w:t>
      </w:r>
      <w:r w:rsidRPr="009F06C0">
        <w:rPr>
          <w:rFonts w:ascii="Times New Roman" w:hAnsi="Times New Roman"/>
          <w:sz w:val="24"/>
          <w:szCs w:val="24"/>
        </w:rPr>
        <w:t xml:space="preserve"> лв. (</w:t>
      </w:r>
      <w:r w:rsidR="006B3021" w:rsidRPr="009F06C0">
        <w:rPr>
          <w:rFonts w:ascii="Times New Roman" w:hAnsi="Times New Roman"/>
          <w:sz w:val="24"/>
          <w:szCs w:val="24"/>
        </w:rPr>
        <w:t>Основна заплата</w:t>
      </w:r>
      <w:r w:rsidRPr="009F06C0">
        <w:rPr>
          <w:rFonts w:ascii="Times New Roman" w:hAnsi="Times New Roman"/>
          <w:sz w:val="24"/>
          <w:szCs w:val="24"/>
        </w:rPr>
        <w:t>).</w:t>
      </w:r>
    </w:p>
    <w:p w:rsidR="00DF29A3" w:rsidRPr="009F06C0" w:rsidRDefault="00DF29A3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Pr="00350E8C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Провеждане на подбора се извършва в съответствие с разпоредбите на Общия регламент за защита на личните данни на ЕС - 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>За обработване на личните данни на кандидатите за работа е необходимо писмено съгласие от лицата по образец.</w:t>
      </w:r>
      <w:r w:rsidR="00BD041A" w:rsidRPr="009F06C0">
        <w:rPr>
          <w:rFonts w:ascii="Times New Roman" w:hAnsi="Times New Roman" w:cs="Times New Roman"/>
          <w:sz w:val="24"/>
          <w:szCs w:val="24"/>
        </w:rPr>
        <w:t xml:space="preserve"> </w:t>
      </w:r>
      <w:r w:rsidR="00D61501">
        <w:fldChar w:fldCharType="begin"/>
      </w:r>
      <w:r w:rsidR="00D61501">
        <w:instrText xml:space="preserve"> HYPERLINK "http://pu</w:instrText>
      </w:r>
      <w:r w:rsidR="00D61501">
        <w:instrText xml:space="preserve">doos.bg/wp-content/uploads/2018/06/%D0%A1%D1%8A%D0%B3%D0%BB%D0%B0%D1%81%D0%B8%D0%B5-%D0%B7%D0%B0-%D0%BE%D0%B1%D1%80%D0%B0%D0%B1%D0%BE%D1%82%D0%B2%D0%B0%D0%BD%D0%B5-%D0%BD%D0%B0-%D0%BB%D0%B8%D1%87%D0%BD%D0%B8-%D0%B4%D0%B0%D0%BD%D0%BD%D0%B8.pdf" </w:instrText>
      </w:r>
      <w:r w:rsidR="00D61501">
        <w:fldChar w:fldCharType="separate"/>
      </w:r>
      <w:r w:rsidR="00BD041A" w:rsidRPr="009F06C0">
        <w:rPr>
          <w:rStyle w:val="Hyperlink"/>
          <w:rFonts w:ascii="Times New Roman" w:hAnsi="Times New Roman" w:cs="Times New Roman"/>
          <w:sz w:val="24"/>
          <w:szCs w:val="24"/>
        </w:rPr>
        <w:t>http://pudoos.bg/wp-content/uploads/2018/06/%D0%A1%D1%8A%D0%B3%D0%BB%D0%B0%D1%81%D0%B8%D0%B5-%D0%B7%D0%B0-%D0%BE%D0%B1%D1%80%D0%B0%D0%B1%D0%BE%D1%82%D0%B2%D0%B0%D0%BD%D0%B5-%D0%BD%D0%B0-%D0%BB%D0%B8%D1%87%D0%BD%D0%B8-%D0%B4%D0%B0%D0%BD%D0%BD%D0%B8.pdf</w:t>
      </w:r>
      <w:r w:rsidR="00D6150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B6272" w:rsidRPr="00BF5E27" w:rsidRDefault="00FB6272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272" w:rsidRPr="00BF5E27" w:rsidRDefault="00FB6272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14C" w:rsidRPr="00350E8C" w:rsidRDefault="0000514C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>Място на изпълнение на длъжността:</w:t>
      </w:r>
    </w:p>
    <w:p w:rsidR="00CF7D9E" w:rsidRDefault="00CF7D9E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D9E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CF7D9E">
        <w:rPr>
          <w:rFonts w:ascii="Times New Roman" w:hAnsi="Times New Roman" w:cs="Times New Roman"/>
          <w:sz w:val="24"/>
          <w:szCs w:val="24"/>
        </w:rPr>
        <w:t>. София, ул. „Триадица” № 4, Предприятие за управление на дейностите по опазване на околната среда.</w:t>
      </w:r>
    </w:p>
    <w:p w:rsidR="00CF7D9E" w:rsidRPr="00CF7D9E" w:rsidRDefault="00CF7D9E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D9E" w:rsidRPr="00CF7D9E" w:rsidRDefault="00CF7D9E" w:rsidP="00CF7D9E">
      <w:pPr>
        <w:pStyle w:val="ListParagraph"/>
        <w:tabs>
          <w:tab w:val="left" w:pos="6437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7D9E">
        <w:rPr>
          <w:rFonts w:ascii="Times New Roman" w:hAnsi="Times New Roman" w:cs="Times New Roman"/>
          <w:sz w:val="24"/>
          <w:szCs w:val="24"/>
        </w:rPr>
        <w:t xml:space="preserve">Телефон за контакт: 02/ 940 6659, г-жа Виолета </w:t>
      </w:r>
      <w:proofErr w:type="gramStart"/>
      <w:r w:rsidRPr="00CF7D9E">
        <w:rPr>
          <w:rFonts w:ascii="Times New Roman" w:hAnsi="Times New Roman" w:cs="Times New Roman"/>
          <w:sz w:val="24"/>
          <w:szCs w:val="24"/>
        </w:rPr>
        <w:t>Христова</w:t>
      </w:r>
      <w:proofErr w:type="gramEnd"/>
    </w:p>
    <w:p w:rsidR="00CF7D9E" w:rsidRPr="00CF7D9E" w:rsidRDefault="00CF7D9E" w:rsidP="00CF7D9E">
      <w:pPr>
        <w:pStyle w:val="ListParagraph"/>
        <w:tabs>
          <w:tab w:val="left" w:pos="6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Pr="00350E8C" w:rsidRDefault="00CF7D9E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D9E">
        <w:rPr>
          <w:rFonts w:ascii="Times New Roman" w:hAnsi="Times New Roman" w:cs="Times New Roman"/>
          <w:sz w:val="24"/>
          <w:szCs w:val="24"/>
        </w:rPr>
        <w:t xml:space="preserve">Документите се приемат на имейл </w:t>
      </w:r>
      <w:proofErr w:type="gramStart"/>
      <w:r w:rsidRPr="00F06C1B">
        <w:rPr>
          <w:rFonts w:ascii="Times New Roman" w:hAnsi="Times New Roman" w:cs="Times New Roman"/>
          <w:b/>
          <w:sz w:val="24"/>
          <w:szCs w:val="24"/>
        </w:rPr>
        <w:t>v.</w:t>
      </w:r>
      <w:proofErr w:type="gramEnd"/>
      <w:r w:rsidRPr="00F06C1B">
        <w:rPr>
          <w:rFonts w:ascii="Times New Roman" w:hAnsi="Times New Roman" w:cs="Times New Roman"/>
          <w:b/>
          <w:sz w:val="24"/>
          <w:szCs w:val="24"/>
        </w:rPr>
        <w:t>hristova@</w:t>
      </w:r>
      <w:proofErr w:type="gramStart"/>
      <w:r w:rsidRPr="00F06C1B">
        <w:rPr>
          <w:rFonts w:ascii="Times New Roman" w:hAnsi="Times New Roman" w:cs="Times New Roman"/>
          <w:b/>
          <w:sz w:val="24"/>
          <w:szCs w:val="24"/>
        </w:rPr>
        <w:t>pudoos.</w:t>
      </w:r>
      <w:proofErr w:type="gramEnd"/>
      <w:r w:rsidRPr="00F06C1B">
        <w:rPr>
          <w:rFonts w:ascii="Times New Roman" w:hAnsi="Times New Roman" w:cs="Times New Roman"/>
          <w:b/>
          <w:sz w:val="24"/>
          <w:szCs w:val="24"/>
        </w:rPr>
        <w:t>bg,</w:t>
      </w:r>
      <w:r w:rsidRPr="00CF7D9E">
        <w:rPr>
          <w:rFonts w:ascii="Times New Roman" w:hAnsi="Times New Roman" w:cs="Times New Roman"/>
          <w:sz w:val="24"/>
          <w:szCs w:val="24"/>
        </w:rPr>
        <w:t xml:space="preserve"> могат да се подават лично от кандидата или чрез упълномощено лице в сградата на ПУДООС на адрес: гр. София,              ул. „Триадица“ №4, всеки р</w:t>
      </w:r>
      <w:r w:rsidR="00D61501">
        <w:rPr>
          <w:rFonts w:ascii="Times New Roman" w:hAnsi="Times New Roman" w:cs="Times New Roman"/>
          <w:sz w:val="24"/>
          <w:szCs w:val="24"/>
        </w:rPr>
        <w:t>аботен ден от 09:00 часа до 17:</w:t>
      </w:r>
      <w:r w:rsidR="00D61501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Pr="00CF7D9E">
        <w:rPr>
          <w:rFonts w:ascii="Times New Roman" w:hAnsi="Times New Roman" w:cs="Times New Roman"/>
          <w:sz w:val="24"/>
          <w:szCs w:val="24"/>
        </w:rPr>
        <w:t xml:space="preserve">0 часа, по пощата с препоръчано писмо с обратна разписка, чрез куриер в срок </w:t>
      </w:r>
      <w:r w:rsidRPr="00CF7D9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A484C">
        <w:rPr>
          <w:rFonts w:ascii="Times New Roman" w:hAnsi="Times New Roman" w:cs="Times New Roman"/>
          <w:b/>
          <w:sz w:val="24"/>
          <w:szCs w:val="24"/>
        </w:rPr>
        <w:t>19.06.</w:t>
      </w:r>
      <w:r w:rsidRPr="00CF7D9E">
        <w:rPr>
          <w:rFonts w:ascii="Times New Roman" w:hAnsi="Times New Roman" w:cs="Times New Roman"/>
          <w:b/>
          <w:sz w:val="24"/>
          <w:szCs w:val="24"/>
        </w:rPr>
        <w:t>2020г. включително</w:t>
      </w:r>
      <w:r w:rsidRPr="00CF7D9E">
        <w:rPr>
          <w:rFonts w:ascii="Times New Roman" w:hAnsi="Times New Roman" w:cs="Times New Roman"/>
          <w:sz w:val="24"/>
          <w:szCs w:val="24"/>
        </w:rPr>
        <w:t>, считано от датата на публикуване на обявата.</w:t>
      </w:r>
      <w:r w:rsidR="00BF5E2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4546F3" w:rsidRPr="0035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3"/>
    <w:multiLevelType w:val="hybridMultilevel"/>
    <w:tmpl w:val="CF7A0F50"/>
    <w:lvl w:ilvl="0" w:tplc="BD70F0D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4174E"/>
    <w:multiLevelType w:val="hybridMultilevel"/>
    <w:tmpl w:val="135ADC22"/>
    <w:lvl w:ilvl="0" w:tplc="ACD85C64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F074E"/>
    <w:multiLevelType w:val="multilevel"/>
    <w:tmpl w:val="C02038F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1507570D"/>
    <w:multiLevelType w:val="hybridMultilevel"/>
    <w:tmpl w:val="A404CB0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E5F"/>
    <w:multiLevelType w:val="hybridMultilevel"/>
    <w:tmpl w:val="3172643A"/>
    <w:lvl w:ilvl="0" w:tplc="8DEE6C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7791"/>
    <w:multiLevelType w:val="hybridMultilevel"/>
    <w:tmpl w:val="AF9A2E82"/>
    <w:lvl w:ilvl="0" w:tplc="8DEE6C00">
      <w:start w:val="1"/>
      <w:numFmt w:val="bullet"/>
      <w:lvlText w:val="-"/>
      <w:lvlJc w:val="left"/>
      <w:pPr>
        <w:ind w:left="2148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ED42782"/>
    <w:multiLevelType w:val="hybridMultilevel"/>
    <w:tmpl w:val="E2207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2222E"/>
    <w:multiLevelType w:val="hybridMultilevel"/>
    <w:tmpl w:val="03A2D430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C6A86"/>
    <w:multiLevelType w:val="hybridMultilevel"/>
    <w:tmpl w:val="ED2439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4A037D"/>
    <w:multiLevelType w:val="multilevel"/>
    <w:tmpl w:val="7B16593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3E1C675C"/>
    <w:multiLevelType w:val="hybridMultilevel"/>
    <w:tmpl w:val="43D25D40"/>
    <w:lvl w:ilvl="0" w:tplc="8DEE6C00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05364E6"/>
    <w:multiLevelType w:val="hybridMultilevel"/>
    <w:tmpl w:val="5C20ADB2"/>
    <w:lvl w:ilvl="0" w:tplc="AF780D5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6F97A28"/>
    <w:multiLevelType w:val="hybridMultilevel"/>
    <w:tmpl w:val="54A6E626"/>
    <w:lvl w:ilvl="0" w:tplc="B9E04C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4C70"/>
    <w:multiLevelType w:val="hybridMultilevel"/>
    <w:tmpl w:val="9BBE2E32"/>
    <w:lvl w:ilvl="0" w:tplc="713A5E4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AE66186"/>
    <w:multiLevelType w:val="hybridMultilevel"/>
    <w:tmpl w:val="4EDE2696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E0BF7"/>
    <w:multiLevelType w:val="hybridMultilevel"/>
    <w:tmpl w:val="60FE671A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70E27FD"/>
    <w:multiLevelType w:val="hybridMultilevel"/>
    <w:tmpl w:val="83EA4ADC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D2F93"/>
    <w:multiLevelType w:val="hybridMultilevel"/>
    <w:tmpl w:val="94DA159C"/>
    <w:lvl w:ilvl="0" w:tplc="0402000F">
      <w:start w:val="1"/>
      <w:numFmt w:val="decimal"/>
      <w:lvlText w:val="%1."/>
      <w:lvlJc w:val="left"/>
      <w:pPr>
        <w:ind w:left="489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16"/>
  </w:num>
  <w:num w:numId="10">
    <w:abstractNumId w:val="5"/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8"/>
  </w:num>
  <w:num w:numId="15">
    <w:abstractNumId w:val="1"/>
  </w:num>
  <w:num w:numId="16">
    <w:abstractNumId w:val="3"/>
  </w:num>
  <w:num w:numId="17">
    <w:abstractNumId w:val="22"/>
  </w:num>
  <w:num w:numId="18">
    <w:abstractNumId w:val="10"/>
  </w:num>
  <w:num w:numId="19">
    <w:abstractNumId w:val="7"/>
  </w:num>
  <w:num w:numId="20">
    <w:abstractNumId w:val="11"/>
  </w:num>
  <w:num w:numId="21">
    <w:abstractNumId w:val="4"/>
  </w:num>
  <w:num w:numId="22">
    <w:abstractNumId w:val="0"/>
  </w:num>
  <w:num w:numId="23">
    <w:abstractNumId w:val="1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5"/>
    <w:rsid w:val="0000514C"/>
    <w:rsid w:val="0004369C"/>
    <w:rsid w:val="000910BE"/>
    <w:rsid w:val="00092DC1"/>
    <w:rsid w:val="000A103A"/>
    <w:rsid w:val="000A5727"/>
    <w:rsid w:val="000B1976"/>
    <w:rsid w:val="000C0D78"/>
    <w:rsid w:val="000C7D9A"/>
    <w:rsid w:val="001601C3"/>
    <w:rsid w:val="001E254B"/>
    <w:rsid w:val="00295177"/>
    <w:rsid w:val="002B775B"/>
    <w:rsid w:val="002C3B21"/>
    <w:rsid w:val="002E3237"/>
    <w:rsid w:val="00315E52"/>
    <w:rsid w:val="00350E8C"/>
    <w:rsid w:val="003747B9"/>
    <w:rsid w:val="00393D0C"/>
    <w:rsid w:val="003A2DBB"/>
    <w:rsid w:val="003C0BB9"/>
    <w:rsid w:val="004546F3"/>
    <w:rsid w:val="00462A8A"/>
    <w:rsid w:val="004C6CC8"/>
    <w:rsid w:val="005011A4"/>
    <w:rsid w:val="005475BF"/>
    <w:rsid w:val="005601D9"/>
    <w:rsid w:val="005613F6"/>
    <w:rsid w:val="005D6FED"/>
    <w:rsid w:val="005E0887"/>
    <w:rsid w:val="005E14A1"/>
    <w:rsid w:val="005F31D3"/>
    <w:rsid w:val="006A16D2"/>
    <w:rsid w:val="006B3021"/>
    <w:rsid w:val="006D412B"/>
    <w:rsid w:val="006E032F"/>
    <w:rsid w:val="007A2F1D"/>
    <w:rsid w:val="007E1A73"/>
    <w:rsid w:val="008632CA"/>
    <w:rsid w:val="0087737E"/>
    <w:rsid w:val="008B63CF"/>
    <w:rsid w:val="009000A6"/>
    <w:rsid w:val="009000F1"/>
    <w:rsid w:val="00904152"/>
    <w:rsid w:val="00931537"/>
    <w:rsid w:val="0093163B"/>
    <w:rsid w:val="00931956"/>
    <w:rsid w:val="00980248"/>
    <w:rsid w:val="009A29D7"/>
    <w:rsid w:val="009A50DB"/>
    <w:rsid w:val="009C3931"/>
    <w:rsid w:val="009C55DE"/>
    <w:rsid w:val="009E3C44"/>
    <w:rsid w:val="009F06C0"/>
    <w:rsid w:val="009F6715"/>
    <w:rsid w:val="00A64357"/>
    <w:rsid w:val="00AD12FF"/>
    <w:rsid w:val="00AD6612"/>
    <w:rsid w:val="00AE24A2"/>
    <w:rsid w:val="00AE57B5"/>
    <w:rsid w:val="00B24855"/>
    <w:rsid w:val="00B75DD2"/>
    <w:rsid w:val="00B82874"/>
    <w:rsid w:val="00BD041A"/>
    <w:rsid w:val="00BD0814"/>
    <w:rsid w:val="00BE6A90"/>
    <w:rsid w:val="00BF5E27"/>
    <w:rsid w:val="00C55B28"/>
    <w:rsid w:val="00C577EE"/>
    <w:rsid w:val="00CA5126"/>
    <w:rsid w:val="00CF7D9E"/>
    <w:rsid w:val="00D1110B"/>
    <w:rsid w:val="00D42C2C"/>
    <w:rsid w:val="00D61501"/>
    <w:rsid w:val="00D93C2C"/>
    <w:rsid w:val="00D963BD"/>
    <w:rsid w:val="00DA2A4E"/>
    <w:rsid w:val="00DA2AF7"/>
    <w:rsid w:val="00DE7C99"/>
    <w:rsid w:val="00DF29A3"/>
    <w:rsid w:val="00DF663C"/>
    <w:rsid w:val="00E06C26"/>
    <w:rsid w:val="00E20956"/>
    <w:rsid w:val="00E35AF0"/>
    <w:rsid w:val="00E63D8A"/>
    <w:rsid w:val="00E74D9D"/>
    <w:rsid w:val="00E90FDA"/>
    <w:rsid w:val="00EA484C"/>
    <w:rsid w:val="00F06C1B"/>
    <w:rsid w:val="00F337DE"/>
    <w:rsid w:val="00F70CDB"/>
    <w:rsid w:val="00F75F9E"/>
    <w:rsid w:val="00F774B3"/>
    <w:rsid w:val="00FB6272"/>
    <w:rsid w:val="00FD05EC"/>
    <w:rsid w:val="00FD4375"/>
    <w:rsid w:val="00FE5107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2019-07-03T10:24:00Z</cp:lastPrinted>
  <dcterms:created xsi:type="dcterms:W3CDTF">2019-02-13T14:22:00Z</dcterms:created>
  <dcterms:modified xsi:type="dcterms:W3CDTF">2020-06-01T12:40:00Z</dcterms:modified>
</cp:coreProperties>
</file>